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F3EE0" w14:textId="2AEFC855" w:rsidR="00783592" w:rsidRDefault="00783592" w:rsidP="00783592">
      <w:r>
        <w:t xml:space="preserve">Subject: </w:t>
      </w:r>
      <w:r w:rsidRPr="00783592">
        <w:t>Summary of leadership discussion on platform expansion</w:t>
      </w:r>
    </w:p>
    <w:p w14:paraId="4614C325" w14:textId="0D6F5BBE" w:rsidR="00783592" w:rsidRPr="00783592" w:rsidRDefault="00783592" w:rsidP="00783592">
      <w:r w:rsidRPr="00783592">
        <w:t>Hi everyone,</w:t>
      </w:r>
    </w:p>
    <w:p w14:paraId="258F3DC8" w14:textId="77777777" w:rsidR="00783592" w:rsidRPr="00783592" w:rsidRDefault="00783592" w:rsidP="00783592">
      <w:r w:rsidRPr="00783592">
        <w:t>Sharing a short recap from yesterday’s leadership sync regarding the potential Zava platform expansion initiative.</w:t>
      </w:r>
    </w:p>
    <w:p w14:paraId="0341E53F" w14:textId="77777777" w:rsidR="00783592" w:rsidRPr="00783592" w:rsidRDefault="00783592" w:rsidP="00783592">
      <w:r w:rsidRPr="00783592">
        <w:t>A few key points came up during the conversation:</w:t>
      </w:r>
    </w:p>
    <w:p w14:paraId="12044F39" w14:textId="77777777" w:rsidR="00783592" w:rsidRPr="00783592" w:rsidRDefault="00783592" w:rsidP="00783592">
      <w:r w:rsidRPr="00783592">
        <w:t>• Leadership generally agreed that expanding platform accessibility could represent a meaningful growth opportunity if the approach is carefully designed.</w:t>
      </w:r>
    </w:p>
    <w:p w14:paraId="4A5FED10" w14:textId="77777777" w:rsidR="00783592" w:rsidRPr="00783592" w:rsidRDefault="00783592" w:rsidP="00783592">
      <w:r w:rsidRPr="00783592">
        <w:t>• It will be important to ensure that any new offering is clearly differentiated from Zava’s existing enterprise deployment model to avoid confusion in the market.</w:t>
      </w:r>
    </w:p>
    <w:p w14:paraId="5D1667DC" w14:textId="77777777" w:rsidR="00783592" w:rsidRPr="00783592" w:rsidRDefault="00783592" w:rsidP="00783592">
      <w:r w:rsidRPr="00783592">
        <w:t>• There was also discussion about identifying a small number of organizations that could participate in an early pilot before considering any broader launch.</w:t>
      </w:r>
    </w:p>
    <w:p w14:paraId="3F9B5616" w14:textId="77777777" w:rsidR="00783592" w:rsidRPr="00783592" w:rsidRDefault="00783592" w:rsidP="00783592">
      <w:r w:rsidRPr="00783592">
        <w:t>One important clarification is that there is not yet a defined timeline or approved rollout plan. For now, the focus remains on understanding market demand and evaluating operational readiness.</w:t>
      </w:r>
    </w:p>
    <w:p w14:paraId="45426ACD" w14:textId="77777777" w:rsidR="00783592" w:rsidRPr="00783592" w:rsidRDefault="00783592" w:rsidP="00783592">
      <w:r w:rsidRPr="00783592">
        <w:t>The strategy team will likely consolidate feedback and share a more structured proposal later this quarter.</w:t>
      </w:r>
    </w:p>
    <w:p w14:paraId="20080807" w14:textId="77777777" w:rsidR="00783592" w:rsidRPr="00783592" w:rsidRDefault="00783592" w:rsidP="00783592">
      <w:r w:rsidRPr="00783592">
        <w:t>Best,</w:t>
      </w:r>
      <w:r w:rsidRPr="00783592">
        <w:br/>
        <w:t>Jordan</w:t>
      </w:r>
      <w:r w:rsidRPr="00783592">
        <w:br/>
        <w:t>VP, Strategy</w:t>
      </w:r>
      <w:r w:rsidRPr="00783592">
        <w:br/>
        <w:t>Zava</w:t>
      </w:r>
    </w:p>
    <w:p w14:paraId="156DD370" w14:textId="77777777" w:rsidR="00953A15" w:rsidRDefault="00953A15"/>
    <w:sectPr w:rsidR="00953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592"/>
    <w:rsid w:val="000C7E83"/>
    <w:rsid w:val="0039150A"/>
    <w:rsid w:val="003F14C2"/>
    <w:rsid w:val="004725B2"/>
    <w:rsid w:val="004D41B6"/>
    <w:rsid w:val="005F6F2A"/>
    <w:rsid w:val="006814FB"/>
    <w:rsid w:val="006F77E4"/>
    <w:rsid w:val="00783592"/>
    <w:rsid w:val="00886330"/>
    <w:rsid w:val="00953A15"/>
    <w:rsid w:val="009B6927"/>
    <w:rsid w:val="00BB1418"/>
    <w:rsid w:val="00E47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7F9D1"/>
  <w15:chartTrackingRefBased/>
  <w15:docId w15:val="{0104C4CE-4895-4120-A8AD-FE4E3D3C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5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5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5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5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5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5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5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5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5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5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5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3EBB80A9DA954CA68EDBF69D994D6F" ma:contentTypeVersion="7" ma:contentTypeDescription="Create a new document." ma:contentTypeScope="" ma:versionID="c476ba719a66ce13132a6401d6945285">
  <xsd:schema xmlns:xsd="http://www.w3.org/2001/XMLSchema" xmlns:xs="http://www.w3.org/2001/XMLSchema" xmlns:p="http://schemas.microsoft.com/office/2006/metadata/properties" xmlns:ns1="http://schemas.microsoft.com/sharepoint/v3" xmlns:ns2="967ff642-b8ab-482c-84db-d2bed95e1bd3" targetNamespace="http://schemas.microsoft.com/office/2006/metadata/properties" ma:root="true" ma:fieldsID="03c4c38457b66162ae42dd82609f1bfe" ns1:_="" ns2:_="">
    <xsd:import namespace="http://schemas.microsoft.com/sharepoint/v3"/>
    <xsd:import namespace="967ff642-b8ab-482c-84db-d2bed95e1b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7ff642-b8ab-482c-84db-d2bed95e1b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650B7CDF-901B-497C-89F8-DFE19C1A26E1}"/>
</file>

<file path=customXml/itemProps2.xml><?xml version="1.0" encoding="utf-8"?>
<ds:datastoreItem xmlns:ds="http://schemas.openxmlformats.org/officeDocument/2006/customXml" ds:itemID="{3D273E23-165E-4E14-BBC8-6E259580B3A5}"/>
</file>

<file path=customXml/itemProps3.xml><?xml version="1.0" encoding="utf-8"?>
<ds:datastoreItem xmlns:ds="http://schemas.openxmlformats.org/officeDocument/2006/customXml" ds:itemID="{0B5728B6-DC03-44D0-BA36-918EEFA88CFA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896</Characters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2026-03-11T14:57:00Z</dcterms:created>
  <dcterms:modified xsi:type="dcterms:W3CDTF">2026-03-25T14:25:00Z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0x0101000D3EBB80A9DA954CA68EDBF69D994D6F</vt:lpwstr>
  </property>
</Properties>
</file>