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B45D3" w14:textId="7FFA9F8A" w:rsidR="00A56AE7" w:rsidRDefault="00A56AE7" w:rsidP="00A56AE7">
      <w:r>
        <w:t>Subject: Follow-up: signals from recent customer conversations</w:t>
      </w:r>
    </w:p>
    <w:p w14:paraId="24B00D2B" w14:textId="6C16997D" w:rsidR="00A56AE7" w:rsidRPr="00A56AE7" w:rsidRDefault="00A56AE7" w:rsidP="00A56AE7">
      <w:r w:rsidRPr="00A56AE7">
        <w:t>Hi team,</w:t>
      </w:r>
    </w:p>
    <w:p w14:paraId="10F5E358" w14:textId="77777777" w:rsidR="00A56AE7" w:rsidRPr="00A56AE7" w:rsidRDefault="00A56AE7" w:rsidP="00A56AE7">
      <w:r w:rsidRPr="00A56AE7">
        <w:t>Following up on last week’s pipeline discussion, I wanted to share a few observations that may be relevant to the platform expansion idea.</w:t>
      </w:r>
    </w:p>
    <w:p w14:paraId="441F6DB3" w14:textId="77777777" w:rsidR="00A56AE7" w:rsidRPr="00A56AE7" w:rsidRDefault="00A56AE7" w:rsidP="00A56AE7">
      <w:r w:rsidRPr="00A56AE7">
        <w:t>Several organizations we spoke with recently expressed interest in Zava’s governance and analytics capabilities, but they also mentioned that the perceived implementation effort may be higher than what their teams are prepared to take on right now.</w:t>
      </w:r>
    </w:p>
    <w:p w14:paraId="04C057DA" w14:textId="77777777" w:rsidR="00A56AE7" w:rsidRPr="00A56AE7" w:rsidRDefault="00A56AE7" w:rsidP="00A56AE7">
      <w:r w:rsidRPr="00A56AE7">
        <w:t>In a few of these conversations, the customer specifically asked whether Zava offers a lighter onboarding path or a more structured deployment approach for teams with smaller data engineering resources.</w:t>
      </w:r>
    </w:p>
    <w:p w14:paraId="61F70848" w14:textId="77777777" w:rsidR="00A56AE7" w:rsidRPr="00A56AE7" w:rsidRDefault="00A56AE7" w:rsidP="00A56AE7">
      <w:r w:rsidRPr="00A56AE7">
        <w:t>This doesn’t necessarily mean the platform itself needs to change. It may simply mean that we need to clarify how existing capabilities could be introduced in a more incremental way.</w:t>
      </w:r>
    </w:p>
    <w:p w14:paraId="5D0593F0" w14:textId="77777777" w:rsidR="00A56AE7" w:rsidRPr="00A56AE7" w:rsidRDefault="00A56AE7" w:rsidP="00A56AE7">
      <w:r w:rsidRPr="00A56AE7">
        <w:t>If helpful, I can share a few specific examples from the conversations we reviewed during the pipeline meeting.</w:t>
      </w:r>
    </w:p>
    <w:p w14:paraId="3A09399A" w14:textId="77777777" w:rsidR="00A56AE7" w:rsidRPr="00A56AE7" w:rsidRDefault="00A56AE7" w:rsidP="00A56AE7">
      <w:r w:rsidRPr="00A56AE7">
        <w:t>Thanks,</w:t>
      </w:r>
      <w:r w:rsidRPr="00A56AE7">
        <w:br/>
        <w:t>Avery</w:t>
      </w:r>
      <w:r w:rsidRPr="00A56AE7">
        <w:br/>
        <w:t>Director, Customer Strategy</w:t>
      </w:r>
      <w:r w:rsidRPr="00A56AE7">
        <w:br/>
        <w:t>Zava</w:t>
      </w:r>
    </w:p>
    <w:p w14:paraId="79F7C6DA" w14:textId="77777777" w:rsidR="00953A15" w:rsidRDefault="00953A15"/>
    <w:sectPr w:rsidR="00953A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AE7"/>
    <w:rsid w:val="000C7E83"/>
    <w:rsid w:val="0039150A"/>
    <w:rsid w:val="003F14C2"/>
    <w:rsid w:val="004725B2"/>
    <w:rsid w:val="004D41B6"/>
    <w:rsid w:val="006D3666"/>
    <w:rsid w:val="00886330"/>
    <w:rsid w:val="00953A15"/>
    <w:rsid w:val="009B6927"/>
    <w:rsid w:val="00A56AE7"/>
    <w:rsid w:val="00BB1418"/>
    <w:rsid w:val="00E475B2"/>
    <w:rsid w:val="00F567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05E25"/>
  <w15:chartTrackingRefBased/>
  <w15:docId w15:val="{D491D113-8B4B-4DA9-8AF8-8009BAD9F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A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A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A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A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A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A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A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A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A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A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A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A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A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A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A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A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A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AE7"/>
    <w:rPr>
      <w:rFonts w:eastAsiaTheme="majorEastAsia" w:cstheme="majorBidi"/>
      <w:color w:val="272727" w:themeColor="text1" w:themeTint="D8"/>
    </w:rPr>
  </w:style>
  <w:style w:type="paragraph" w:styleId="Title">
    <w:name w:val="Title"/>
    <w:basedOn w:val="Normal"/>
    <w:next w:val="Normal"/>
    <w:link w:val="TitleChar"/>
    <w:uiPriority w:val="10"/>
    <w:qFormat/>
    <w:rsid w:val="00A56A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A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A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A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AE7"/>
    <w:pPr>
      <w:spacing w:before="160"/>
      <w:jc w:val="center"/>
    </w:pPr>
    <w:rPr>
      <w:i/>
      <w:iCs/>
      <w:color w:val="404040" w:themeColor="text1" w:themeTint="BF"/>
    </w:rPr>
  </w:style>
  <w:style w:type="character" w:customStyle="1" w:styleId="QuoteChar">
    <w:name w:val="Quote Char"/>
    <w:basedOn w:val="DefaultParagraphFont"/>
    <w:link w:val="Quote"/>
    <w:uiPriority w:val="29"/>
    <w:rsid w:val="00A56AE7"/>
    <w:rPr>
      <w:i/>
      <w:iCs/>
      <w:color w:val="404040" w:themeColor="text1" w:themeTint="BF"/>
    </w:rPr>
  </w:style>
  <w:style w:type="paragraph" w:styleId="ListParagraph">
    <w:name w:val="List Paragraph"/>
    <w:basedOn w:val="Normal"/>
    <w:uiPriority w:val="34"/>
    <w:qFormat/>
    <w:rsid w:val="00A56AE7"/>
    <w:pPr>
      <w:ind w:left="720"/>
      <w:contextualSpacing/>
    </w:pPr>
  </w:style>
  <w:style w:type="character" w:styleId="IntenseEmphasis">
    <w:name w:val="Intense Emphasis"/>
    <w:basedOn w:val="DefaultParagraphFont"/>
    <w:uiPriority w:val="21"/>
    <w:qFormat/>
    <w:rsid w:val="00A56AE7"/>
    <w:rPr>
      <w:i/>
      <w:iCs/>
      <w:color w:val="0F4761" w:themeColor="accent1" w:themeShade="BF"/>
    </w:rPr>
  </w:style>
  <w:style w:type="paragraph" w:styleId="IntenseQuote">
    <w:name w:val="Intense Quote"/>
    <w:basedOn w:val="Normal"/>
    <w:next w:val="Normal"/>
    <w:link w:val="IntenseQuoteChar"/>
    <w:uiPriority w:val="30"/>
    <w:qFormat/>
    <w:rsid w:val="00A56A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AE7"/>
    <w:rPr>
      <w:i/>
      <w:iCs/>
      <w:color w:val="0F4761" w:themeColor="accent1" w:themeShade="BF"/>
    </w:rPr>
  </w:style>
  <w:style w:type="character" w:styleId="IntenseReference">
    <w:name w:val="Intense Reference"/>
    <w:basedOn w:val="DefaultParagraphFont"/>
    <w:uiPriority w:val="32"/>
    <w:qFormat/>
    <w:rsid w:val="00A56A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3EBB80A9DA954CA68EDBF69D994D6F" ma:contentTypeVersion="7" ma:contentTypeDescription="Create a new document." ma:contentTypeScope="" ma:versionID="c476ba719a66ce13132a6401d6945285">
  <xsd:schema xmlns:xsd="http://www.w3.org/2001/XMLSchema" xmlns:xs="http://www.w3.org/2001/XMLSchema" xmlns:p="http://schemas.microsoft.com/office/2006/metadata/properties" xmlns:ns1="http://schemas.microsoft.com/sharepoint/v3" xmlns:ns2="967ff642-b8ab-482c-84db-d2bed95e1bd3" targetNamespace="http://schemas.microsoft.com/office/2006/metadata/properties" ma:root="true" ma:fieldsID="03c4c38457b66162ae42dd82609f1bfe" ns1:_="" ns2:_="">
    <xsd:import namespace="http://schemas.microsoft.com/sharepoint/v3"/>
    <xsd:import namespace="967ff642-b8ab-482c-84db-d2bed95e1bd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67ff642-b8ab-482c-84db-d2bed95e1b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BillingMetadata" ma:index="12"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BEB0907E-835D-4A58-85A3-1AA4D9331D4C}"/>
</file>

<file path=customXml/itemProps2.xml><?xml version="1.0" encoding="utf-8"?>
<ds:datastoreItem xmlns:ds="http://schemas.openxmlformats.org/officeDocument/2006/customXml" ds:itemID="{5961A058-3DB9-4AAE-AC2F-90BFA24CA351}"/>
</file>

<file path=customXml/itemProps3.xml><?xml version="1.0" encoding="utf-8"?>
<ds:datastoreItem xmlns:ds="http://schemas.openxmlformats.org/officeDocument/2006/customXml" ds:itemID="{F3DF649C-5B32-4E50-AF53-6DDEFA6730A4}"/>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150</Words>
  <Characters>856</Characters>
  <DocSecurity>0</DocSecurity>
  <Lines>7</Lines>
  <Paragraphs>2</Paragraphs>
  <ScaleCrop>false</ScaleCrop>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2026-03-11T14:55:00Z</dcterms:created>
  <dcterms:modified xsi:type="dcterms:W3CDTF">2026-03-25T14:25:00Z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0x0101000D3EBB80A9DA954CA68EDBF69D994D6F</vt:lpwstr>
  </property>
</Properties>
</file>