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BE4C" w14:textId="5892A264" w:rsidR="00DE7DDA" w:rsidRPr="00C00802" w:rsidRDefault="002A5287" w:rsidP="00C0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rFonts w:eastAsiaTheme="minorEastAsia"/>
          <w:b/>
          <w:bCs/>
          <w:lang w:val="en-US"/>
        </w:rPr>
      </w:pPr>
      <w:r w:rsidRPr="00C00802">
        <w:rPr>
          <w:b/>
          <w:bCs/>
          <w:lang w:val="en-US"/>
        </w:rPr>
        <w:t xml:space="preserve">Exercise 3.49: Prove that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lang w:val="en-US"/>
          </w:rPr>
          <m:t>-2</m:t>
        </m:r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val="en-US"/>
          </w:rPr>
          <m:t>+N</m:t>
        </m:r>
      </m:oMath>
    </w:p>
    <w:p w14:paraId="4165838B" w14:textId="695610C4" w:rsidR="002A5287" w:rsidRDefault="002A52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Proof: Consider the notation symbol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eastAsiaTheme="minorEastAsia"/>
          <w:lang w:val="en-US"/>
        </w:rPr>
        <w:t xml:space="preserve"> denoted as the summation notation for the expression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70654CD1" w14:textId="76775CC2" w:rsidR="002A5287" w:rsidRDefault="002A52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sum of all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exists from </w:t>
      </w:r>
      <m:oMath>
        <m:r>
          <w:rPr>
            <w:rFonts w:ascii="Cambria Math" w:eastAsiaTheme="minorEastAsia" w:hAnsi="Cambria Math"/>
            <w:lang w:val="en-US"/>
          </w:rPr>
          <m:t>j=1</m:t>
        </m:r>
      </m:oMath>
      <w:r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j=N</m:t>
        </m:r>
      </m:oMath>
      <w:r>
        <w:rPr>
          <w:rFonts w:eastAsiaTheme="minorEastAsia"/>
          <w:lang w:val="en-US"/>
        </w:rPr>
        <w:t xml:space="preserve"> and mathematically to be described as:</w:t>
      </w:r>
    </w:p>
    <w:p w14:paraId="001D5B2F" w14:textId="774B0077" w:rsidR="002A5287" w:rsidRPr="003210A6" w:rsidRDefault="00A81454" w:rsidP="00321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b>
          </m:sSub>
        </m:oMath>
      </m:oMathPara>
    </w:p>
    <w:p w14:paraId="44E47F5F" w14:textId="4A967B04" w:rsidR="002A5287" w:rsidRDefault="002A52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Replace the parameter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in the summation notation, consequently, </w:t>
      </w:r>
      <w:r w:rsidR="00C00802">
        <w:rPr>
          <w:rFonts w:eastAsiaTheme="minorEastAsia"/>
          <w:lang w:val="en-US"/>
        </w:rPr>
        <w:t>this</w:t>
      </w:r>
      <w:r>
        <w:rPr>
          <w:rFonts w:eastAsiaTheme="minorEastAsia"/>
          <w:lang w:val="en-US"/>
        </w:rPr>
        <w:t xml:space="preserve"> describes that the sum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also exists from </w:t>
      </w:r>
      <m:oMath>
        <m:r>
          <w:rPr>
            <w:rFonts w:ascii="Cambria Math" w:eastAsiaTheme="minorEastAsia" w:hAnsi="Cambria Math"/>
            <w:lang w:val="en-US"/>
          </w:rPr>
          <m:t>j=1</m:t>
        </m:r>
      </m:oMath>
      <w:r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j=N</m:t>
        </m:r>
      </m:oMath>
    </w:p>
    <w:p w14:paraId="79B9B777" w14:textId="1B118233" w:rsidR="002A5287" w:rsidRPr="003210A6" w:rsidRDefault="00A81454" w:rsidP="00C0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</m:oMath>
      </m:oMathPara>
    </w:p>
    <w:p w14:paraId="282044C7" w14:textId="3CB84B62" w:rsidR="00C00802" w:rsidRDefault="00C008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Algebraically, the square of the binomial in the form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always generate a trinomial form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-2AB+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; similarly, we can simplify the expression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</w:p>
    <w:p w14:paraId="37F10FDF" w14:textId="6CCEB89D" w:rsidR="00C00802" w:rsidRPr="003210A6" w:rsidRDefault="00A81454" w:rsidP="00C00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  <w:sz w:val="18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+1</m:t>
              </m:r>
            </m:e>
          </m:d>
        </m:oMath>
      </m:oMathPara>
    </w:p>
    <w:p w14:paraId="5E66AD5F" w14:textId="5D57C48E" w:rsidR="00C00802" w:rsidRDefault="00C00802" w:rsidP="00C00802">
      <w:pPr>
        <w:tabs>
          <w:tab w:val="left" w:pos="1908"/>
        </w:tabs>
        <w:rPr>
          <w:rFonts w:eastAsiaTheme="minorEastAsia"/>
          <w:lang w:val="en-US"/>
        </w:rPr>
      </w:pPr>
      <w:r>
        <w:rPr>
          <w:lang w:val="en-US"/>
        </w:rPr>
        <w:t xml:space="preserve">Since each term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>
        <w:rPr>
          <w:rFonts w:eastAsiaTheme="minorEastAsia"/>
          <w:lang w:val="en-US"/>
        </w:rPr>
        <w:t xml:space="preserve"> are in terms of additions and subtractions</w:t>
      </w:r>
      <w:r w:rsidR="003210A6">
        <w:rPr>
          <w:rFonts w:eastAsiaTheme="minorEastAsia"/>
          <w:lang w:val="en-US"/>
        </w:rPr>
        <w:t xml:space="preserve"> being added to another next term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 w:rsidR="003210A6">
        <w:rPr>
          <w:rFonts w:eastAsiaTheme="minorEastAsia"/>
          <w:lang w:val="en-US"/>
        </w:rPr>
        <w:t xml:space="preserve">. Notice that </w:t>
      </w:r>
      <w:r>
        <w:rPr>
          <w:rFonts w:eastAsiaTheme="minorEastAsia"/>
          <w:lang w:val="en-US"/>
        </w:rPr>
        <w:t>whenever we change which one</w:t>
      </w:r>
      <w:r w:rsidR="003210A6">
        <w:rPr>
          <w:rFonts w:eastAsiaTheme="minorEastAsia"/>
          <w:lang w:val="en-US"/>
        </w:rPr>
        <w:t xml:space="preserve"> is</w:t>
      </w:r>
      <w:r>
        <w:rPr>
          <w:rFonts w:eastAsiaTheme="minorEastAsia"/>
          <w:lang w:val="en-US"/>
        </w:rPr>
        <w:t xml:space="preserve"> being added or subtracted first, the </w:t>
      </w:r>
      <w:r w:rsidR="003210A6">
        <w:rPr>
          <w:rFonts w:eastAsiaTheme="minorEastAsia"/>
          <w:lang w:val="en-US"/>
        </w:rPr>
        <w:t xml:space="preserve">overall </w:t>
      </w:r>
      <w:r>
        <w:rPr>
          <w:rFonts w:eastAsiaTheme="minorEastAsia"/>
          <w:lang w:val="en-US"/>
        </w:rPr>
        <w:t>summation remains the same</w:t>
      </w:r>
      <w:r w:rsidR="003210A6">
        <w:rPr>
          <w:rFonts w:eastAsiaTheme="minorEastAsia"/>
          <w:lang w:val="en-US"/>
        </w:rPr>
        <w:t xml:space="preserve"> and equivalent</w:t>
      </w:r>
      <w:r>
        <w:rPr>
          <w:rFonts w:eastAsiaTheme="minorEastAsia"/>
          <w:lang w:val="en-US"/>
        </w:rPr>
        <w:t>, therefore, this long thread of summation satisfies the law of associativity</w:t>
      </w:r>
      <w:r w:rsidR="003210A6">
        <w:rPr>
          <w:rFonts w:eastAsiaTheme="minorEastAsia"/>
          <w:lang w:val="en-US"/>
        </w:rPr>
        <w:t>, therefore we can regroup into their common polynomial degree:</w:t>
      </w:r>
    </w:p>
    <w:p w14:paraId="295C0AD9" w14:textId="0503D07F" w:rsidR="003210A6" w:rsidRPr="003210A6" w:rsidRDefault="00A81454" w:rsidP="00321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08"/>
        </w:tabs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  <w:sz w:val="18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-…-2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1+1+1+…+1</m:t>
              </m:r>
            </m:e>
          </m:d>
        </m:oMath>
      </m:oMathPara>
    </w:p>
    <w:p w14:paraId="4AC5E879" w14:textId="77777777" w:rsidR="00715F3B" w:rsidRDefault="003210A6" w:rsidP="003210A6">
      <w:pPr>
        <w:tabs>
          <w:tab w:val="left" w:pos="1908"/>
        </w:tabs>
        <w:rPr>
          <w:lang w:val="en-US"/>
        </w:rPr>
      </w:pPr>
      <w:r>
        <w:rPr>
          <w:lang w:val="en-US"/>
        </w:rPr>
        <w:t>The new expression in the right-hand of equation implies that each group</w:t>
      </w:r>
      <w:r w:rsidR="00715F3B">
        <w:rPr>
          <w:lang w:val="en-US"/>
        </w:rPr>
        <w:t>ed terms</w:t>
      </w:r>
      <w:r>
        <w:rPr>
          <w:lang w:val="en-US"/>
        </w:rPr>
        <w:t xml:space="preserve"> also satisfies the summation notations</w:t>
      </w:r>
      <w:r w:rsidR="00715F3B">
        <w:rPr>
          <w:lang w:val="en-US"/>
        </w:rPr>
        <w:t xml:space="preserve"> definitions: </w:t>
      </w:r>
    </w:p>
    <w:p w14:paraId="5E33C26C" w14:textId="77777777" w:rsidR="00715F3B" w:rsidRPr="00715F3B" w:rsidRDefault="00A81454" w:rsidP="003210A6">
      <w:pPr>
        <w:pStyle w:val="ListParagraph"/>
        <w:numPr>
          <w:ilvl w:val="0"/>
          <w:numId w:val="1"/>
        </w:numPr>
        <w:tabs>
          <w:tab w:val="left" w:pos="1908"/>
        </w:tabs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</m:oMath>
      <w:r w:rsidR="003210A6" w:rsidRPr="00715F3B">
        <w:rPr>
          <w:rFonts w:eastAsiaTheme="minorEastAsia"/>
          <w:lang w:val="en-US"/>
        </w:rPr>
        <w:t xml:space="preserve"> </w:t>
      </w:r>
      <w:r w:rsidR="00715F3B" w:rsidRPr="00715F3B">
        <w:rPr>
          <w:rFonts w:eastAsiaTheme="minorEastAsia"/>
          <w:lang w:val="en-US"/>
        </w:rPr>
        <w:t>defines</w:t>
      </w:r>
      <w:r w:rsidR="003210A6" w:rsidRPr="00715F3B">
        <w:rPr>
          <w:rFonts w:eastAsiaTheme="minorEastAsia"/>
          <w:lang w:val="en-US"/>
        </w:rPr>
        <w:t xml:space="preserve"> the sum of all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715F3B" w:rsidRPr="00715F3B">
        <w:rPr>
          <w:rFonts w:eastAsiaTheme="minorEastAsia"/>
          <w:lang w:val="en-US"/>
        </w:rPr>
        <w:t>’s</w:t>
      </w:r>
      <w:r w:rsidR="003210A6" w:rsidRPr="00715F3B"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j=1</m:t>
        </m:r>
      </m:oMath>
      <w:r w:rsidR="003210A6" w:rsidRPr="00715F3B"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j=N</m:t>
        </m:r>
      </m:oMath>
      <w:r w:rsidR="00715F3B" w:rsidRPr="00715F3B">
        <w:rPr>
          <w:rFonts w:eastAsiaTheme="minorEastAsia"/>
          <w:lang w:val="en-US"/>
        </w:rPr>
        <w:t xml:space="preserve"> </w:t>
      </w:r>
      <w:r w:rsidR="00715F3B">
        <w:rPr>
          <w:rFonts w:eastAsiaTheme="minorEastAsia"/>
          <w:lang w:val="en-US"/>
        </w:rPr>
        <w:t xml:space="preserve">thus </w:t>
      </w:r>
      <m:oMath>
        <m:d>
          <m:d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highlight w:val="cya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highlight w:val="cya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highlight w:val="cyan"/>
                <w:lang w:val="en-US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highlight w:val="cyan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highlight w:val="cyan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highlight w:val="cy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cyan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highlight w:val="cyan"/>
                        <w:lang w:val="en-US"/>
                      </w:rPr>
                      <m:t>2</m:t>
                    </m:r>
                  </m:sup>
                </m:sSubSup>
              </m:e>
            </m:d>
          </m:e>
        </m:nary>
      </m:oMath>
    </w:p>
    <w:p w14:paraId="1F490B4D" w14:textId="581FFFA0" w:rsidR="003210A6" w:rsidRDefault="00715F3B" w:rsidP="00715F3B">
      <w:pPr>
        <w:pStyle w:val="ListParagraph"/>
        <w:numPr>
          <w:ilvl w:val="0"/>
          <w:numId w:val="1"/>
        </w:numPr>
        <w:tabs>
          <w:tab w:val="left" w:pos="190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</w:t>
      </w:r>
      <w:r w:rsidRPr="00715F3B">
        <w:rPr>
          <w:rFonts w:eastAsiaTheme="minorEastAsia"/>
          <w:lang w:val="en-US"/>
        </w:rPr>
        <w:t xml:space="preserve">ince </w:t>
      </w:r>
      <m:oMath>
        <m:r>
          <w:rPr>
            <w:rFonts w:ascii="Cambria Math" w:eastAsiaTheme="minorEastAsia" w:hAnsi="Cambria Math"/>
            <w:lang w:val="en-US"/>
          </w:rPr>
          <m:t>-2</m:t>
        </m:r>
      </m:oMath>
      <w:r>
        <w:rPr>
          <w:rFonts w:eastAsiaTheme="minorEastAsia"/>
          <w:lang w:val="en-US"/>
        </w:rPr>
        <w:t xml:space="preserve"> is the common</w:t>
      </w:r>
      <w:r w:rsidRPr="00715F3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factor in the </w:t>
      </w:r>
      <w:r w:rsidRPr="00715F3B">
        <w:rPr>
          <w:rFonts w:eastAsiaTheme="minorEastAsia"/>
          <w:lang w:val="en-US"/>
        </w:rPr>
        <w:t xml:space="preserve">expression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-…-2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then </w:t>
      </w:r>
      <m:oMath>
        <m:r>
          <w:rPr>
            <w:rFonts w:ascii="Cambria Math" w:eastAsiaTheme="minorEastAsia" w:hAnsi="Cambria Math"/>
            <w:lang w:val="en-US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Pr="00715F3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which implies</w:t>
      </w:r>
      <w:r w:rsidRPr="00715F3B">
        <w:rPr>
          <w:rFonts w:eastAsiaTheme="minorEastAsia"/>
          <w:lang w:val="en-US"/>
        </w:rPr>
        <w:t xml:space="preserve"> the sum of all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>’s</w:t>
      </w:r>
      <w:r w:rsidR="00A950F2">
        <w:rPr>
          <w:rFonts w:eastAsiaTheme="minorEastAsia"/>
          <w:lang w:val="en-US"/>
        </w:rPr>
        <w:t xml:space="preserve"> indeed made</w:t>
      </w:r>
      <w:r w:rsidRPr="00715F3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existence</w:t>
      </w:r>
      <w:r w:rsidRPr="00715F3B"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j=1</m:t>
        </m:r>
      </m:oMath>
      <w:r w:rsidRPr="00715F3B"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j=N</m:t>
        </m:r>
      </m:oMath>
      <w:r w:rsidR="00A950F2">
        <w:rPr>
          <w:rFonts w:eastAsiaTheme="minorEastAsia"/>
          <w:lang w:val="en-US"/>
        </w:rPr>
        <w:t xml:space="preserve"> ; </w:t>
      </w:r>
      <m:oMath>
        <m:r>
          <w:rPr>
            <w:rFonts w:ascii="Cambria Math" w:eastAsiaTheme="minorEastAsia" w:hAnsi="Cambria Math"/>
            <w:highlight w:val="cyan"/>
            <w:lang w:val="en-US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cyan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cyan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highlight w:val="cyan"/>
                <w:lang w:val="en-US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highlight w:val="cyan"/>
            <w:lang w:val="en-US"/>
          </w:rPr>
          <m:t>=-2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highlight w:val="cy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j</m:t>
                </m:r>
              </m:sub>
            </m:sSub>
          </m:e>
        </m:nary>
      </m:oMath>
    </w:p>
    <w:p w14:paraId="46DEACE0" w14:textId="265AC2A4" w:rsidR="00A950F2" w:rsidRDefault="00A950F2" w:rsidP="00715F3B">
      <w:pPr>
        <w:pStyle w:val="ListParagraph"/>
        <w:numPr>
          <w:ilvl w:val="0"/>
          <w:numId w:val="1"/>
        </w:numPr>
        <w:tabs>
          <w:tab w:val="left" w:pos="1908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Finally, the expression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1+1+1+…+1</m:t>
            </m:r>
          </m:e>
        </m:d>
      </m:oMath>
      <w:r>
        <w:rPr>
          <w:rFonts w:eastAsiaTheme="minorEastAsia"/>
          <w:lang w:val="en-US"/>
        </w:rPr>
        <w:t xml:space="preserve"> defines the sum of all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, from </w:t>
      </w:r>
      <m:oMath>
        <m:r>
          <w:rPr>
            <w:rFonts w:ascii="Cambria Math" w:eastAsiaTheme="minorEastAsia" w:hAnsi="Cambria Math"/>
            <w:lang w:val="en-US"/>
          </w:rPr>
          <m:t>j=1</m:t>
        </m:r>
      </m:oMath>
      <w:r>
        <w:rPr>
          <w:rFonts w:eastAsiaTheme="minorEastAsia"/>
          <w:lang w:val="en-US"/>
        </w:rPr>
        <w:t xml:space="preserve"> unto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times, making it </w:t>
      </w:r>
      <m:oMath>
        <m:d>
          <m:dP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1+1+1+…+1</m:t>
            </m:r>
          </m:e>
        </m:d>
        <m:r>
          <w:rPr>
            <w:rFonts w:ascii="Cambria Math" w:eastAsiaTheme="minorEastAsia" w:hAnsi="Cambria Math"/>
            <w:highlight w:val="cyan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highlight w:val="cyan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cyan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cyan"/>
                    <w:lang w:val="en-US"/>
                  </w:rPr>
                  <m:t>1</m:t>
                </m:r>
              </m:e>
            </m:d>
          </m:e>
        </m:nary>
        <m:r>
          <w:rPr>
            <w:rFonts w:ascii="Cambria Math" w:eastAsiaTheme="minorEastAsia" w:hAnsi="Cambria Math"/>
            <w:highlight w:val="cyan"/>
            <w:lang w:val="en-US"/>
          </w:rPr>
          <m:t>=N</m:t>
        </m:r>
      </m:oMath>
    </w:p>
    <w:p w14:paraId="1529AE63" w14:textId="7B13C069" w:rsidR="00A950F2" w:rsidRPr="00A950F2" w:rsidRDefault="00A81454" w:rsidP="00A95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08"/>
        </w:tabs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  <w:sz w:val="18"/>
              <w:szCs w:val="16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18"/>
              <w:szCs w:val="16"/>
              <w:lang w:val="en-US"/>
            </w:rPr>
            <m:t>-2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6"/>
              <w:lang w:val="en-US"/>
            </w:rPr>
            <m:t>+N</m:t>
          </m:r>
        </m:oMath>
      </m:oMathPara>
    </w:p>
    <w:p w14:paraId="308EAA40" w14:textId="346D4075" w:rsidR="00A950F2" w:rsidRDefault="00A950F2" w:rsidP="00A950F2">
      <w:pPr>
        <w:tabs>
          <w:tab w:val="left" w:pos="1908"/>
        </w:tabs>
        <w:rPr>
          <w:rFonts w:eastAsiaTheme="minorEastAsia"/>
          <w:szCs w:val="24"/>
          <w:lang w:val="en-US"/>
        </w:rPr>
      </w:pPr>
      <w:r w:rsidRPr="00A950F2">
        <w:rPr>
          <w:rFonts w:eastAsiaTheme="minorEastAsia"/>
          <w:szCs w:val="24"/>
          <w:lang w:val="en-US"/>
        </w:rPr>
        <w:t>Recall</w:t>
      </w:r>
      <w:r>
        <w:rPr>
          <w:rFonts w:eastAsiaTheme="minorEastAsia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Cs w:val="24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Cs w:val="24"/>
                <w:lang w:val="en-US"/>
              </w:rPr>
              <m:t>+1</m:t>
            </m:r>
          </m:e>
        </m:d>
      </m:oMath>
      <w:r>
        <w:rPr>
          <w:rFonts w:eastAsiaTheme="minorEastAsia"/>
          <w:szCs w:val="24"/>
          <w:lang w:val="en-US"/>
        </w:rPr>
        <w:t xml:space="preserve"> can be rewritten as</w:t>
      </w:r>
      <w:r w:rsidRPr="00A950F2">
        <w:rPr>
          <w:rFonts w:eastAsiaTheme="minorEastAsia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en-US"/>
              </w:rPr>
              <m:t>2</m:t>
            </m:r>
          </m:sup>
        </m:sSup>
      </m:oMath>
    </w:p>
    <w:p w14:paraId="0747D69D" w14:textId="77777777" w:rsidR="00A950F2" w:rsidRPr="00A950F2" w:rsidRDefault="00A81454" w:rsidP="00A95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1908"/>
        </w:tabs>
        <w:rPr>
          <w:rFonts w:eastAsiaTheme="minorEastAsia"/>
          <w:b/>
          <w:bCs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  <w:szCs w:val="24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szCs w:val="24"/>
              <w:lang w:val="en-US"/>
            </w:rPr>
            <m:t>-2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Cs w:val="24"/>
              <w:lang w:val="en-US"/>
            </w:rPr>
            <m:t>+N</m:t>
          </m:r>
        </m:oMath>
      </m:oMathPara>
    </w:p>
    <w:p w14:paraId="28E1BC96" w14:textId="2E412E84" w:rsidR="00AF08D4" w:rsidRPr="00AF08D4" w:rsidRDefault="00A950F2" w:rsidP="00AF0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1908"/>
        </w:tabs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Q.E.D</m:t>
          </m:r>
        </m:oMath>
      </m:oMathPara>
    </w:p>
    <w:p w14:paraId="4A51DD0B" w14:textId="77777777" w:rsidR="00AF08D4" w:rsidRDefault="00AF08D4" w:rsidP="00AF08D4">
      <w:pPr>
        <w:rPr>
          <w:rFonts w:eastAsiaTheme="minorEastAsia"/>
          <w:szCs w:val="24"/>
          <w:lang w:val="en-US"/>
        </w:rPr>
      </w:pPr>
    </w:p>
    <w:p w14:paraId="41A6C357" w14:textId="21B814BE" w:rsidR="00AF08D4" w:rsidRDefault="00AF08D4" w:rsidP="00AF08D4">
      <w:pPr>
        <w:tabs>
          <w:tab w:val="left" w:pos="919"/>
        </w:tabs>
        <w:rPr>
          <w:rFonts w:eastAsiaTheme="minorEastAsia"/>
          <w:b/>
          <w:bCs/>
          <w:lang w:val="en-US"/>
        </w:rPr>
      </w:pPr>
      <w:r w:rsidRPr="00C00802">
        <w:rPr>
          <w:b/>
          <w:bCs/>
          <w:lang w:val="en-US"/>
        </w:rPr>
        <w:t>Exercise 3.</w:t>
      </w:r>
      <w:r>
        <w:rPr>
          <w:b/>
          <w:bCs/>
          <w:lang w:val="en-US"/>
        </w:rPr>
        <w:t xml:space="preserve">51: Two variables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  <w:b/>
          <w:bCs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b/>
          <w:bCs/>
          <w:lang w:val="en-US"/>
        </w:rPr>
        <w:t xml:space="preserve"> and assume their values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AF08D4" w14:paraId="17542286" w14:textId="77777777" w:rsidTr="00AF08D4">
        <w:trPr>
          <w:jc w:val="center"/>
        </w:trPr>
        <w:tc>
          <w:tcPr>
            <w:tcW w:w="864" w:type="dxa"/>
            <w:vMerge w:val="restart"/>
            <w:vAlign w:val="center"/>
          </w:tcPr>
          <w:p w14:paraId="6FF3E892" w14:textId="280640F6" w:rsidR="00AF08D4" w:rsidRPr="00AF08D4" w:rsidRDefault="00AF08D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oMath>
            </m:oMathPara>
          </w:p>
        </w:tc>
        <w:tc>
          <w:tcPr>
            <w:tcW w:w="864" w:type="dxa"/>
            <w:vAlign w:val="center"/>
          </w:tcPr>
          <w:p w14:paraId="7B2E1768" w14:textId="210DD29A" w:rsidR="00AF08D4" w:rsidRPr="00AF08D4" w:rsidRDefault="00A8145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vAlign w:val="center"/>
          </w:tcPr>
          <w:p w14:paraId="3244E00D" w14:textId="0559E610" w:rsidR="00AF08D4" w:rsidRPr="00AF08D4" w:rsidRDefault="00AF08D4" w:rsidP="00AF08D4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</m:t>
                </m:r>
              </m:oMath>
            </m:oMathPara>
          </w:p>
        </w:tc>
      </w:tr>
      <w:tr w:rsidR="00AF08D4" w14:paraId="6BC9E4D0" w14:textId="77777777" w:rsidTr="00AF08D4">
        <w:trPr>
          <w:jc w:val="center"/>
        </w:trPr>
        <w:tc>
          <w:tcPr>
            <w:tcW w:w="864" w:type="dxa"/>
            <w:vMerge/>
            <w:vAlign w:val="center"/>
          </w:tcPr>
          <w:p w14:paraId="11BD3351" w14:textId="77777777" w:rsidR="00AF08D4" w:rsidRPr="00AF08D4" w:rsidRDefault="00AF08D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</w:p>
        </w:tc>
        <w:tc>
          <w:tcPr>
            <w:tcW w:w="864" w:type="dxa"/>
            <w:vAlign w:val="center"/>
          </w:tcPr>
          <w:p w14:paraId="22666C97" w14:textId="26580F43" w:rsidR="00AF08D4" w:rsidRPr="00AF08D4" w:rsidRDefault="00A8145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4E609F3E" w14:textId="525CFB2F" w:rsidR="00AF08D4" w:rsidRPr="00AF08D4" w:rsidRDefault="00AF08D4" w:rsidP="00AF08D4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-2</m:t>
                </m:r>
              </m:oMath>
            </m:oMathPara>
          </w:p>
        </w:tc>
      </w:tr>
      <w:tr w:rsidR="00AF08D4" w14:paraId="4D040214" w14:textId="77777777" w:rsidTr="00AF08D4">
        <w:trPr>
          <w:jc w:val="center"/>
        </w:trPr>
        <w:tc>
          <w:tcPr>
            <w:tcW w:w="864" w:type="dxa"/>
            <w:vMerge/>
            <w:vAlign w:val="center"/>
          </w:tcPr>
          <w:p w14:paraId="3B5BF0DB" w14:textId="77777777" w:rsidR="00AF08D4" w:rsidRPr="00AF08D4" w:rsidRDefault="00AF08D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</w:p>
        </w:tc>
        <w:tc>
          <w:tcPr>
            <w:tcW w:w="864" w:type="dxa"/>
            <w:vAlign w:val="center"/>
          </w:tcPr>
          <w:p w14:paraId="5133CD9C" w14:textId="28ECED5E" w:rsidR="00AF08D4" w:rsidRPr="00AF08D4" w:rsidRDefault="00A8145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4B63C186" w14:textId="53EA9A2D" w:rsidR="00AF08D4" w:rsidRPr="00AF08D4" w:rsidRDefault="00AF08D4" w:rsidP="00AF08D4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5</m:t>
                </m:r>
              </m:oMath>
            </m:oMathPara>
          </w:p>
        </w:tc>
      </w:tr>
      <w:tr w:rsidR="00AF08D4" w14:paraId="093A38CA" w14:textId="77777777" w:rsidTr="00AF08D4">
        <w:trPr>
          <w:jc w:val="center"/>
        </w:trPr>
        <w:tc>
          <w:tcPr>
            <w:tcW w:w="864" w:type="dxa"/>
            <w:vMerge w:val="restart"/>
            <w:vAlign w:val="center"/>
          </w:tcPr>
          <w:p w14:paraId="2DD08F49" w14:textId="58FEA70B" w:rsidR="00AF08D4" w:rsidRPr="00AF08D4" w:rsidRDefault="00AF08D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</m:oMath>
            </m:oMathPara>
          </w:p>
        </w:tc>
        <w:tc>
          <w:tcPr>
            <w:tcW w:w="864" w:type="dxa"/>
            <w:vAlign w:val="center"/>
          </w:tcPr>
          <w:p w14:paraId="3515AB14" w14:textId="4080ACEA" w:rsidR="00AF08D4" w:rsidRPr="00AF08D4" w:rsidRDefault="00A8145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1B50E3A7" w14:textId="5114F1C1" w:rsidR="00AF08D4" w:rsidRPr="00AF08D4" w:rsidRDefault="00AF08D4" w:rsidP="00AF08D4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-4</m:t>
                </m:r>
              </m:oMath>
            </m:oMathPara>
          </w:p>
        </w:tc>
      </w:tr>
      <w:tr w:rsidR="00AF08D4" w14:paraId="65D2208A" w14:textId="77777777" w:rsidTr="00AF08D4">
        <w:trPr>
          <w:jc w:val="center"/>
        </w:trPr>
        <w:tc>
          <w:tcPr>
            <w:tcW w:w="864" w:type="dxa"/>
            <w:vMerge/>
            <w:vAlign w:val="center"/>
          </w:tcPr>
          <w:p w14:paraId="19A15CED" w14:textId="77777777" w:rsidR="00AF08D4" w:rsidRPr="00AF08D4" w:rsidRDefault="00AF08D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</w:p>
        </w:tc>
        <w:tc>
          <w:tcPr>
            <w:tcW w:w="864" w:type="dxa"/>
            <w:vAlign w:val="center"/>
          </w:tcPr>
          <w:p w14:paraId="5E76A4C5" w14:textId="04E58671" w:rsidR="00AF08D4" w:rsidRPr="00AF08D4" w:rsidRDefault="00A8145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089C0E02" w14:textId="00077548" w:rsidR="00AF08D4" w:rsidRPr="00AF08D4" w:rsidRDefault="00AF08D4" w:rsidP="00AF08D4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AF08D4" w14:paraId="1AFB7413" w14:textId="77777777" w:rsidTr="00AF08D4">
        <w:trPr>
          <w:jc w:val="center"/>
        </w:trPr>
        <w:tc>
          <w:tcPr>
            <w:tcW w:w="864" w:type="dxa"/>
            <w:vMerge/>
            <w:vAlign w:val="center"/>
          </w:tcPr>
          <w:p w14:paraId="493748B7" w14:textId="77777777" w:rsidR="00AF08D4" w:rsidRPr="00AF08D4" w:rsidRDefault="00AF08D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</w:p>
        </w:tc>
        <w:tc>
          <w:tcPr>
            <w:tcW w:w="864" w:type="dxa"/>
            <w:vAlign w:val="center"/>
          </w:tcPr>
          <w:p w14:paraId="68ED749C" w14:textId="603C5C3F" w:rsidR="00AF08D4" w:rsidRPr="00AF08D4" w:rsidRDefault="00A81454" w:rsidP="00AF08D4">
            <w:pPr>
              <w:tabs>
                <w:tab w:val="left" w:pos="919"/>
              </w:tabs>
              <w:jc w:val="center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789F8698" w14:textId="41913D5C" w:rsidR="00AF08D4" w:rsidRPr="00AF08D4" w:rsidRDefault="00AF08D4" w:rsidP="00AF08D4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6</m:t>
                </m:r>
              </m:oMath>
            </m:oMathPara>
          </w:p>
        </w:tc>
      </w:tr>
    </w:tbl>
    <w:p w14:paraId="64A050E0" w14:textId="03A79C86" w:rsidR="00AF08D4" w:rsidRDefault="00AF08D4" w:rsidP="00AF08D4">
      <w:pPr>
        <w:tabs>
          <w:tab w:val="left" w:pos="919"/>
        </w:tabs>
        <w:rPr>
          <w:rFonts w:eastAsiaTheme="minorEastAsia"/>
          <w:szCs w:val="24"/>
        </w:rPr>
      </w:pPr>
      <w:r w:rsidRPr="00AF08D4">
        <w:rPr>
          <w:rFonts w:eastAsiaTheme="minorEastAsia"/>
          <w:szCs w:val="24"/>
        </w:rPr>
        <w:t>Calculate</w:t>
      </w:r>
      <w:r>
        <w:rPr>
          <w:rFonts w:eastAsiaTheme="minorEastAsia"/>
          <w:szCs w:val="24"/>
        </w:rPr>
        <w:t xml:space="preserve"> the following: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160"/>
        <w:gridCol w:w="7200"/>
      </w:tblGrid>
      <w:tr w:rsidR="00AF08D4" w14:paraId="1A7A8262" w14:textId="77777777" w:rsidTr="00AF08D4">
        <w:tc>
          <w:tcPr>
            <w:tcW w:w="2160" w:type="dxa"/>
          </w:tcPr>
          <w:p w14:paraId="494E40E7" w14:textId="65C6E2FE" w:rsidR="00475951" w:rsidRPr="002251E5" w:rsidRDefault="00AF08D4" w:rsidP="002E2E36">
            <w:pPr>
              <w:tabs>
                <w:tab w:val="left" w:pos="919"/>
              </w:tabs>
              <w:jc w:val="left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UV</m:t>
                    </m:r>
                  </m:e>
                </m:d>
              </m:oMath>
            </m:oMathPara>
          </w:p>
        </w:tc>
        <w:tc>
          <w:tcPr>
            <w:tcW w:w="7200" w:type="dxa"/>
          </w:tcPr>
          <w:p w14:paraId="42101C18" w14:textId="77777777" w:rsidR="00AF08D4" w:rsidRPr="00F44748" w:rsidRDefault="002266A0" w:rsidP="00103EF5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UV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5A1CB5E2" w14:textId="59EC4432" w:rsidR="00603F3F" w:rsidRPr="006F3555" w:rsidRDefault="00603F3F" w:rsidP="00103EF5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30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0</m:t>
                </m:r>
              </m:oMath>
            </m:oMathPara>
          </w:p>
        </w:tc>
      </w:tr>
      <w:tr w:rsidR="00AF08D4" w14:paraId="234059DC" w14:textId="77777777" w:rsidTr="00AF08D4">
        <w:tc>
          <w:tcPr>
            <w:tcW w:w="2160" w:type="dxa"/>
          </w:tcPr>
          <w:p w14:paraId="68E8B6ED" w14:textId="38E7498E" w:rsidR="00AF08D4" w:rsidRPr="00AF08D4" w:rsidRDefault="00AF08D4" w:rsidP="002E2E36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V-4</m:t>
                    </m:r>
                  </m:e>
                </m:d>
              </m:oMath>
            </m:oMathPara>
          </w:p>
        </w:tc>
        <w:tc>
          <w:tcPr>
            <w:tcW w:w="7200" w:type="dxa"/>
          </w:tcPr>
          <w:p w14:paraId="66DC48C7" w14:textId="77777777" w:rsidR="00AF08D4" w:rsidRPr="006C7F3F" w:rsidRDefault="00CA5D35" w:rsidP="00103EF5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</m:t>
                    </m:r>
                  </m:e>
                </m:d>
              </m:oMath>
            </m:oMathPara>
          </w:p>
          <w:p w14:paraId="3D6E30E3" w14:textId="77777777" w:rsidR="006C7F3F" w:rsidRPr="00E35630" w:rsidRDefault="006C7F3F" w:rsidP="00103EF5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</m:t>
                    </m:r>
                  </m:e>
                </m:d>
              </m:oMath>
            </m:oMathPara>
          </w:p>
          <w:p w14:paraId="7DC0A699" w14:textId="03B58935" w:rsidR="00E35630" w:rsidRPr="00E35630" w:rsidRDefault="00E35630" w:rsidP="00E35630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-8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8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-48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-5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+(16)</m:t>
                </m:r>
              </m:oMath>
            </m:oMathPara>
          </w:p>
          <w:p w14:paraId="42BE8D52" w14:textId="6FD4BF9A" w:rsidR="00E35630" w:rsidRPr="00FC3B97" w:rsidRDefault="00435F92" w:rsidP="00103EF5">
            <w:pPr>
              <w:tabs>
                <w:tab w:val="left" w:pos="919"/>
              </w:tabs>
              <w:rPr>
                <w:rFonts w:ascii="Cambria Math" w:eastAsiaTheme="minorEastAsia" w:hAnsi="Cambria Math"/>
                <w:sz w:val="18"/>
                <w:szCs w:val="1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-37</m:t>
                </m:r>
              </m:oMath>
            </m:oMathPara>
          </w:p>
        </w:tc>
      </w:tr>
      <w:tr w:rsidR="00AF08D4" w14:paraId="39783B3E" w14:textId="77777777" w:rsidTr="00AF08D4">
        <w:tc>
          <w:tcPr>
            <w:tcW w:w="2160" w:type="dxa"/>
          </w:tcPr>
          <w:p w14:paraId="76C402F1" w14:textId="18D55119" w:rsidR="00AF08D4" w:rsidRPr="00AF08D4" w:rsidRDefault="00AF08D4" w:rsidP="002E2E36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200" w:type="dxa"/>
          </w:tcPr>
          <w:p w14:paraId="3608B56C" w14:textId="77777777" w:rsidR="00AF08D4" w:rsidRPr="000E55B1" w:rsidRDefault="00103EF5" w:rsidP="00103EF5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up>
                </m:sSubSup>
              </m:oMath>
            </m:oMathPara>
          </w:p>
          <w:p w14:paraId="58B1D654" w14:textId="1132E47B" w:rsidR="00E3331B" w:rsidRPr="00CA34DB" w:rsidRDefault="000E55B1" w:rsidP="00103EF5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-4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6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36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oMath>
            </m:oMathPara>
          </w:p>
        </w:tc>
      </w:tr>
      <w:tr w:rsidR="00AF08D4" w14:paraId="0A041E42" w14:textId="77777777" w:rsidTr="00AF08D4">
        <w:tc>
          <w:tcPr>
            <w:tcW w:w="2160" w:type="dxa"/>
          </w:tcPr>
          <w:p w14:paraId="5485947C" w14:textId="0A304B1D" w:rsidR="00AF08D4" w:rsidRPr="00AF08D4" w:rsidRDefault="00AF08D4" w:rsidP="002E2E36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w:lastRenderedPageBreak/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∑V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0" w:type="dxa"/>
          </w:tcPr>
          <w:p w14:paraId="5F2D5725" w14:textId="77777777" w:rsidR="00AF08D4" w:rsidRPr="0070416E" w:rsidRDefault="00103EF5" w:rsidP="002E2E36">
            <w:pPr>
              <w:tabs>
                <w:tab w:val="left" w:pos="919"/>
              </w:tabs>
              <w:jc w:val="left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∑V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239E4685" w14:textId="4D0E3D30" w:rsidR="00DF45A9" w:rsidRPr="006F3555" w:rsidRDefault="00DF45A9" w:rsidP="002E2E36">
            <w:pPr>
              <w:tabs>
                <w:tab w:val="left" w:pos="919"/>
              </w:tabs>
              <w:jc w:val="left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5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-4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6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6</m:t>
                </m:r>
              </m:oMath>
            </m:oMathPara>
          </w:p>
        </w:tc>
      </w:tr>
      <w:tr w:rsidR="00AF08D4" w14:paraId="397199B3" w14:textId="77777777" w:rsidTr="00AF08D4">
        <w:tc>
          <w:tcPr>
            <w:tcW w:w="2160" w:type="dxa"/>
          </w:tcPr>
          <w:p w14:paraId="5B097775" w14:textId="3A97FD6C" w:rsidR="00AF08D4" w:rsidRPr="00AF08D4" w:rsidRDefault="00AF08D4" w:rsidP="002E2E36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200" w:type="dxa"/>
          </w:tcPr>
          <w:p w14:paraId="74857371" w14:textId="77777777" w:rsidR="00AF08D4" w:rsidRPr="00D46788" w:rsidRDefault="008A455D" w:rsidP="002E2E36">
            <w:pPr>
              <w:tabs>
                <w:tab w:val="left" w:pos="919"/>
              </w:tabs>
              <w:jc w:val="left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oMath>
            </m:oMathPara>
          </w:p>
          <w:p w14:paraId="1538A729" w14:textId="7DEAF23E" w:rsidR="00D46788" w:rsidRPr="00FC3B97" w:rsidRDefault="00616153" w:rsidP="002E2E36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 w:val="18"/>
                <w:szCs w:val="18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-2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6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(16)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(1)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(36)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226</m:t>
                </m:r>
              </m:oMath>
            </m:oMathPara>
          </w:p>
        </w:tc>
      </w:tr>
      <w:tr w:rsidR="00AF08D4" w14:paraId="362960E2" w14:textId="77777777" w:rsidTr="00AF08D4">
        <w:tc>
          <w:tcPr>
            <w:tcW w:w="2160" w:type="dxa"/>
          </w:tcPr>
          <w:p w14:paraId="56223EA5" w14:textId="2BEEBDC6" w:rsidR="00AF08D4" w:rsidRPr="00AF08D4" w:rsidRDefault="00AF08D4" w:rsidP="002E2E36">
            <w:pPr>
              <w:tabs>
                <w:tab w:val="left" w:pos="919"/>
              </w:tabs>
              <w:jc w:val="left"/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-2V+2</m:t>
                    </m:r>
                  </m:e>
                </m:d>
              </m:oMath>
            </m:oMathPara>
          </w:p>
        </w:tc>
        <w:tc>
          <w:tcPr>
            <w:tcW w:w="7200" w:type="dxa"/>
          </w:tcPr>
          <w:p w14:paraId="1DB0EFF5" w14:textId="77777777" w:rsidR="00AF08D4" w:rsidRPr="00D43AF0" w:rsidRDefault="00FC3B97" w:rsidP="002E2E36">
            <w:pPr>
              <w:tabs>
                <w:tab w:val="left" w:pos="919"/>
              </w:tabs>
              <w:jc w:val="left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-2V+2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-2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e>
                </m:d>
              </m:oMath>
            </m:oMathPara>
          </w:p>
          <w:p w14:paraId="0300E881" w14:textId="77777777" w:rsidR="00D43AF0" w:rsidRPr="00F53D27" w:rsidRDefault="00D43AF0" w:rsidP="002E2E36">
            <w:pPr>
              <w:tabs>
                <w:tab w:val="left" w:pos="919"/>
              </w:tabs>
              <w:jc w:val="left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5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2+2+2</m:t>
                    </m:r>
                  </m:e>
                </m:d>
              </m:oMath>
            </m:oMathPara>
          </w:p>
          <w:p w14:paraId="7ACA18E1" w14:textId="33CBF2BD" w:rsidR="00F53D27" w:rsidRPr="00F53D27" w:rsidRDefault="00F53D27" w:rsidP="002E2E36">
            <w:pPr>
              <w:tabs>
                <w:tab w:val="left" w:pos="919"/>
              </w:tabs>
              <w:jc w:val="left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10</m:t>
                </m:r>
              </m:oMath>
            </m:oMathPara>
          </w:p>
        </w:tc>
      </w:tr>
      <w:tr w:rsidR="00AF08D4" w14:paraId="19B58E7C" w14:textId="77777777" w:rsidTr="00AF08D4">
        <w:tc>
          <w:tcPr>
            <w:tcW w:w="2160" w:type="dxa"/>
          </w:tcPr>
          <w:p w14:paraId="6C767C5D" w14:textId="37F2A42E" w:rsidR="00AF08D4" w:rsidRPr="00AF08D4" w:rsidRDefault="00AF08D4" w:rsidP="00AF08D4">
            <w:pPr>
              <w:tabs>
                <w:tab w:val="left" w:pos="919"/>
              </w:tabs>
              <w:rPr>
                <w:rFonts w:ascii="Cambria Math" w:eastAsiaTheme="minorEastAsia" w:hAnsi="Cambria Math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200" w:type="dxa"/>
          </w:tcPr>
          <w:p w14:paraId="1BA3C8B6" w14:textId="77777777" w:rsidR="00AF08D4" w:rsidRPr="00797175" w:rsidRDefault="00F44748" w:rsidP="00AF08D4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∑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188DF9D1" w14:textId="6C1433D5" w:rsidR="00797175" w:rsidRPr="00797175" w:rsidRDefault="00797175" w:rsidP="00AF08D4">
            <w:pPr>
              <w:tabs>
                <w:tab w:val="left" w:pos="919"/>
              </w:tabs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⟹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</w:tr>
    </w:tbl>
    <w:p w14:paraId="542BF74E" w14:textId="77777777" w:rsidR="00AF08D4" w:rsidRDefault="00AF08D4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</w:p>
    <w:p w14:paraId="3C8E9FB2" w14:textId="01306C47" w:rsidR="00DA1983" w:rsidRDefault="00DA1983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Exercise 3.90: </w:t>
      </w:r>
      <w:r w:rsidRPr="00DA1983">
        <w:rPr>
          <w:rFonts w:eastAsiaTheme="minorEastAsia"/>
          <w:szCs w:val="24"/>
          <w:lang w:val="en-US"/>
        </w:rPr>
        <w:t xml:space="preserve">Find the geometric mean of the sets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</m:oMath>
      <w:r>
        <w:rPr>
          <w:rFonts w:eastAsiaTheme="minorEastAsia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US"/>
          </w:rPr>
          <m:t>B</m:t>
        </m:r>
      </m:oMath>
    </w:p>
    <w:p w14:paraId="0B0249E2" w14:textId="77777777" w:rsidR="00DA1983" w:rsidRPr="00FB006B" w:rsidRDefault="00DA1983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3,5,8,3,7,2</m:t>
              </m:r>
            </m:e>
          </m:d>
        </m:oMath>
      </m:oMathPara>
    </w:p>
    <w:p w14:paraId="53DC6343" w14:textId="02B64955" w:rsidR="00FB006B" w:rsidRDefault="00FB006B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Consider the Geometric Mean of set A to be defined as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rad>
      </m:oMath>
      <w:r w:rsidR="00592F88">
        <w:rPr>
          <w:rFonts w:eastAsiaTheme="minorEastAsia"/>
          <w:szCs w:val="24"/>
          <w:lang w:val="en-US"/>
        </w:rPr>
        <w:t xml:space="preserve"> ; since there are total of </w:t>
      </w:r>
      <w:r w:rsidR="00C25AC6">
        <w:rPr>
          <w:rFonts w:eastAsiaTheme="minorEastAsia"/>
          <w:szCs w:val="24"/>
          <w:lang w:val="en-US"/>
        </w:rPr>
        <w:t>5 distinct elements within the set (the element 3 ha</w:t>
      </w:r>
      <w:r w:rsidR="000A501C">
        <w:rPr>
          <w:rFonts w:eastAsiaTheme="minorEastAsia"/>
          <w:szCs w:val="24"/>
          <w:lang w:val="en-US"/>
        </w:rPr>
        <w:t>s</w:t>
      </w:r>
      <w:r w:rsidR="00C25AC6">
        <w:rPr>
          <w:rFonts w:eastAsiaTheme="minorEastAsia"/>
          <w:szCs w:val="24"/>
          <w:lang w:val="en-US"/>
        </w:rPr>
        <w:t xml:space="preserve"> been duplicated)</w:t>
      </w:r>
      <w:r w:rsidR="000A501C">
        <w:rPr>
          <w:rFonts w:eastAsiaTheme="minorEastAsia"/>
          <w:szCs w:val="24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szCs w:val="24"/>
            <w:lang w:val="en-US"/>
          </w:rPr>
          <m:t>N=5</m:t>
        </m:r>
      </m:oMath>
      <w:r w:rsidR="000A501C">
        <w:rPr>
          <w:rFonts w:eastAsiaTheme="minorEastAsia"/>
          <w:szCs w:val="24"/>
          <w:lang w:val="en-US"/>
        </w:rPr>
        <w:t>:</w:t>
      </w:r>
    </w:p>
    <w:p w14:paraId="4452B432" w14:textId="53A98CF4" w:rsidR="000A501C" w:rsidRPr="00F60BEB" w:rsidRDefault="000A501C" w:rsidP="00F6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9"/>
        </w:tabs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deg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1680</m:t>
              </m:r>
            </m:e>
          </m:rad>
        </m:oMath>
      </m:oMathPara>
    </w:p>
    <w:p w14:paraId="75997BB8" w14:textId="521B99D9" w:rsidR="00914F80" w:rsidRDefault="00DD458E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Apply natural logarithm </w:t>
      </w:r>
      <w:r w:rsidR="005805D5">
        <w:rPr>
          <w:rFonts w:eastAsiaTheme="minorEastAsia"/>
          <w:szCs w:val="24"/>
          <w:lang w:val="en-US"/>
        </w:rPr>
        <w:t>for</w:t>
      </w:r>
      <w:r>
        <w:rPr>
          <w:rFonts w:eastAsiaTheme="minorEastAsia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A</m:t>
            </m:r>
          </m:sub>
        </m:sSub>
      </m:oMath>
      <w:r>
        <w:rPr>
          <w:rFonts w:eastAsiaTheme="minorEastAsia"/>
          <w:szCs w:val="24"/>
          <w:lang w:val="en-US"/>
        </w:rPr>
        <w:t>:</w:t>
      </w:r>
    </w:p>
    <w:p w14:paraId="4718B162" w14:textId="47425AD3" w:rsidR="00DD458E" w:rsidRPr="00F60BEB" w:rsidRDefault="00DD458E" w:rsidP="00F6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9"/>
        </w:tabs>
        <w:rPr>
          <w:rFonts w:eastAsiaTheme="minorEastAsia"/>
          <w:sz w:val="18"/>
          <w:szCs w:val="1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1680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1680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7.43…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≈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1.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49</m:t>
          </m:r>
        </m:oMath>
      </m:oMathPara>
    </w:p>
    <w:p w14:paraId="03BE3442" w14:textId="67A7F1BA" w:rsidR="00654E3D" w:rsidRDefault="00654E3D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Apply </w:t>
      </w:r>
      <w:r w:rsidR="005805D5">
        <w:rPr>
          <w:rFonts w:eastAsiaTheme="minorEastAsia"/>
          <w:szCs w:val="24"/>
          <w:lang w:val="en-US"/>
        </w:rPr>
        <w:t xml:space="preserve">the inverse of natural logarithm </w:t>
      </w:r>
      <w:r w:rsidR="00807E83">
        <w:rPr>
          <w:rFonts w:eastAsiaTheme="minorEastAsia"/>
          <w:szCs w:val="24"/>
          <w:lang w:val="en-US"/>
        </w:rPr>
        <w:t>–</w:t>
      </w:r>
      <w:r w:rsidR="00BF79CD">
        <w:rPr>
          <w:rFonts w:eastAsiaTheme="minorEastAsia"/>
          <w:szCs w:val="24"/>
          <w:lang w:val="en-US"/>
        </w:rPr>
        <w:t xml:space="preserve"> exponential</w:t>
      </w:r>
      <w:r w:rsidR="00807E83">
        <w:rPr>
          <w:rFonts w:eastAsiaTheme="minorEastAsia"/>
          <w:szCs w:val="24"/>
          <w:lang w:val="en-US"/>
        </w:rPr>
        <w:t xml:space="preserve"> </w:t>
      </w:r>
      <w:r w:rsidR="001C0AAC">
        <w:rPr>
          <w:rFonts w:eastAsiaTheme="minorEastAsia"/>
          <w:szCs w:val="24"/>
          <w:lang w:val="en-US"/>
        </w:rPr>
        <w:t>–</w:t>
      </w:r>
      <w:r w:rsidR="00BF79CD">
        <w:rPr>
          <w:rFonts w:eastAsiaTheme="minorEastAsia"/>
          <w:szCs w:val="24"/>
          <w:lang w:val="en-US"/>
        </w:rPr>
        <w:t xml:space="preserve"> </w:t>
      </w:r>
      <w:r w:rsidR="001C0AAC">
        <w:rPr>
          <w:rFonts w:eastAsiaTheme="minorEastAsia"/>
          <w:szCs w:val="24"/>
          <w:lang w:val="en-US"/>
        </w:rPr>
        <w:t>f</w:t>
      </w:r>
      <w:r w:rsidR="005805D5">
        <w:rPr>
          <w:rFonts w:eastAsiaTheme="minorEastAsia"/>
          <w:szCs w:val="24"/>
          <w:lang w:val="en-US"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A</m:t>
                    </m:r>
                  </m:sub>
                </m:sSub>
              </m:e>
            </m:d>
          </m:e>
        </m:func>
      </m:oMath>
      <w:r w:rsidR="00BF79CD">
        <w:rPr>
          <w:rFonts w:eastAsiaTheme="minorEastAsia"/>
          <w:szCs w:val="24"/>
          <w:lang w:val="en-US"/>
        </w:rPr>
        <w:t xml:space="preserve"> and simplify:</w:t>
      </w:r>
    </w:p>
    <w:p w14:paraId="686B356C" w14:textId="544E8C36" w:rsidR="00807E83" w:rsidRPr="007846F0" w:rsidRDefault="00807E83" w:rsidP="0078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9"/>
        </w:tabs>
        <w:rPr>
          <w:rFonts w:eastAsiaTheme="minorEastAsia"/>
          <w:b/>
          <w:bCs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1.49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Cs w:val="24"/>
              <w:lang w:val="en-US"/>
            </w:rPr>
            <m:t>≈4.44</m:t>
          </m:r>
        </m:oMath>
      </m:oMathPara>
    </w:p>
    <w:p w14:paraId="1435C224" w14:textId="389D70EF" w:rsidR="00DA1983" w:rsidRPr="007846F0" w:rsidRDefault="00DA1983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28.5, 73.6, 47.2, 31.5, 64.8</m:t>
              </m:r>
            </m:e>
          </m:d>
        </m:oMath>
      </m:oMathPara>
    </w:p>
    <w:p w14:paraId="644AF27E" w14:textId="2D9AF18B" w:rsidR="007846F0" w:rsidRDefault="007846F0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Consider the Geometric Mean of set </w:t>
      </w:r>
      <w:r w:rsidR="00755963">
        <w:rPr>
          <w:rFonts w:eastAsiaTheme="minorEastAsia"/>
          <w:szCs w:val="24"/>
          <w:lang w:val="en-US"/>
        </w:rPr>
        <w:t>B</w:t>
      </w:r>
      <w:r>
        <w:rPr>
          <w:rFonts w:eastAsiaTheme="minorEastAsia"/>
          <w:szCs w:val="24"/>
          <w:lang w:val="en-US"/>
        </w:rPr>
        <w:t xml:space="preserve"> to be defined as </w:t>
      </w:r>
      <w:bookmarkStart w:id="0" w:name="_Hlk176308205"/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Cs w:val="24"/>
                <w:lang w:val="en-US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rad>
      </m:oMath>
      <w:bookmarkEnd w:id="0"/>
      <w:r w:rsidR="005B5B99">
        <w:rPr>
          <w:rFonts w:eastAsiaTheme="minorEastAsia"/>
          <w:szCs w:val="24"/>
          <w:lang w:val="en-US"/>
        </w:rPr>
        <w:t xml:space="preserve"> ; since there are 5 elements within the set. Let </w:t>
      </w:r>
      <m:oMath>
        <m:r>
          <w:rPr>
            <w:rFonts w:ascii="Cambria Math" w:eastAsiaTheme="minorEastAsia" w:hAnsi="Cambria Math"/>
            <w:szCs w:val="24"/>
            <w:lang w:val="en-US"/>
          </w:rPr>
          <m:t>N=5</m:t>
        </m:r>
      </m:oMath>
    </w:p>
    <w:p w14:paraId="6017535F" w14:textId="7C5C4F6A" w:rsidR="00E52D80" w:rsidRPr="00BC282B" w:rsidRDefault="00E52D80" w:rsidP="00AF08D4">
      <w:pPr>
        <w:tabs>
          <w:tab w:val="left" w:pos="919"/>
        </w:tabs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5</m:t>
              </m: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28.5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73.6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47.2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31.5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64.8</m:t>
                  </m:r>
                </m:e>
              </m:d>
            </m:e>
          </m:rad>
        </m:oMath>
      </m:oMathPara>
    </w:p>
    <w:p w14:paraId="3367F257" w14:textId="4350EA9B" w:rsidR="00755963" w:rsidRDefault="00BC282B" w:rsidP="00AF08D4">
      <w:pPr>
        <w:tabs>
          <w:tab w:val="left" w:pos="919"/>
        </w:tabs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lastRenderedPageBreak/>
        <w:t xml:space="preserve">Apply the </w:t>
      </w:r>
      <w:r w:rsidR="00755963">
        <w:rPr>
          <w:rFonts w:eastAsiaTheme="minorEastAsia"/>
          <w:szCs w:val="24"/>
          <w:lang w:val="en-US"/>
        </w:rPr>
        <w:t>natural logarithm</w:t>
      </w:r>
      <w:r w:rsidR="00E81C88">
        <w:rPr>
          <w:rFonts w:eastAsiaTheme="minorEastAsia"/>
          <w:szCs w:val="24"/>
          <w:lang w:val="en-US"/>
        </w:rPr>
        <w:t xml:space="preserve"> then its natural exponential</w:t>
      </w:r>
      <w:r w:rsidR="00755963">
        <w:rPr>
          <w:rFonts w:eastAsiaTheme="minorEastAsia"/>
          <w:szCs w:val="24"/>
          <w:lang w:val="en-US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B</m:t>
            </m:r>
          </m:sub>
        </m:sSub>
      </m:oMath>
    </w:p>
    <w:p w14:paraId="2CAE7BE5" w14:textId="5378CC02" w:rsidR="00BC4AD2" w:rsidRDefault="00755963" w:rsidP="00AF08D4">
      <w:pPr>
        <w:tabs>
          <w:tab w:val="left" w:pos="919"/>
        </w:tabs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Cs w:val="24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5</m:t>
                    </m:r>
                  </m:deg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28.5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73.6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47.2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31.5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64.8</m:t>
                        </m:r>
                      </m:e>
                    </m:d>
                  </m:e>
                </m:rad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28.5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73.6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47.2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31.5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64.8</m:t>
                    </m:r>
                  </m:e>
                </m:d>
              </m:e>
            </m:d>
          </m:e>
        </m:func>
      </m:oMath>
    </w:p>
    <w:p w14:paraId="50603692" w14:textId="5D7389D0" w:rsidR="00BC4AD2" w:rsidRDefault="00BC4AD2" w:rsidP="00AF08D4">
      <w:pPr>
        <w:tabs>
          <w:tab w:val="left" w:pos="919"/>
        </w:tabs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28.5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73.6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47.2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31.5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64.8</m:t>
                    </m:r>
                  </m:e>
                </m:d>
              </m:e>
            </m:func>
          </m:e>
        </m:d>
      </m:oMath>
    </w:p>
    <w:p w14:paraId="288E1E9A" w14:textId="7CD1E39D" w:rsidR="00370384" w:rsidRDefault="00370384" w:rsidP="00AF08D4">
      <w:pPr>
        <w:tabs>
          <w:tab w:val="left" w:pos="919"/>
        </w:tabs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3.35+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4.30+3.85+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3.45+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4.17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19.12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478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125</m:t>
            </m:r>
          </m:den>
        </m:f>
      </m:oMath>
    </w:p>
    <w:p w14:paraId="578BE9C8" w14:textId="382B429F" w:rsidR="00E81C88" w:rsidRPr="00074A30" w:rsidRDefault="00E81C88" w:rsidP="000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left" w:pos="919"/>
        </w:tabs>
        <w:rPr>
          <w:rFonts w:eastAsiaTheme="minorEastAsia"/>
          <w:b/>
          <w:bCs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</m:e>
            </m:func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478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125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en-US"/>
          </w:rPr>
          <m:t>≈45.79</m:t>
        </m:r>
      </m:oMath>
    </w:p>
    <w:p w14:paraId="38B58309" w14:textId="269CB115" w:rsidR="00E81C88" w:rsidRPr="00BC4AD2" w:rsidRDefault="00E81C88" w:rsidP="00AF08D4">
      <w:pPr>
        <w:tabs>
          <w:tab w:val="left" w:pos="919"/>
        </w:tabs>
        <w:rPr>
          <w:rFonts w:eastAsiaTheme="minorEastAsia"/>
          <w:sz w:val="18"/>
          <w:szCs w:val="18"/>
          <w:lang w:val="en-US"/>
        </w:rPr>
      </w:pPr>
    </w:p>
    <w:sectPr w:rsidR="00E81C88" w:rsidRPr="00BC4AD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71D1E" w14:textId="77777777" w:rsidR="002A5287" w:rsidRDefault="002A5287" w:rsidP="002A5287">
      <w:pPr>
        <w:spacing w:after="0" w:line="240" w:lineRule="auto"/>
      </w:pPr>
      <w:r>
        <w:separator/>
      </w:r>
    </w:p>
  </w:endnote>
  <w:endnote w:type="continuationSeparator" w:id="0">
    <w:p w14:paraId="6B29C214" w14:textId="77777777" w:rsidR="002A5287" w:rsidRDefault="002A5287" w:rsidP="002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5CDAA" w14:textId="77777777" w:rsidR="002A5287" w:rsidRDefault="002A5287" w:rsidP="002A5287">
      <w:pPr>
        <w:spacing w:after="0" w:line="240" w:lineRule="auto"/>
      </w:pPr>
      <w:r>
        <w:separator/>
      </w:r>
    </w:p>
  </w:footnote>
  <w:footnote w:type="continuationSeparator" w:id="0">
    <w:p w14:paraId="68D6C678" w14:textId="77777777" w:rsidR="002A5287" w:rsidRDefault="002A5287" w:rsidP="002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00254" w14:textId="2CB7F508" w:rsidR="002A5287" w:rsidRDefault="002A5287">
    <w:pPr>
      <w:pStyle w:val="Header"/>
      <w:rPr>
        <w:b/>
        <w:bCs/>
        <w:lang w:val="en-US"/>
      </w:rPr>
    </w:pPr>
    <w:r>
      <w:rPr>
        <w:b/>
        <w:bCs/>
        <w:lang w:val="en-US"/>
      </w:rPr>
      <w:t>Monfero, John Benedict A.</w:t>
    </w:r>
  </w:p>
  <w:p w14:paraId="38F8111E" w14:textId="396A2AC8" w:rsidR="002A5287" w:rsidRPr="002A5287" w:rsidRDefault="002A5287">
    <w:pPr>
      <w:pStyle w:val="Header"/>
      <w:rPr>
        <w:lang w:val="en-US"/>
      </w:rPr>
    </w:pPr>
    <w:r>
      <w:rPr>
        <w:lang w:val="en-US"/>
      </w:rPr>
      <w:t>Statistical Theory – Formative Assessment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334C9"/>
    <w:multiLevelType w:val="hybridMultilevel"/>
    <w:tmpl w:val="4218DD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7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7"/>
    <w:rsid w:val="0003683B"/>
    <w:rsid w:val="000410CD"/>
    <w:rsid w:val="00074A30"/>
    <w:rsid w:val="0007674A"/>
    <w:rsid w:val="000A501C"/>
    <w:rsid w:val="000E55B1"/>
    <w:rsid w:val="00103EF5"/>
    <w:rsid w:val="00190F30"/>
    <w:rsid w:val="001C0AAC"/>
    <w:rsid w:val="001F7147"/>
    <w:rsid w:val="002251E5"/>
    <w:rsid w:val="002266A0"/>
    <w:rsid w:val="00267E25"/>
    <w:rsid w:val="002A5287"/>
    <w:rsid w:val="002E2E36"/>
    <w:rsid w:val="003210A6"/>
    <w:rsid w:val="003557DE"/>
    <w:rsid w:val="00370384"/>
    <w:rsid w:val="00435F92"/>
    <w:rsid w:val="00444082"/>
    <w:rsid w:val="00475951"/>
    <w:rsid w:val="004B7BE4"/>
    <w:rsid w:val="005805D5"/>
    <w:rsid w:val="00592F88"/>
    <w:rsid w:val="005B5B99"/>
    <w:rsid w:val="005F15FC"/>
    <w:rsid w:val="00603F3F"/>
    <w:rsid w:val="00616153"/>
    <w:rsid w:val="00643B62"/>
    <w:rsid w:val="00654E3D"/>
    <w:rsid w:val="006A17E1"/>
    <w:rsid w:val="006C7F3F"/>
    <w:rsid w:val="006F3555"/>
    <w:rsid w:val="0070416E"/>
    <w:rsid w:val="00715F3B"/>
    <w:rsid w:val="00755963"/>
    <w:rsid w:val="00773AB5"/>
    <w:rsid w:val="007846F0"/>
    <w:rsid w:val="00797175"/>
    <w:rsid w:val="00807E83"/>
    <w:rsid w:val="00860741"/>
    <w:rsid w:val="008A455D"/>
    <w:rsid w:val="008E7854"/>
    <w:rsid w:val="00914F80"/>
    <w:rsid w:val="00947DD3"/>
    <w:rsid w:val="0096697A"/>
    <w:rsid w:val="0098119C"/>
    <w:rsid w:val="009F3983"/>
    <w:rsid w:val="00A81454"/>
    <w:rsid w:val="00A950F2"/>
    <w:rsid w:val="00AF08D4"/>
    <w:rsid w:val="00B3034F"/>
    <w:rsid w:val="00BA6B80"/>
    <w:rsid w:val="00BC282B"/>
    <w:rsid w:val="00BC4AD2"/>
    <w:rsid w:val="00BD5491"/>
    <w:rsid w:val="00BF79CD"/>
    <w:rsid w:val="00C00802"/>
    <w:rsid w:val="00C25AC6"/>
    <w:rsid w:val="00CA34DB"/>
    <w:rsid w:val="00CA5D35"/>
    <w:rsid w:val="00D43AF0"/>
    <w:rsid w:val="00D46788"/>
    <w:rsid w:val="00D478FD"/>
    <w:rsid w:val="00DA1983"/>
    <w:rsid w:val="00DD458E"/>
    <w:rsid w:val="00DE7DDA"/>
    <w:rsid w:val="00DF45A9"/>
    <w:rsid w:val="00E06180"/>
    <w:rsid w:val="00E3331B"/>
    <w:rsid w:val="00E35630"/>
    <w:rsid w:val="00E43296"/>
    <w:rsid w:val="00E52D80"/>
    <w:rsid w:val="00E678E4"/>
    <w:rsid w:val="00E81C88"/>
    <w:rsid w:val="00EC58DD"/>
    <w:rsid w:val="00EF2A36"/>
    <w:rsid w:val="00F44748"/>
    <w:rsid w:val="00F53D27"/>
    <w:rsid w:val="00F60BEB"/>
    <w:rsid w:val="00F6276C"/>
    <w:rsid w:val="00FB006B"/>
    <w:rsid w:val="00F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6DBE"/>
  <w15:chartTrackingRefBased/>
  <w15:docId w15:val="{42836779-E235-421D-9029-1D17C550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A6"/>
    <w:pPr>
      <w:spacing w:line="360" w:lineRule="auto"/>
      <w:jc w:val="both"/>
    </w:pPr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2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287"/>
  </w:style>
  <w:style w:type="paragraph" w:styleId="Footer">
    <w:name w:val="footer"/>
    <w:basedOn w:val="Normal"/>
    <w:link w:val="FooterChar"/>
    <w:uiPriority w:val="99"/>
    <w:unhideWhenUsed/>
    <w:rsid w:val="002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287"/>
  </w:style>
  <w:style w:type="character" w:styleId="PlaceholderText">
    <w:name w:val="Placeholder Text"/>
    <w:basedOn w:val="DefaultParagraphFont"/>
    <w:uiPriority w:val="99"/>
    <w:semiHidden/>
    <w:rsid w:val="002A5287"/>
    <w:rPr>
      <w:color w:val="666666"/>
    </w:rPr>
  </w:style>
  <w:style w:type="table" w:styleId="TableGrid">
    <w:name w:val="Table Grid"/>
    <w:basedOn w:val="TableNormal"/>
    <w:uiPriority w:val="39"/>
    <w:rsid w:val="00AF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6E9F5B30F3746BFD12CF3F134801F" ma:contentTypeVersion="15" ma:contentTypeDescription="Create a new document." ma:contentTypeScope="" ma:versionID="f6318881d11f5cdb6d660a78043c5186">
  <xsd:schema xmlns:xsd="http://www.w3.org/2001/XMLSchema" xmlns:xs="http://www.w3.org/2001/XMLSchema" xmlns:p="http://schemas.microsoft.com/office/2006/metadata/properties" xmlns:ns3="52838ef7-e566-4d7d-aeca-8ec05f4b1ff9" xmlns:ns4="188d65f2-ef43-4339-9586-63b8db2e8fe4" targetNamespace="http://schemas.microsoft.com/office/2006/metadata/properties" ma:root="true" ma:fieldsID="cdff5b62517fe7914252f6be047f4a27" ns3:_="" ns4:_="">
    <xsd:import namespace="52838ef7-e566-4d7d-aeca-8ec05f4b1ff9"/>
    <xsd:import namespace="188d65f2-ef43-4339-9586-63b8db2e8f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38ef7-e566-4d7d-aeca-8ec05f4b1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65f2-ef43-4339-9586-63b8db2e8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838ef7-e566-4d7d-aeca-8ec05f4b1f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A18CD1-38AC-43B9-ABCE-22C9D4DC7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38ef7-e566-4d7d-aeca-8ec05f4b1ff9"/>
    <ds:schemaRef ds:uri="188d65f2-ef43-4339-9586-63b8db2e8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C03384-6E8C-45E2-B838-F29B4AF60816}">
  <ds:schemaRefs>
    <ds:schemaRef ds:uri="http://purl.org/dc/terms/"/>
    <ds:schemaRef ds:uri="http://schemas.openxmlformats.org/package/2006/metadata/core-properties"/>
    <ds:schemaRef ds:uri="188d65f2-ef43-4339-9586-63b8db2e8fe4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52838ef7-e566-4d7d-aeca-8ec05f4b1ff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791B63A-D04A-43F1-951F-DCB8BBFD0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Benedict Monfero</dc:creator>
  <cp:keywords/>
  <dc:description/>
  <cp:lastModifiedBy>John Benedict Monfero</cp:lastModifiedBy>
  <cp:revision>2</cp:revision>
  <cp:lastPrinted>2024-09-03T18:22:00Z</cp:lastPrinted>
  <dcterms:created xsi:type="dcterms:W3CDTF">2024-09-03T18:24:00Z</dcterms:created>
  <dcterms:modified xsi:type="dcterms:W3CDTF">2024-09-03T18:24:00Z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0x0101001656E9F5B30F3746BFD12CF3F134801F</vt:lpwstr>
  </property>
</Properties>
</file>