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validación del formato del archivo entrante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validación del formato del archivo entrante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REP_CasosPruebasValidacionFormatoArchivoEntrante_v1.0_2025-03-05.docx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</w:tbl>
    <w:p w:rsidR="00000000" w:rsidDel="00000000" w:rsidP="00000000" w:rsidRDefault="00000000" w:rsidRPr="00000000" w14:paraId="0000002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9fyd2pat3b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8b4l9kd7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validación del formato del archivo entrante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ikdn0p2dn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Validación de la longitud de la línea menor a 120 caracteres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xnbebtnrq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Validación de la longitud de la línea mayor a 120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mx6r7g3g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Validación de una sola declaración ejecutable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fkgi570uh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Validación de múltiples declaraciones ejecutables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d91emc901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Validación de llaves del estilo K&amp;R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zu30ru4g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Validación de llaves del estilo Allman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0p44gwl6w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Validación de importaciones explícitas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zwju2s7je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Validación de importaciones comodines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2prk8b7m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 Validación de anotaciones correctas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3oandtgi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2.10. Validación de anotaciones incorrectas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j9fyd2pat3bs" w:id="0"/>
      <w:bookmarkEnd w:id="0"/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validación del formato del archivo entrante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8y8b4l9kd7kc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validación del formato del archivo entrante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120" w:before="120" w:lineRule="auto"/>
        <w:jc w:val="both"/>
        <w:rPr/>
      </w:pPr>
      <w:bookmarkStart w:colFirst="0" w:colLast="0" w:name="_heading=h.7ikdn0p2dnuz" w:id="2"/>
      <w:bookmarkEnd w:id="2"/>
      <w:r w:rsidDel="00000000" w:rsidR="00000000" w:rsidRPr="00000000">
        <w:rPr>
          <w:rtl w:val="0"/>
        </w:rPr>
        <w:t xml:space="preserve">2.1. Validación de la longitud de la línea menor a 120 caracteres</w:t>
      </w:r>
    </w:p>
    <w:p w:rsidR="00000000" w:rsidDel="00000000" w:rsidP="00000000" w:rsidRDefault="00000000" w:rsidRPr="00000000" w14:paraId="00000042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la longitud de la línea menor a 120 caracteres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CP11_ValidacionLongitudLineaMenor120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FileFormatValidator.isValidLineLength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isValidLineLength retorne true para líneas con menos de 120 caracteres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isValidLineLength solo acepte líneas con menos de 120 caracteres.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menos de 120 caracteres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menos de 120 caracteres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sentencias menores a los 120 caracteres.</w:t>
            </w:r>
          </w:p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shortLineFile = Arrays.asList(</w:t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"public class Test {",</w:t>
            </w:r>
          </w:p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public static void main(String[] args) {",</w:t>
            </w:r>
          </w:p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    System.out.println(\"Hello, World!\");",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}",</w:t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"}"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.java.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isValidLineLength para evaluar la longitud de la linea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089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spacing w:after="120" w:before="120" w:line="276" w:lineRule="auto"/>
        <w:jc w:val="both"/>
        <w:rPr/>
      </w:pPr>
      <w:bookmarkStart w:colFirst="0" w:colLast="0" w:name="_heading=h.tyfobq6b1zk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120" w:before="120" w:lineRule="auto"/>
        <w:jc w:val="both"/>
        <w:rPr/>
      </w:pPr>
      <w:bookmarkStart w:colFirst="0" w:colLast="0" w:name="_heading=h.exnbebtnrq38" w:id="4"/>
      <w:bookmarkEnd w:id="4"/>
      <w:r w:rsidDel="00000000" w:rsidR="00000000" w:rsidRPr="00000000">
        <w:rPr>
          <w:rtl w:val="0"/>
        </w:rPr>
        <w:t xml:space="preserve">2.2. Validación de la longitud de la línea mayor a 120</w:t>
      </w:r>
    </w:p>
    <w:p w:rsidR="00000000" w:rsidDel="00000000" w:rsidP="00000000" w:rsidRDefault="00000000" w:rsidRPr="00000000" w14:paraId="000000A4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la longitud de la línea mayor a 120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CP12_ValidacionLongitudLineaMayor120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FileFormatValidator.isValidLineLength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isValidLineLength retorne false para líneas con mayores de 120 caracteres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isValidLineLength no acepte líneas con más de 120 caracteres.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más de 120 caracteres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más de 120 caracteres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0C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una sentencia mayor a los 120 caracteres.</w:t>
            </w:r>
          </w:p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longLineFile = Arrays.asList(</w:t>
            </w:r>
          </w:p>
          <w:p w:rsidR="00000000" w:rsidDel="00000000" w:rsidP="00000000" w:rsidRDefault="00000000" w:rsidRPr="00000000" w14:paraId="000000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"public class Test {",</w:t>
            </w:r>
          </w:p>
          <w:p w:rsidR="00000000" w:rsidDel="00000000" w:rsidP="00000000" w:rsidRDefault="00000000" w:rsidRPr="00000000" w14:paraId="000000C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public static void main(String[] args) {",</w:t>
            </w:r>
          </w:p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"  String mensaje = \"El sistema ha procesado la solicitud exitosamente y ha generado un identificador único para su referencia: 1234567890. Por favor, guarde este identificador para futuras consultas.\"; ",</w:t>
            </w:r>
          </w:p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    System.out.println(mensaje);",</w:t>
            </w:r>
          </w:p>
          <w:p w:rsidR="00000000" w:rsidDel="00000000" w:rsidP="00000000" w:rsidRDefault="00000000" w:rsidRPr="00000000" w14:paraId="000000C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    }",</w:t>
            </w:r>
          </w:p>
          <w:p w:rsidR="00000000" w:rsidDel="00000000" w:rsidP="00000000" w:rsidRDefault="00000000" w:rsidRPr="00000000" w14:paraId="000000C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"}"</w:t>
            </w:r>
          </w:p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D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isValidLineLength para evaluar la longitud de la línea.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“Warning: Line 3 in file InvalidFile.java exceeds 120 characters.”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0F0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Warning: Line 3 in file InvalidFile.java exceeds 120 characters.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9">
      <w:pPr>
        <w:pStyle w:val="Heading3"/>
        <w:spacing w:after="120" w:before="120" w:line="276" w:lineRule="auto"/>
        <w:jc w:val="both"/>
        <w:rPr/>
      </w:pPr>
      <w:bookmarkStart w:colFirst="0" w:colLast="0" w:name="_heading=h.yotdse84tf6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after="120" w:before="120" w:lineRule="auto"/>
        <w:jc w:val="both"/>
        <w:rPr/>
      </w:pPr>
      <w:bookmarkStart w:colFirst="0" w:colLast="0" w:name="_heading=h.b8mx6r7g3g9m" w:id="6"/>
      <w:bookmarkEnd w:id="6"/>
      <w:r w:rsidDel="00000000" w:rsidR="00000000" w:rsidRPr="00000000">
        <w:rPr>
          <w:rtl w:val="0"/>
        </w:rPr>
        <w:t xml:space="preserve">2.3. Validación de una sola declaración ejecutable</w:t>
      </w:r>
    </w:p>
    <w:p w:rsidR="00000000" w:rsidDel="00000000" w:rsidP="00000000" w:rsidRDefault="00000000" w:rsidRPr="00000000" w14:paraId="0000010B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una sola declaración ejecutable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CP13_ValidacionUnaDeclaracionEjectuable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FileFormatValidator.isValidMultipleStatements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isValidMultipleStatements retorne true para líneas con una sola declaración ejecutable.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 prueba el método isValidMultipleStatements con líneas de código para asegurar que acepte una sola declaración ejecutable.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una sola declaración ejecutable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una sola declaración ejecutable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1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que tiene sola una declaración ejecutable. </w:t>
            </w:r>
          </w:p>
          <w:p w:rsidR="00000000" w:rsidDel="00000000" w:rsidP="00000000" w:rsidRDefault="00000000" w:rsidRPr="00000000" w14:paraId="000001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singleStatementFile = Arrays.asList(</w:t>
            </w:r>
          </w:p>
          <w:p w:rsidR="00000000" w:rsidDel="00000000" w:rsidP="00000000" w:rsidRDefault="00000000" w:rsidRPr="00000000" w14:paraId="0000013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1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1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int a = 0;",</w:t>
            </w:r>
          </w:p>
          <w:p w:rsidR="00000000" w:rsidDel="00000000" w:rsidP="00000000" w:rsidRDefault="00000000" w:rsidRPr="00000000" w14:paraId="000001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for (int i = 0; i &lt; 10; i++) {",</w:t>
            </w:r>
          </w:p>
          <w:p w:rsidR="00000000" w:rsidDel="00000000" w:rsidP="00000000" w:rsidRDefault="00000000" w:rsidRPr="00000000" w14:paraId="000001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   System.out.println(a+i);",</w:t>
            </w:r>
          </w:p>
          <w:p w:rsidR="00000000" w:rsidDel="00000000" w:rsidP="00000000" w:rsidRDefault="00000000" w:rsidRPr="00000000" w14:paraId="000001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}",</w:t>
            </w:r>
          </w:p>
          <w:p w:rsidR="00000000" w:rsidDel="00000000" w:rsidP="00000000" w:rsidRDefault="00000000" w:rsidRPr="00000000" w14:paraId="000001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1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1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3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isValidMultipleStatements para evaluar que solamente contenga líneas con una sola declaración ejecutable.</w:t>
            </w:r>
          </w:p>
          <w:p w:rsidR="00000000" w:rsidDel="00000000" w:rsidP="00000000" w:rsidRDefault="00000000" w:rsidRPr="00000000" w14:paraId="000001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156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spacing w:after="120" w:before="120" w:line="276" w:lineRule="auto"/>
        <w:jc w:val="both"/>
        <w:rPr/>
      </w:pPr>
      <w:bookmarkStart w:colFirst="0" w:colLast="0" w:name="_heading=h.5w9hfiglj4k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spacing w:after="120" w:before="120" w:lineRule="auto"/>
        <w:jc w:val="both"/>
        <w:rPr/>
      </w:pPr>
      <w:bookmarkStart w:colFirst="0" w:colLast="0" w:name="_heading=h.9fkgi570uhi7" w:id="8"/>
      <w:bookmarkEnd w:id="8"/>
      <w:r w:rsidDel="00000000" w:rsidR="00000000" w:rsidRPr="00000000">
        <w:rPr>
          <w:rtl w:val="0"/>
        </w:rPr>
        <w:t xml:space="preserve">2.4. Validación de múltiples declaraciones ejecutables</w:t>
      </w:r>
    </w:p>
    <w:p w:rsidR="00000000" w:rsidDel="00000000" w:rsidP="00000000" w:rsidRDefault="00000000" w:rsidRPr="00000000" w14:paraId="00000171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7 - Caso de prueba 2.4</w:t>
      </w: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múltiples declaraciones ejecutables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CP14_ValidacionMúltiplesDeclaracionesEjecutables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FileFormatValidator.isValidMultipleStatements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isValidBracesStyle retorne false para  múltiples declaraciones ejecutables.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isValidBracesStyle con líneas de código que tenga múltiples declaraciones ejecutables para asegurarse que no sean aceptadas.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múltiples declaraciones ejecutables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 líneas con múltiples declaraciones ejecutables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19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que tienen múltiples declaraciones ejecutables.</w:t>
            </w:r>
          </w:p>
          <w:p w:rsidR="00000000" w:rsidDel="00000000" w:rsidP="00000000" w:rsidRDefault="00000000" w:rsidRPr="00000000" w14:paraId="0000019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multipleStatementsFile = Arrays.asList(</w:t>
            </w:r>
          </w:p>
          <w:p w:rsidR="00000000" w:rsidDel="00000000" w:rsidP="00000000" w:rsidRDefault="00000000" w:rsidRPr="00000000" w14:paraId="0000019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1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19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int a = 5; int b = 10;",</w:t>
            </w:r>
          </w:p>
          <w:p w:rsidR="00000000" w:rsidDel="00000000" w:rsidP="00000000" w:rsidRDefault="00000000" w:rsidRPr="00000000" w14:paraId="0000019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for (int i = 0; i &lt; 10; i++) {",</w:t>
            </w:r>
          </w:p>
          <w:p w:rsidR="00000000" w:rsidDel="00000000" w:rsidP="00000000" w:rsidRDefault="00000000" w:rsidRPr="00000000" w14:paraId="0000019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   System.out.println(a+b+i);",</w:t>
            </w:r>
          </w:p>
          <w:p w:rsidR="00000000" w:rsidDel="00000000" w:rsidP="00000000" w:rsidRDefault="00000000" w:rsidRPr="00000000" w14:paraId="000001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}",</w:t>
            </w:r>
          </w:p>
          <w:p w:rsidR="00000000" w:rsidDel="00000000" w:rsidP="00000000" w:rsidRDefault="00000000" w:rsidRPr="00000000" w14:paraId="0000019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1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19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isValidLineLength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isValidMultipleStatements para evaluar que solamente contenga líneas con una sola declaración ejecutable.</w:t>
            </w:r>
          </w:p>
          <w:p w:rsidR="00000000" w:rsidDel="00000000" w:rsidP="00000000" w:rsidRDefault="00000000" w:rsidRPr="00000000" w14:paraId="000001B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1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"Error: Line 3 file InvalidFile.java contains multiple executable statements."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1C1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8 - Resultado del caso de prueba 2.4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3 in file InvalidFile.java contains multiple executable statements.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spacing w:after="120" w:before="120" w:line="276" w:lineRule="auto"/>
        <w:jc w:val="both"/>
        <w:rPr/>
      </w:pPr>
      <w:bookmarkStart w:colFirst="0" w:colLast="0" w:name="_heading=h.3uyk6o8k9az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spacing w:after="120" w:before="120" w:lineRule="auto"/>
        <w:jc w:val="both"/>
        <w:rPr/>
      </w:pPr>
      <w:bookmarkStart w:colFirst="0" w:colLast="0" w:name="_heading=h.bd91emc901e8" w:id="10"/>
      <w:bookmarkEnd w:id="10"/>
      <w:r w:rsidDel="00000000" w:rsidR="00000000" w:rsidRPr="00000000">
        <w:rPr>
          <w:rtl w:val="0"/>
        </w:rPr>
        <w:t xml:space="preserve">2.5. Validación de llaves del estilo K&amp;R</w:t>
      </w:r>
    </w:p>
    <w:p w:rsidR="00000000" w:rsidDel="00000000" w:rsidP="00000000" w:rsidRDefault="00000000" w:rsidRPr="00000000" w14:paraId="000001DC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9 - Caso de prueba 2.5</w:t>
      </w: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llaves del estilo K&amp;R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CP15_ValidacionLlavesEstiloK&amp;R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FileFormatValidator.isValidBracesStyle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isValidBracesStyle retorne true para líneas con llaves al estilo K&amp;R.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isValidBracesStyle con líneas de código para asegurar que las llaves sigan el estilo K&amp;R.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llaves que siguen el estilo K&amp;R.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llaves que siguen el estilo K&amp;R.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1F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códigos que siguen el estilo K&amp;R.</w:t>
            </w:r>
          </w:p>
          <w:p w:rsidR="00000000" w:rsidDel="00000000" w:rsidP="00000000" w:rsidRDefault="00000000" w:rsidRPr="00000000" w14:paraId="0000020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validBraceFile = Arrays.asList(</w:t>
            </w:r>
          </w:p>
          <w:p w:rsidR="00000000" w:rsidDel="00000000" w:rsidP="00000000" w:rsidRDefault="00000000" w:rsidRPr="00000000" w14:paraId="0000020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20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20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20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20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20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20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925.000000000072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isValidBracesStyle para evaluar el estilo de las llaves siguen el estilo K&amp;R.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224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10 - Resultado del caso de prueba 2.5</w:t>
      </w: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D">
      <w:pPr>
        <w:pStyle w:val="Heading3"/>
        <w:spacing w:after="120" w:before="120" w:line="276" w:lineRule="auto"/>
        <w:jc w:val="both"/>
        <w:rPr/>
      </w:pPr>
      <w:bookmarkStart w:colFirst="0" w:colLast="0" w:name="_heading=h.spveqsek73k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spacing w:after="120" w:before="120" w:lineRule="auto"/>
        <w:jc w:val="both"/>
        <w:rPr/>
      </w:pPr>
      <w:bookmarkStart w:colFirst="0" w:colLast="0" w:name="_heading=h.tpzu30ru4g4f" w:id="12"/>
      <w:bookmarkEnd w:id="12"/>
      <w:r w:rsidDel="00000000" w:rsidR="00000000" w:rsidRPr="00000000">
        <w:rPr>
          <w:rtl w:val="0"/>
        </w:rPr>
        <w:t xml:space="preserve">2.6. Validación de llaves del estilo Allman</w:t>
      </w:r>
    </w:p>
    <w:p w:rsidR="00000000" w:rsidDel="00000000" w:rsidP="00000000" w:rsidRDefault="00000000" w:rsidRPr="00000000" w14:paraId="0000023F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11 - Caso de prueba 2.6</w:t>
      </w: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llaves del estilo Allman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CP16_ValidacionLlavesEstiloAllman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FileFormatValidator.isValidBracesStyle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isValidBracesStyle retorne false para líneas con llaves al estilo Allman.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isValidBracesStyle con líneas de código para asegurar que las llaves del estilo Allman no sean aceptadas.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líneas con llaves que siguen el estilo Allman.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líneas con llaves que siguen el estilo Allman.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26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líneas códigos que siguen el estilo Allman.</w:t>
            </w:r>
          </w:p>
          <w:p w:rsidR="00000000" w:rsidDel="00000000" w:rsidP="00000000" w:rsidRDefault="00000000" w:rsidRPr="00000000" w14:paraId="000002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invalidBraceFile = Arrays.asList(</w:t>
            </w:r>
          </w:p>
          <w:p w:rsidR="00000000" w:rsidDel="00000000" w:rsidP="00000000" w:rsidRDefault="00000000" w:rsidRPr="00000000" w14:paraId="000002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2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args)",</w:t>
            </w:r>
          </w:p>
          <w:p w:rsidR="00000000" w:rsidDel="00000000" w:rsidP="00000000" w:rsidRDefault="00000000" w:rsidRPr="00000000" w14:paraId="000002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"{",</w:t>
            </w:r>
          </w:p>
          <w:p w:rsidR="00000000" w:rsidDel="00000000" w:rsidP="00000000" w:rsidRDefault="00000000" w:rsidRPr="00000000" w14:paraId="000002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2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2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2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2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isValidBracesStyle para evaluar el estilo de las llaves siguen el estilo K&amp;R.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28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“Error: Line 3 in file InvalidFile.java has incorrect brace style."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28D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12 - Resultado del caso de prueba 2.6</w:t>
      </w: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3 in file InvalidFile.java has incorrect brace style.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A6">
      <w:pPr>
        <w:pStyle w:val="Heading3"/>
        <w:spacing w:after="120" w:before="120" w:line="276" w:lineRule="auto"/>
        <w:jc w:val="both"/>
        <w:rPr/>
      </w:pPr>
      <w:bookmarkStart w:colFirst="0" w:colLast="0" w:name="_heading=h.ruieb4ia4yy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spacing w:after="120" w:before="120" w:lineRule="auto"/>
        <w:jc w:val="both"/>
        <w:rPr/>
      </w:pPr>
      <w:bookmarkStart w:colFirst="0" w:colLast="0" w:name="_heading=h.f0p44gwl6w2b" w:id="14"/>
      <w:bookmarkEnd w:id="14"/>
      <w:r w:rsidDel="00000000" w:rsidR="00000000" w:rsidRPr="00000000">
        <w:rPr>
          <w:rtl w:val="0"/>
        </w:rPr>
        <w:t xml:space="preserve">2.7. Validación de importaciones explícitas</w:t>
      </w:r>
    </w:p>
    <w:p w:rsidR="00000000" w:rsidDel="00000000" w:rsidP="00000000" w:rsidRDefault="00000000" w:rsidRPr="00000000" w14:paraId="000002A8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13 - Caso de prueba 2.7</w:t>
      </w: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importaciones explícitas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CP17_ValidaciónImportacionesExplícitas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FileFormatValidator.isValidImportStatement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isValidImportStatement retorne true con importaciones explícitas.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isValidImportStatement para asegurar que solamente permite importaciones explícitas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solamente con importaciones explícitas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para importaciones de comodines (*)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2C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solamente con importaciones explícitas.</w:t>
            </w:r>
          </w:p>
          <w:p w:rsidR="00000000" w:rsidDel="00000000" w:rsidP="00000000" w:rsidRDefault="00000000" w:rsidRPr="00000000" w14:paraId="000002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explicitImportFile = Arrays.asList(</w:t>
            </w:r>
          </w:p>
          <w:p w:rsidR="00000000" w:rsidDel="00000000" w:rsidP="00000000" w:rsidRDefault="00000000" w:rsidRPr="00000000" w14:paraId="000002C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"import java.util.List;",</w:t>
            </w:r>
          </w:p>
          <w:p w:rsidR="00000000" w:rsidDel="00000000" w:rsidP="00000000" w:rsidRDefault="00000000" w:rsidRPr="00000000" w14:paraId="000002C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2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2D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2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2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2D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);.</w:t>
            </w:r>
          </w:p>
          <w:p w:rsidR="00000000" w:rsidDel="00000000" w:rsidP="00000000" w:rsidRDefault="00000000" w:rsidRPr="00000000" w14:paraId="000002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isValidImportStatement  para validar que solamente haya importaciones explícitas.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2F1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14 - Resultado del caso de prueba 2.7</w:t>
      </w: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0A">
      <w:pPr>
        <w:pStyle w:val="Heading2"/>
        <w:spacing w:after="120" w:before="120" w:lineRule="auto"/>
        <w:jc w:val="both"/>
        <w:rPr/>
      </w:pPr>
      <w:bookmarkStart w:colFirst="0" w:colLast="0" w:name="_heading=h.15umdvz0pc1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spacing w:after="120" w:before="120" w:lineRule="auto"/>
        <w:jc w:val="both"/>
        <w:rPr/>
      </w:pPr>
      <w:bookmarkStart w:colFirst="0" w:colLast="0" w:name="_heading=h.6zwju2s7jear" w:id="16"/>
      <w:bookmarkEnd w:id="16"/>
      <w:r w:rsidDel="00000000" w:rsidR="00000000" w:rsidRPr="00000000">
        <w:rPr>
          <w:rtl w:val="0"/>
        </w:rPr>
        <w:t xml:space="preserve">2.8. Validación de importaciones comodines</w:t>
      </w:r>
    </w:p>
    <w:p w:rsidR="00000000" w:rsidDel="00000000" w:rsidP="00000000" w:rsidRDefault="00000000" w:rsidRPr="00000000" w14:paraId="0000030C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15 - Caso de prueba 2.8</w:t>
      </w: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importaciones comodines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CP18_ValidaciónImportacionesComodines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FileFormatValidator.isValidImportStatement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isValidImportStatement retorne false con importaciones comodines (*).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isValidImportStatement para asegurar que no permite importaciones comodines (*).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con importaciones comodines (*).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para importaciones de comodines (*).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3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importaciones comodines.</w:t>
            </w:r>
          </w:p>
          <w:p w:rsidR="00000000" w:rsidDel="00000000" w:rsidP="00000000" w:rsidRDefault="00000000" w:rsidRPr="00000000" w14:paraId="0000033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wildcardImportFile = Arrays.asList(</w:t>
            </w:r>
          </w:p>
          <w:p w:rsidR="00000000" w:rsidDel="00000000" w:rsidP="00000000" w:rsidRDefault="00000000" w:rsidRPr="00000000" w14:paraId="000003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"import java.util.*;",</w:t>
            </w:r>
          </w:p>
          <w:p w:rsidR="00000000" w:rsidDel="00000000" w:rsidP="00000000" w:rsidRDefault="00000000" w:rsidRPr="00000000" w14:paraId="000003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class Test {",</w:t>
            </w:r>
          </w:p>
          <w:p w:rsidR="00000000" w:rsidDel="00000000" w:rsidP="00000000" w:rsidRDefault="00000000" w:rsidRPr="00000000" w14:paraId="000003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public static void main(String[] args) {",</w:t>
            </w:r>
          </w:p>
          <w:p w:rsidR="00000000" w:rsidDel="00000000" w:rsidP="00000000" w:rsidRDefault="00000000" w:rsidRPr="00000000" w14:paraId="000003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    System.out.println(\"Hello, World!\");",</w:t>
            </w:r>
          </w:p>
          <w:p w:rsidR="00000000" w:rsidDel="00000000" w:rsidP="00000000" w:rsidRDefault="00000000" w:rsidRPr="00000000" w14:paraId="000003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}",</w:t>
            </w:r>
          </w:p>
          <w:p w:rsidR="00000000" w:rsidDel="00000000" w:rsidP="00000000" w:rsidRDefault="00000000" w:rsidRPr="00000000" w14:paraId="000003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3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3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isValidImportStatement  para validar que solamente haya importaciones explícitas.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false.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35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"Error: Line 1 in file InvalidFile.java contains a wildcard import."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35A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16 - Resultado del caso de prueba 2.8</w:t>
      </w: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1 in file InvalidFile.java contains a wildcard import.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73">
      <w:pPr>
        <w:pStyle w:val="Heading3"/>
        <w:spacing w:after="120" w:before="120" w:line="276" w:lineRule="auto"/>
        <w:jc w:val="both"/>
        <w:rPr/>
      </w:pPr>
      <w:bookmarkStart w:colFirst="0" w:colLast="0" w:name="_heading=h.6xsrxoqfjy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2"/>
        <w:spacing w:after="120" w:before="120" w:lineRule="auto"/>
        <w:jc w:val="both"/>
        <w:rPr/>
      </w:pPr>
      <w:bookmarkStart w:colFirst="0" w:colLast="0" w:name="_heading=h.xu2prk8b7mog" w:id="18"/>
      <w:bookmarkEnd w:id="18"/>
      <w:r w:rsidDel="00000000" w:rsidR="00000000" w:rsidRPr="00000000">
        <w:rPr>
          <w:rtl w:val="0"/>
        </w:rPr>
        <w:t xml:space="preserve">2.9. Validación de anotaciones correctas</w:t>
      </w:r>
    </w:p>
    <w:p w:rsidR="00000000" w:rsidDel="00000000" w:rsidP="00000000" w:rsidRDefault="00000000" w:rsidRPr="00000000" w14:paraId="00000375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17 - Caso de prueba 2.9</w:t>
      </w: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anotaciones correctas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CP19_ValidaciónAnotacionesCorrectas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FileFormatValidator.isValidAnnotationFormat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isValidAnnotationFormatr retorne true con el formato adecuado de las anotaciones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isValidAnnotationFormatpara asegurar que solamente permite anotaciones con el formato correcto.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solamente con el formato de anotaciones correcto.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con el formato de anotaciones correcto.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39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anotaciones que siguen el formato establecido.</w:t>
            </w:r>
          </w:p>
          <w:p w:rsidR="00000000" w:rsidDel="00000000" w:rsidP="00000000" w:rsidRDefault="00000000" w:rsidRPr="00000000" w14:paraId="0000039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correctAnnotationFile = Arrays.asList(</w:t>
            </w:r>
          </w:p>
          <w:p w:rsidR="00000000" w:rsidDel="00000000" w:rsidP="00000000" w:rsidRDefault="00000000" w:rsidRPr="00000000" w14:paraId="0000039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"@Override",</w:t>
            </w:r>
          </w:p>
          <w:p w:rsidR="00000000" w:rsidDel="00000000" w:rsidP="00000000" w:rsidRDefault="00000000" w:rsidRPr="00000000" w14:paraId="000003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"public void method() {",</w:t>
            </w:r>
          </w:p>
          <w:p w:rsidR="00000000" w:rsidDel="00000000" w:rsidP="00000000" w:rsidRDefault="00000000" w:rsidRPr="00000000" w14:paraId="0000039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System.out.println(\"Hello, World!\");",</w:t>
            </w:r>
          </w:p>
          <w:p w:rsidR="00000000" w:rsidDel="00000000" w:rsidP="00000000" w:rsidRDefault="00000000" w:rsidRPr="00000000" w14:paraId="000003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39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3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isValidAnnotationFormat para validar que las anotaciones se apeguen al formato establecido.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el conteo de lineas fisicas y logicas del archivo.</w:t>
            </w:r>
          </w:p>
        </w:tc>
      </w:tr>
    </w:tbl>
    <w:p w:rsidR="00000000" w:rsidDel="00000000" w:rsidP="00000000" w:rsidRDefault="00000000" w:rsidRPr="00000000" w14:paraId="000003B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18 - Resultado del caso de prueba 2.9</w:t>
      </w: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D5">
      <w:pPr>
        <w:pStyle w:val="Heading3"/>
        <w:spacing w:after="120" w:before="120" w:line="276" w:lineRule="auto"/>
        <w:jc w:val="both"/>
        <w:rPr/>
      </w:pPr>
      <w:bookmarkStart w:colFirst="0" w:colLast="0" w:name="_heading=h.owi6ypitfck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2"/>
        <w:spacing w:after="120" w:before="120" w:lineRule="auto"/>
        <w:jc w:val="both"/>
        <w:rPr/>
      </w:pPr>
      <w:bookmarkStart w:colFirst="0" w:colLast="0" w:name="_heading=h.6g3oandtgimt" w:id="20"/>
      <w:bookmarkEnd w:id="20"/>
      <w:r w:rsidDel="00000000" w:rsidR="00000000" w:rsidRPr="00000000">
        <w:rPr>
          <w:rtl w:val="0"/>
        </w:rPr>
        <w:t xml:space="preserve">2.10. Validación de anotaciones incorrectas</w:t>
      </w:r>
    </w:p>
    <w:p w:rsidR="00000000" w:rsidDel="00000000" w:rsidP="00000000" w:rsidRDefault="00000000" w:rsidRPr="00000000" w14:paraId="000003D7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19 - Caso de prueba 2.10</w:t>
      </w: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anotaciones incorrectas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CP20_ValidaciónAnotacionesIncorrectas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FileFormatValidator.isValidAnnotationFormat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isValidAnnotationFormatr retorne false con el formato inadecuado de las anotaciones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el método isValidAnnotationFormatpara asegurar que no permite anotaciones con el formato incorrecto.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false con el formato de anotaciones incorrecto.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true con el formato de anotaciones incorrecto.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objeto javaFile con lo siguiente:</w:t>
            </w:r>
          </w:p>
          <w:p w:rsidR="00000000" w:rsidDel="00000000" w:rsidP="00000000" w:rsidRDefault="00000000" w:rsidRPr="00000000" w14:paraId="000003F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con el contenido del archivo a contar pero con anotaciones que no siguen el formato establecido.</w:t>
            </w:r>
          </w:p>
          <w:p w:rsidR="00000000" w:rsidDel="00000000" w:rsidP="00000000" w:rsidRDefault="00000000" w:rsidRPr="00000000" w14:paraId="000003F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List&lt;String&gt; annotationWithDeclarationFile = Arrays.asList(</w:t>
            </w:r>
          </w:p>
          <w:p w:rsidR="00000000" w:rsidDel="00000000" w:rsidP="00000000" w:rsidRDefault="00000000" w:rsidRPr="00000000" w14:paraId="000003F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"@Override public void method() {",</w:t>
            </w:r>
          </w:p>
          <w:p w:rsidR="00000000" w:rsidDel="00000000" w:rsidP="00000000" w:rsidRDefault="00000000" w:rsidRPr="00000000" w14:paraId="000003F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    System.out.println(\"Hello, World!\");",</w:t>
            </w:r>
          </w:p>
          <w:p w:rsidR="00000000" w:rsidDel="00000000" w:rsidP="00000000" w:rsidRDefault="00000000" w:rsidRPr="00000000" w14:paraId="000003F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"}"</w:t>
            </w:r>
          </w:p>
          <w:p w:rsidR="00000000" w:rsidDel="00000000" w:rsidP="00000000" w:rsidRDefault="00000000" w:rsidRPr="00000000" w14:paraId="000003F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40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del archivo con la extensión .java InvalidFile.java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llamada al método isValidFileFormat y le pasa el nombre del archivo y la lista del contenido con las líneas a contar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ejecuta isValidFileFormat con los parametros recibidos y llama a isValidAnnotationFormat para validar que las anotaciones se apeguen al formato establecido.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retorna un true.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imprime </w:t>
            </w:r>
          </w:p>
          <w:p w:rsidR="00000000" w:rsidDel="00000000" w:rsidP="00000000" w:rsidRDefault="00000000" w:rsidRPr="00000000" w14:paraId="000004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“Error: Line 1 in file" InvalidFile.java has incorrect annotation formatting”.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notifica sobre el error al usuario y no realiza el conteo de líneas físicas y lógicas del archivo.</w:t>
            </w:r>
          </w:p>
        </w:tc>
      </w:tr>
    </w:tbl>
    <w:p w:rsidR="00000000" w:rsidDel="00000000" w:rsidP="00000000" w:rsidRDefault="00000000" w:rsidRPr="00000000" w14:paraId="00000422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20 - Resultado del caso de prueba 2.10</w:t>
      </w: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Line 1 in file InvalidFile.java has incorrect annotation formatting.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3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C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o5cJyc5a9NUaSUVOY7fUcH9aWg==">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