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44037" cy="14440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037" cy="144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color w:val="666666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50"/>
          <w:szCs w:val="50"/>
          <w:rtl w:val="0"/>
        </w:rPr>
        <w:t xml:space="preserve">Facultad de matemáticas</w:t>
      </w:r>
    </w:p>
    <w:p w:rsidR="00000000" w:rsidDel="00000000" w:rsidP="00000000" w:rsidRDefault="00000000" w:rsidRPr="00000000" w14:paraId="00000003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Plan de administración de la configuración </w:t>
      </w:r>
    </w:p>
    <w:p w:rsidR="00000000" w:rsidDel="00000000" w:rsidP="00000000" w:rsidRDefault="00000000" w:rsidRPr="00000000" w14:paraId="00000006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76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spacing w:after="120" w:before="120" w:line="276" w:lineRule="auto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Autores:</w:t>
      </w:r>
    </w:p>
    <w:p w:rsidR="00000000" w:rsidDel="00000000" w:rsidP="00000000" w:rsidRDefault="00000000" w:rsidRPr="00000000" w14:paraId="0000000B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Aaron Isaac Graniel Arzat</w:t>
      </w:r>
    </w:p>
    <w:p w:rsidR="00000000" w:rsidDel="00000000" w:rsidP="00000000" w:rsidRDefault="00000000" w:rsidRPr="00000000" w14:paraId="0000000C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Fernando Joachín Prieto</w:t>
      </w:r>
    </w:p>
    <w:p w:rsidR="00000000" w:rsidDel="00000000" w:rsidP="00000000" w:rsidRDefault="00000000" w:rsidRPr="00000000" w14:paraId="0000000D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David Peña Muñoz</w:t>
      </w:r>
    </w:p>
    <w:p w:rsidR="00000000" w:rsidDel="00000000" w:rsidP="00000000" w:rsidRDefault="00000000" w:rsidRPr="00000000" w14:paraId="0000000E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Jose Luis Pooc Moo</w:t>
      </w:r>
    </w:p>
    <w:p w:rsidR="00000000" w:rsidDel="00000000" w:rsidP="00000000" w:rsidRDefault="00000000" w:rsidRPr="00000000" w14:paraId="0000000F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Andrea Isabel Torres Perez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76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 de Configuración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de administración de la configuración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PLN_PlanAdmistracionConfiguracion_ProyectoConteoLineas_v1.0_2025-02-19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Muñoz Peña, Aaron Isaac Graniel Arzat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19/02/2025</w:t>
            </w:r>
          </w:p>
        </w:tc>
      </w:tr>
    </w:tbl>
    <w:p w:rsidR="00000000" w:rsidDel="00000000" w:rsidP="00000000" w:rsidRDefault="00000000" w:rsidRPr="00000000" w14:paraId="0000001A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versiones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8.7015032211884"/>
        <w:gridCol w:w="1536.574738075096"/>
        <w:gridCol w:w="1074.1104965185136"/>
        <w:gridCol w:w="2118.3845903559577"/>
        <w:gridCol w:w="3147.7404828528665"/>
        <w:tblGridChange w:id="0">
          <w:tblGrid>
            <w:gridCol w:w="1148.7015032211884"/>
            <w:gridCol w:w="1536.574738075096"/>
            <w:gridCol w:w="1074.1104965185136"/>
            <w:gridCol w:w="2118.3845903559577"/>
            <w:gridCol w:w="3147.7404828528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archivo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19/02/2025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Muñoz Peña, Aaron Isaac Graniel Arzat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PLN_PlanAdmistracionConfiguracion_ProyectoConteoLineas_v1.0_2025-02-19</w:t>
            </w:r>
          </w:p>
        </w:tc>
      </w:tr>
    </w:tbl>
    <w:p w:rsidR="00000000" w:rsidDel="00000000" w:rsidP="00000000" w:rsidRDefault="00000000" w:rsidRPr="00000000" w14:paraId="00000026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(B)orrador, (R)evisión, (A)probado</w:t>
      </w:r>
    </w:p>
    <w:p w:rsidR="00000000" w:rsidDel="00000000" w:rsidP="00000000" w:rsidRDefault="00000000" w:rsidRPr="00000000" w14:paraId="00000027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120" w:before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cambios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541896815137"/>
        <w:gridCol w:w="2185.2814666823365"/>
        <w:gridCol w:w="5238.688447526149"/>
        <w:tblGridChange w:id="0">
          <w:tblGrid>
            <w:gridCol w:w="1601.541896815137"/>
            <w:gridCol w:w="2185.2814666823365"/>
            <w:gridCol w:w="5238.688447526149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19/02/2025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 versión.</w:t>
            </w:r>
          </w:p>
        </w:tc>
      </w:tr>
    </w:tbl>
    <w:p w:rsidR="00000000" w:rsidDel="00000000" w:rsidP="00000000" w:rsidRDefault="00000000" w:rsidRPr="00000000" w14:paraId="0000002F">
      <w:pPr>
        <w:spacing w:after="120" w:before="120" w:line="276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12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</w:t>
      </w:r>
      <w:r w:rsidDel="00000000" w:rsidR="00000000" w:rsidRPr="00000000">
        <w:rPr>
          <w:b w:val="1"/>
          <w:sz w:val="36"/>
          <w:szCs w:val="36"/>
          <w:rtl w:val="0"/>
        </w:rPr>
        <w:t xml:space="preserve">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120" w:before="12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sqrngq5cak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120" w:before="12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pfdik6m7u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Propósito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120" w:before="12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pzyz12e4aq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120" w:before="12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2y1e1lcdw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Código Fuente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120" w:before="12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jle6dbdz7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Documentación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120" w:before="12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v4nbjg9sl9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 Tickets y Registros en Jira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120" w:before="12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50cy33pc3b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Control de Configuración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120" w:before="12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56en9x3ulf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 Solicitud y Aprobación de Cambios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120" w:before="12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87oune256z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5.2. Reuniones de Seguimiento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after="120" w:before="12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6y717399f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Estado de Configuración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120" w:before="12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f1t1nubaqq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Auditorías y Revisiones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after="120" w:before="12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yeaipg4ksn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Liberación del Software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after="120" w:before="12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edr4az6r0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Control de Cambios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after="120" w:before="12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67q1jb8sjs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Herramientas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jc w:val="both"/>
        <w:rPr>
          <w:b w:val="1"/>
          <w:sz w:val="36"/>
          <w:szCs w:val="36"/>
        </w:rPr>
      </w:pPr>
      <w:bookmarkStart w:colFirst="0" w:colLast="0" w:name="_khj0567kekpa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jc w:val="center"/>
        <w:rPr>
          <w:b w:val="1"/>
          <w:sz w:val="36"/>
          <w:szCs w:val="36"/>
        </w:rPr>
      </w:pPr>
      <w:bookmarkStart w:colFirst="0" w:colLast="0" w:name="_wsqrngq5caka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1. Introducción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establece los procedimientos y herramientas para la administración de la configuración del proyecto contador de líneas de código, con el objetivo de garantizar la trazabilidad, control de cambios y mantenimiento adecuado del software durante su ciclo de vida. </w:t>
      </w:r>
    </w:p>
    <w:p w:rsidR="00000000" w:rsidDel="00000000" w:rsidP="00000000" w:rsidRDefault="00000000" w:rsidRPr="00000000" w14:paraId="0000004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jc w:val="center"/>
        <w:rPr>
          <w:b w:val="1"/>
          <w:sz w:val="36"/>
          <w:szCs w:val="36"/>
        </w:rPr>
      </w:pPr>
      <w:bookmarkStart w:colFirst="0" w:colLast="0" w:name="_typfdik6m7un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2. Propósito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plan de gestión de configuración tiene como finalidad: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los lineamientos para identificar, versionar y controlar los cambios en los artefactos del proyecto.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Mantener la integridad y coherencia del producto a lo largo de su ciclo de vida.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Proveer visibilidad y trazabilidad de todos los cambios, facilitando auditorías y revisiones internas.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referencias utilizadas son las normas IEEE 1042-1987 y ISO 10007. </w:t>
      </w:r>
    </w:p>
    <w:p w:rsidR="00000000" w:rsidDel="00000000" w:rsidP="00000000" w:rsidRDefault="00000000" w:rsidRPr="00000000" w14:paraId="0000004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jc w:val="center"/>
        <w:rPr>
          <w:b w:val="1"/>
          <w:sz w:val="36"/>
          <w:szCs w:val="36"/>
        </w:rPr>
      </w:pPr>
      <w:bookmarkStart w:colFirst="0" w:colLast="0" w:name="_3pzyz12e4aqk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3. Alcance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plan cubre la gestión de configuración de todos los artefactos del software, incluyendo: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108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fuente desarrollado en Java, encargado de realizar el análisis de líneas de código en archivos fuente.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108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Documentos de soporte, que incluyen: 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180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Especificación de Requisitos de Software (ERS). 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180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de Casos de Prueba. 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180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de Usuario. 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180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Estándares de Codificación y Conteo.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108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Configuraciones del entorno de desarrollo, incluyendo dependencias y herramientas utilizadas. 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108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de versiones y cambios, asegurando la trazabilidad y gestión eficiente de modificaciones en el código y documentación.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Identificación de Configuración</w:t>
      </w:r>
    </w:p>
    <w:p w:rsidR="00000000" w:rsidDel="00000000" w:rsidP="00000000" w:rsidRDefault="00000000" w:rsidRPr="00000000" w14:paraId="00000053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jc w:val="both"/>
        <w:rPr>
          <w:b w:val="1"/>
        </w:rPr>
      </w:pPr>
      <w:bookmarkStart w:colFirst="0" w:colLast="0" w:name="_ya2y1e1lcdwm" w:id="4"/>
      <w:bookmarkEnd w:id="4"/>
      <w:r w:rsidDel="00000000" w:rsidR="00000000" w:rsidRPr="00000000">
        <w:rPr>
          <w:b w:val="1"/>
          <w:rtl w:val="0"/>
        </w:rPr>
        <w:t xml:space="preserve">4.1. Código Fuente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Repositorio:</w:t>
      </w:r>
      <w:r w:rsidDel="00000000" w:rsidR="00000000" w:rsidRPr="00000000">
        <w:rPr>
          <w:sz w:val="24"/>
          <w:szCs w:val="24"/>
          <w:rtl w:val="0"/>
        </w:rPr>
        <w:t xml:space="preserve"> GitHub.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Nomenclatura de Ramas: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ticket (ej. “SCRUM #15 – Implementar login de usuario”), se crea una rama cuyo nombre reemplaza espacios por guiones bajos: SCRUM-15_Implementar_login_de_usuario.</w:t>
      </w:r>
    </w:p>
    <w:p w:rsidR="00000000" w:rsidDel="00000000" w:rsidP="00000000" w:rsidRDefault="00000000" w:rsidRPr="00000000" w14:paraId="00000057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jc w:val="both"/>
        <w:rPr>
          <w:b w:val="1"/>
        </w:rPr>
      </w:pPr>
      <w:bookmarkStart w:colFirst="0" w:colLast="0" w:name="_ejle6dbdz7f" w:id="5"/>
      <w:bookmarkEnd w:id="5"/>
      <w:r w:rsidDel="00000000" w:rsidR="00000000" w:rsidRPr="00000000">
        <w:rPr>
          <w:b w:val="1"/>
          <w:rtl w:val="0"/>
        </w:rPr>
        <w:t xml:space="preserve">4.2. Documentación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Nomenclatura de Archivos: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Formato: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Categoría_Descripción_Versión_Fecha.ext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Donde:</w:t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Categoría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2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INF_ → Informes</w:t>
      </w:r>
    </w:p>
    <w:p w:rsidR="00000000" w:rsidDel="00000000" w:rsidP="00000000" w:rsidRDefault="00000000" w:rsidRPr="00000000" w14:paraId="0000005B">
      <w:pPr>
        <w:numPr>
          <w:ilvl w:val="2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REP_ → Reportes</w:t>
      </w:r>
    </w:p>
    <w:p w:rsidR="00000000" w:rsidDel="00000000" w:rsidP="00000000" w:rsidRDefault="00000000" w:rsidRPr="00000000" w14:paraId="0000005C">
      <w:pPr>
        <w:numPr>
          <w:ilvl w:val="2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ESP_ → Especificaciones</w:t>
      </w:r>
    </w:p>
    <w:p w:rsidR="00000000" w:rsidDel="00000000" w:rsidP="00000000" w:rsidRDefault="00000000" w:rsidRPr="00000000" w14:paraId="0000005D">
      <w:pPr>
        <w:numPr>
          <w:ilvl w:val="2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MAN_ → Manuales</w:t>
      </w:r>
    </w:p>
    <w:p w:rsidR="00000000" w:rsidDel="00000000" w:rsidP="00000000" w:rsidRDefault="00000000" w:rsidRPr="00000000" w14:paraId="0000005E">
      <w:pPr>
        <w:numPr>
          <w:ilvl w:val="2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PLN_ → Planes</w:t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Nombre en PascalCase que describa brevemente el contenido.</w:t>
      </w:r>
    </w:p>
    <w:p w:rsidR="00000000" w:rsidDel="00000000" w:rsidP="00000000" w:rsidRDefault="00000000" w:rsidRPr="00000000" w14:paraId="00000060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</w:t>
      </w:r>
      <w:r w:rsidDel="00000000" w:rsidR="00000000" w:rsidRPr="00000000">
        <w:rPr>
          <w:sz w:val="24"/>
          <w:szCs w:val="24"/>
          <w:rtl w:val="0"/>
        </w:rPr>
        <w:t xml:space="preserve">: Número de versión (p. ej. v1.0, v2.1).</w:t>
      </w:r>
    </w:p>
    <w:p w:rsidR="00000000" w:rsidDel="00000000" w:rsidP="00000000" w:rsidRDefault="00000000" w:rsidRPr="00000000" w14:paraId="00000061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sz w:val="24"/>
          <w:szCs w:val="24"/>
          <w:rtl w:val="0"/>
        </w:rPr>
        <w:t xml:space="preserve">: Formato YYYY-MM-DD.</w:t>
      </w:r>
    </w:p>
    <w:p w:rsidR="00000000" w:rsidDel="00000000" w:rsidP="00000000" w:rsidRDefault="00000000" w:rsidRPr="00000000" w14:paraId="00000062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Ejemplo:</w:t>
      </w:r>
      <w:r w:rsidDel="00000000" w:rsidR="00000000" w:rsidRPr="00000000">
        <w:rPr>
          <w:sz w:val="24"/>
          <w:szCs w:val="24"/>
          <w:rtl w:val="0"/>
        </w:rPr>
        <w:t xml:space="preserve"> INF_ConteoLineasCodigo_v1.0_2024-02-13.docx</w:t>
      </w:r>
    </w:p>
    <w:p w:rsidR="00000000" w:rsidDel="00000000" w:rsidP="00000000" w:rsidRDefault="00000000" w:rsidRPr="00000000" w14:paraId="00000063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jc w:val="both"/>
        <w:rPr>
          <w:b w:val="1"/>
        </w:rPr>
      </w:pPr>
      <w:bookmarkStart w:colFirst="0" w:colLast="0" w:name="_xv4nbjg9sl95" w:id="6"/>
      <w:bookmarkEnd w:id="6"/>
      <w:r w:rsidDel="00000000" w:rsidR="00000000" w:rsidRPr="00000000">
        <w:rPr>
          <w:b w:val="1"/>
          <w:rtl w:val="0"/>
        </w:rPr>
        <w:t xml:space="preserve">4.3. Tickets y Registros en Jira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 de Tickets:</w:t>
      </w:r>
      <w:r w:rsidDel="00000000" w:rsidR="00000000" w:rsidRPr="00000000">
        <w:rPr>
          <w:sz w:val="24"/>
          <w:szCs w:val="24"/>
          <w:rtl w:val="0"/>
        </w:rPr>
        <w:t xml:space="preserve"> SCRUM #Número – Descripción.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Estados Principales: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En Proceso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Revisión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Aprobado</w:t>
      </w:r>
      <w:r w:rsidDel="00000000" w:rsidR="00000000" w:rsidRPr="00000000">
        <w:rPr>
          <w:sz w:val="24"/>
          <w:szCs w:val="24"/>
          <w:rtl w:val="0"/>
        </w:rPr>
        <w:t xml:space="preserve">, entre otros.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Asignación de Tareas:</w:t>
      </w:r>
      <w:r w:rsidDel="00000000" w:rsidR="00000000" w:rsidRPr="00000000">
        <w:rPr>
          <w:sz w:val="24"/>
          <w:szCs w:val="24"/>
          <w:rtl w:val="0"/>
        </w:rPr>
        <w:t xml:space="preserve"> Cada ticket se asigna a un responsable y se realiza un seguimiento en las reuniones periódicas.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jc w:val="center"/>
        <w:rPr>
          <w:b w:val="1"/>
          <w:sz w:val="36"/>
          <w:szCs w:val="36"/>
        </w:rPr>
      </w:pPr>
      <w:bookmarkStart w:colFirst="0" w:colLast="0" w:name="_250cy33pc3b7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5. Control de Configuración </w:t>
      </w:r>
    </w:p>
    <w:p w:rsidR="00000000" w:rsidDel="00000000" w:rsidP="00000000" w:rsidRDefault="00000000" w:rsidRPr="00000000" w14:paraId="00000068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jc w:val="both"/>
        <w:rPr>
          <w:b w:val="1"/>
        </w:rPr>
      </w:pPr>
      <w:bookmarkStart w:colFirst="0" w:colLast="0" w:name="_x56en9x3ulfc" w:id="8"/>
      <w:bookmarkEnd w:id="8"/>
      <w:r w:rsidDel="00000000" w:rsidR="00000000" w:rsidRPr="00000000">
        <w:rPr>
          <w:b w:val="1"/>
          <w:rtl w:val="0"/>
        </w:rPr>
        <w:t xml:space="preserve">5.1. Solicitud y Aprobación de Cambios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Fuente: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 una rama para cada cambio.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Generación de pull request (PR) revisado por al menos un integrante antes del merge a la rama principal.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Documentación: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 nuevos tickets en Jira para los cambios de documentos.</w:t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la convención de nombres para las nuevas versiones.</w:t>
      </w:r>
    </w:p>
    <w:p w:rsidR="00000000" w:rsidDel="00000000" w:rsidP="00000000" w:rsidRDefault="00000000" w:rsidRPr="00000000" w14:paraId="0000006F">
      <w:pPr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Mantenimiento de un historial de versiones y cambios (ver Sección 6.2).</w:t>
      </w:r>
    </w:p>
    <w:p w:rsidR="00000000" w:rsidDel="00000000" w:rsidP="00000000" w:rsidRDefault="00000000" w:rsidRPr="00000000" w14:paraId="00000070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jc w:val="both"/>
        <w:rPr>
          <w:b w:val="1"/>
        </w:rPr>
      </w:pPr>
      <w:bookmarkStart w:colFirst="0" w:colLast="0" w:name="_487oune256z2" w:id="9"/>
      <w:bookmarkEnd w:id="9"/>
      <w:r w:rsidDel="00000000" w:rsidR="00000000" w:rsidRPr="00000000">
        <w:rPr>
          <w:b w:val="1"/>
          <w:rtl w:val="0"/>
        </w:rPr>
        <w:t xml:space="preserve">5.2. Reuniones de Seguimiento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realizan reuniones (scrums) para asignar tickets y actualizar su estado en Jira, asegurando la correcta priorización y revisión de cada ítem de configuración.</w:t>
      </w:r>
    </w:p>
    <w:p w:rsidR="00000000" w:rsidDel="00000000" w:rsidP="00000000" w:rsidRDefault="00000000" w:rsidRPr="00000000" w14:paraId="0000007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jc w:val="center"/>
        <w:rPr>
          <w:b w:val="1"/>
          <w:sz w:val="36"/>
          <w:szCs w:val="36"/>
        </w:rPr>
      </w:pPr>
      <w:bookmarkStart w:colFirst="0" w:colLast="0" w:name="_3j6y717399fb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6. Estado de Configuración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documento o artefacto considerado ítem de configuración, se elabora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ficha de control</w:t>
      </w:r>
      <w:r w:rsidDel="00000000" w:rsidR="00000000" w:rsidRPr="00000000">
        <w:rPr>
          <w:sz w:val="24"/>
          <w:szCs w:val="24"/>
          <w:rtl w:val="0"/>
        </w:rPr>
        <w:t xml:space="preserve"> que incluye: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 Configuración</w:t>
      </w:r>
    </w:p>
    <w:p w:rsidR="00000000" w:rsidDel="00000000" w:rsidP="00000000" w:rsidRDefault="00000000" w:rsidRPr="00000000" w14:paraId="00000075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del documento.</w:t>
      </w:r>
    </w:p>
    <w:p w:rsidR="00000000" w:rsidDel="00000000" w:rsidP="00000000" w:rsidRDefault="00000000" w:rsidRPr="00000000" w14:paraId="00000076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(nombre del archivo, siguiendo la convención).</w:t>
      </w:r>
    </w:p>
    <w:p w:rsidR="00000000" w:rsidDel="00000000" w:rsidP="00000000" w:rsidRDefault="00000000" w:rsidRPr="00000000" w14:paraId="00000077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Autor(es).</w:t>
      </w:r>
    </w:p>
    <w:p w:rsidR="00000000" w:rsidDel="00000000" w:rsidP="00000000" w:rsidRDefault="00000000" w:rsidRPr="00000000" w14:paraId="00000078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creación o última modificación.</w:t>
      </w:r>
    </w:p>
    <w:p w:rsidR="00000000" w:rsidDel="00000000" w:rsidP="00000000" w:rsidRDefault="00000000" w:rsidRPr="00000000" w14:paraId="00000079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actual (Borrador, Revisión, Aprobado, etc.).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Histórico de versiones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Se utiliza una tabla donde se detalla cada versión liberada: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1 - Historial de Versiones</w:t>
      </w: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1020"/>
        <w:gridCol w:w="1935"/>
        <w:gridCol w:w="4830"/>
        <w:tblGridChange w:id="0">
          <w:tblGrid>
            <w:gridCol w:w="1095"/>
            <w:gridCol w:w="1020"/>
            <w:gridCol w:w="1935"/>
            <w:gridCol w:w="483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archivo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2025-02-17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120" w:line="276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Nombre del responsable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ESP_EstandarDocumentacion-ProyectoConteoLineas_v1.0_2025-02-17.docx</w:t>
            </w:r>
          </w:p>
        </w:tc>
      </w:tr>
    </w:tbl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Histórico de cambios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Una tabla que refleja los cambios más significativos en cada versión: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2 - Historial de Cambios</w:t>
      </w:r>
      <w:r w:rsidDel="00000000" w:rsidR="00000000" w:rsidRPr="00000000">
        <w:rPr>
          <w:rtl w:val="0"/>
        </w:rPr>
      </w:r>
    </w:p>
    <w:tbl>
      <w:tblPr>
        <w:tblStyle w:val="Table5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2850"/>
        <w:gridCol w:w="4815"/>
        <w:tblGridChange w:id="0">
          <w:tblGrid>
            <w:gridCol w:w="2130"/>
            <w:gridCol w:w="2850"/>
            <w:gridCol w:w="48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Cambios realizados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2025-02-17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 versión</w:t>
            </w:r>
          </w:p>
        </w:tc>
      </w:tr>
    </w:tbl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estructura permite llevar un seguimiento claro y ordenado de la evolución de cada documento o artefacto, facilitando su auditoría y revisión.</w:t>
      </w:r>
    </w:p>
    <w:p w:rsidR="00000000" w:rsidDel="00000000" w:rsidP="00000000" w:rsidRDefault="00000000" w:rsidRPr="00000000" w14:paraId="0000008D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jc w:val="center"/>
        <w:rPr>
          <w:b w:val="1"/>
          <w:sz w:val="36"/>
          <w:szCs w:val="36"/>
        </w:rPr>
      </w:pPr>
      <w:bookmarkStart w:colFirst="0" w:colLast="0" w:name="_xf1t1nubaqqm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7. Auditorías y Revisiones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asegurar la efectividad del plan de gestión de configuración: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Auditorías Periódicas:</w:t>
      </w:r>
      <w:r w:rsidDel="00000000" w:rsidR="00000000" w:rsidRPr="00000000">
        <w:rPr>
          <w:sz w:val="24"/>
          <w:szCs w:val="24"/>
          <w:rtl w:val="0"/>
        </w:rPr>
        <w:t xml:space="preserve"> Verifican la consistencia entre el repositorio de código, la documentación y los registros de Jira.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Revisiones de Pull Requests:</w:t>
      </w:r>
      <w:r w:rsidDel="00000000" w:rsidR="00000000" w:rsidRPr="00000000">
        <w:rPr>
          <w:sz w:val="24"/>
          <w:szCs w:val="24"/>
          <w:rtl w:val="0"/>
        </w:rPr>
        <w:t xml:space="preserve"> Cada cambio en el código fuente pasa por una revisión formal en GitHub, exigiendo al menos una aprobación antes del merge.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 Documentos:</w:t>
      </w:r>
      <w:r w:rsidDel="00000000" w:rsidR="00000000" w:rsidRPr="00000000">
        <w:rPr>
          <w:sz w:val="24"/>
          <w:szCs w:val="24"/>
          <w:rtl w:val="0"/>
        </w:rPr>
        <w:t xml:space="preserve"> Validación de la nomenclatura, versiones y el uso correcto de las fichas de control (ver Sección 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jc w:val="center"/>
        <w:rPr>
          <w:b w:val="1"/>
          <w:sz w:val="36"/>
          <w:szCs w:val="36"/>
        </w:rPr>
      </w:pPr>
      <w:bookmarkStart w:colFirst="0" w:colLast="0" w:name="_gyeaipg4ksnw" w:id="12"/>
      <w:bookmarkEnd w:id="12"/>
      <w:r w:rsidDel="00000000" w:rsidR="00000000" w:rsidRPr="00000000">
        <w:rPr>
          <w:b w:val="1"/>
          <w:sz w:val="36"/>
          <w:szCs w:val="36"/>
          <w:rtl w:val="0"/>
        </w:rPr>
        <w:t xml:space="preserve">8. Liberación del Software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procedimientos de liberación incluyen: 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Previas a la Liberación:</w:t>
      </w:r>
      <w:r w:rsidDel="00000000" w:rsidR="00000000" w:rsidRPr="00000000">
        <w:rPr>
          <w:sz w:val="24"/>
          <w:szCs w:val="24"/>
          <w:rtl w:val="0"/>
        </w:rPr>
        <w:t xml:space="preserve"> Se ejecutan pruebas unitarias, de integración y de aceptación.</w:t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Aprobación en Jira:</w:t>
      </w:r>
      <w:r w:rsidDel="00000000" w:rsidR="00000000" w:rsidRPr="00000000">
        <w:rPr>
          <w:sz w:val="24"/>
          <w:szCs w:val="24"/>
          <w:rtl w:val="0"/>
        </w:rPr>
        <w:t xml:space="preserve"> El ticket asociado al release debe estar en estado </w:t>
      </w:r>
      <w:r w:rsidDel="00000000" w:rsidR="00000000" w:rsidRPr="00000000">
        <w:rPr>
          <w:i w:val="1"/>
          <w:sz w:val="24"/>
          <w:szCs w:val="24"/>
          <w:rtl w:val="0"/>
        </w:rPr>
        <w:t xml:space="preserve">Aprobado</w:t>
      </w:r>
      <w:r w:rsidDel="00000000" w:rsidR="00000000" w:rsidRPr="00000000">
        <w:rPr>
          <w:sz w:val="24"/>
          <w:szCs w:val="24"/>
          <w:rtl w:val="0"/>
        </w:rPr>
        <w:t xml:space="preserve"> tras la revisión final.</w:t>
      </w:r>
    </w:p>
    <w:p w:rsidR="00000000" w:rsidDel="00000000" w:rsidP="00000000" w:rsidRDefault="00000000" w:rsidRPr="00000000" w14:paraId="00000096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 en Rama Principal:</w:t>
      </w:r>
      <w:r w:rsidDel="00000000" w:rsidR="00000000" w:rsidRPr="00000000">
        <w:rPr>
          <w:sz w:val="24"/>
          <w:szCs w:val="24"/>
          <w:rtl w:val="0"/>
        </w:rPr>
        <w:t xml:space="preserve"> Tras la aprobación, se integra la rama de desarrollo en la rama principal.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Distribución:</w:t>
      </w:r>
      <w:r w:rsidDel="00000000" w:rsidR="00000000" w:rsidRPr="00000000">
        <w:rPr>
          <w:sz w:val="24"/>
          <w:szCs w:val="24"/>
          <w:rtl w:val="0"/>
        </w:rPr>
        <w:t xml:space="preserve"> La versión final se almacena en el repositorio central de GitHub y se comparten los documentos actualizados.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276" w:lineRule="auto"/>
        <w:jc w:val="center"/>
        <w:rPr>
          <w:b w:val="1"/>
          <w:sz w:val="36"/>
          <w:szCs w:val="36"/>
        </w:rPr>
      </w:pPr>
      <w:bookmarkStart w:colFirst="0" w:colLast="0" w:name="_qkedr4az6r0s" w:id="13"/>
      <w:bookmarkEnd w:id="13"/>
      <w:r w:rsidDel="00000000" w:rsidR="00000000" w:rsidRPr="00000000">
        <w:rPr>
          <w:b w:val="1"/>
          <w:sz w:val="36"/>
          <w:szCs w:val="36"/>
          <w:rtl w:val="0"/>
        </w:rPr>
        <w:t xml:space="preserve">9. Control de Cambios </w:t>
      </w:r>
    </w:p>
    <w:p w:rsidR="00000000" w:rsidDel="00000000" w:rsidP="00000000" w:rsidRDefault="00000000" w:rsidRPr="00000000" w14:paraId="00000099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cambio (en código o documentación) debe seguir el proceso: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Creación de Ticket en Jira</w:t>
      </w:r>
      <w:r w:rsidDel="00000000" w:rsidR="00000000" w:rsidRPr="00000000">
        <w:rPr>
          <w:sz w:val="24"/>
          <w:szCs w:val="24"/>
          <w:rtl w:val="0"/>
        </w:rPr>
        <w:t xml:space="preserve">: Se registra la solicitud de cambio con su respectivo impacto.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Asignación y Desarrollo</w:t>
      </w:r>
      <w:r w:rsidDel="00000000" w:rsidR="00000000" w:rsidRPr="00000000">
        <w:rPr>
          <w:sz w:val="24"/>
          <w:szCs w:val="24"/>
          <w:rtl w:val="0"/>
        </w:rPr>
        <w:t xml:space="preserve">: El responsable crea una rama en GitHub (para código) o trabaja en la actualización del documento (para documentación).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Revisión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spacing w:after="120" w:before="12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Código: Se realiza un pull request revisado por al menos una persona.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spacing w:after="120" w:before="12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Documentos: Se verifica la nueva versión y se actualiza la tabla de histórico de cambios.</w:t>
      </w:r>
    </w:p>
    <w:p w:rsidR="00000000" w:rsidDel="00000000" w:rsidP="00000000" w:rsidRDefault="00000000" w:rsidRPr="00000000" w14:paraId="0000009F">
      <w:pPr>
        <w:spacing w:after="120" w:before="12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Aprobación y Merge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spacing w:after="120" w:before="12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aprobado el pull request, se integra a la rama principal.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spacing w:after="120" w:before="12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documento se considera “Aprobado” y se publica con la nomenclatura y versión actualizados.</w:t>
      </w:r>
    </w:p>
    <w:p w:rsidR="00000000" w:rsidDel="00000000" w:rsidP="00000000" w:rsidRDefault="00000000" w:rsidRPr="00000000" w14:paraId="000000A3">
      <w:pPr>
        <w:pStyle w:val="Heading1"/>
        <w:spacing w:after="120" w:before="120" w:line="276" w:lineRule="auto"/>
        <w:jc w:val="center"/>
        <w:rPr>
          <w:b w:val="1"/>
          <w:sz w:val="36"/>
          <w:szCs w:val="36"/>
        </w:rPr>
      </w:pPr>
      <w:bookmarkStart w:colFirst="0" w:colLast="0" w:name="_y67q1jb8sjs0" w:id="14"/>
      <w:bookmarkEnd w:id="14"/>
      <w:r w:rsidDel="00000000" w:rsidR="00000000" w:rsidRPr="00000000">
        <w:rPr>
          <w:b w:val="1"/>
          <w:sz w:val="36"/>
          <w:szCs w:val="36"/>
          <w:rtl w:val="0"/>
        </w:rPr>
        <w:t xml:space="preserve">10. Herramientas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Jira:</w:t>
      </w:r>
      <w:r w:rsidDel="00000000" w:rsidR="00000000" w:rsidRPr="00000000">
        <w:rPr>
          <w:sz w:val="24"/>
          <w:szCs w:val="24"/>
          <w:rtl w:val="0"/>
        </w:rPr>
        <w:t xml:space="preserve"> Para la gestión de tickets, sprints y control de estados (En Proceso, Revisión, Aprobado, etc.).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GitHub:</w:t>
      </w:r>
      <w:r w:rsidDel="00000000" w:rsidR="00000000" w:rsidRPr="00000000">
        <w:rPr>
          <w:sz w:val="24"/>
          <w:szCs w:val="24"/>
          <w:rtl w:val="0"/>
        </w:rPr>
        <w:t xml:space="preserve"> Repositorio central de código, manejo de ramas (branching), pull requests y versionado.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after="120" w:before="12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Plataforma de Documentación (Drive):</w:t>
      </w:r>
      <w:r w:rsidDel="00000000" w:rsidR="00000000" w:rsidRPr="00000000">
        <w:rPr>
          <w:sz w:val="24"/>
          <w:szCs w:val="24"/>
          <w:rtl w:val="0"/>
        </w:rPr>
        <w:t xml:space="preserve"> Para almacenar los documentos con la nomenclatura acordada y su historial de versiones.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5840" w:w="12240" w:orient="portrait"/>
      <w:pgMar w:bottom="1440.0000000000002" w:top="1440.0000000000002" w:left="1440.0000000000002" w:right="1445.669291338583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