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30" name="图片 1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2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马甲灌水功能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kern w:val="0"/>
          <w:sz w:val="36"/>
          <w:szCs w:val="36"/>
          <w:lang w:val="en-US" w:eastAsia="zh-CN" w:bidi="ar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先安装并启用：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E53333"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t>http://addon.discuz.com/?@tom_tcmajia.plugin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马甲总设置里面添加一个自己的管理员ID：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5981700"/>
            <wp:effectExtent l="0" t="0" r="0" b="0"/>
            <wp:docPr id="129" name="图片 130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0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如何获取管理员ID ，这个位置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009900"/>
            <wp:effectExtent l="0" t="0" r="0" b="0"/>
            <wp:docPr id="131" name="图片 131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kern w:val="0"/>
          <w:sz w:val="48"/>
          <w:szCs w:val="48"/>
          <w:lang w:val="en-US" w:eastAsia="zh-CN" w:bidi="ar"/>
        </w:rPr>
        <w:t>比如我的这个杰哥用户（用户登录你同城地址ID都会自动生成到这里）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第四步：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添加好后，在马甲列表里面添加多个马甲身份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105150"/>
            <wp:effectExtent l="0" t="0" r="0" b="0"/>
            <wp:docPr id="132" name="图片 132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最后一步：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手机测试发布信息底部会有开启马甲按钮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6775B59"/>
    <w:rsid w:val="1B8B3503"/>
    <w:rsid w:val="1BBA065F"/>
    <w:rsid w:val="1BF359C0"/>
    <w:rsid w:val="1EB566BC"/>
    <w:rsid w:val="220E0C6D"/>
    <w:rsid w:val="22B1751A"/>
    <w:rsid w:val="23D84D23"/>
    <w:rsid w:val="2A3F23E3"/>
    <w:rsid w:val="2A9D03F1"/>
    <w:rsid w:val="34AF31FF"/>
    <w:rsid w:val="46F91A08"/>
    <w:rsid w:val="49894F93"/>
    <w:rsid w:val="4B58176A"/>
    <w:rsid w:val="55F66AC1"/>
    <w:rsid w:val="58EB1976"/>
    <w:rsid w:val="5B126A79"/>
    <w:rsid w:val="638B72ED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915/20170915081645_75874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915/20170915081616_59058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915/20170915075739_3971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