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67" name="图片 16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[点微]微信平台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Discuz 论坛微信运营首选平台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TOM微信运营平台绑定接口教程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【第一步】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、登录微信公众平台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"https://mp.weixin.qq.com/"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t>https://mp.weixin.qq.com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495550"/>
            <wp:effectExtent l="0" t="0" r="0" b="0"/>
            <wp:docPr id="171" name="图片 167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67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【第二步】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、点击左侧菜单：开发者中心 》》修改配置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905250"/>
            <wp:effectExtent l="0" t="0" r="0" b="0"/>
            <wp:docPr id="168" name="图片 168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【第三步】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、获取 TOM微信运营平台 URL、TOKEN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（如果没有下面功能页面，请升级到6.1版）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381375"/>
            <wp:effectExtent l="0" t="0" r="0" b="9525"/>
            <wp:docPr id="169" name="图片 169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【第四步】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、设置接口URL、TOKEN，提交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067300"/>
            <wp:effectExtent l="0" t="0" r="0" b="0"/>
            <wp:docPr id="166" name="图片 170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70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【第五步】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、启用开发者配置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324225"/>
            <wp:effectExtent l="0" t="0" r="0" b="9525"/>
            <wp:docPr id="170" name="图片 171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1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【第六步】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、验证设置结果：公众账号平台上发送</w:t>
      </w:r>
      <w:r>
        <w:rPr>
          <w:rStyle w:val="5"/>
          <w:rFonts w:hint="default" w:ascii="Tahoma" w:hAnsi="Tahoma" w:eastAsia="Tahoma" w:cs="Tahoma"/>
          <w:i w:val="0"/>
          <w:caps w:val="0"/>
          <w:color w:val="337FE5"/>
          <w:spacing w:val="0"/>
          <w:sz w:val="36"/>
          <w:szCs w:val="36"/>
          <w:bdr w:val="none" w:color="auto" w:sz="0" w:space="0"/>
        </w:rPr>
        <w:t>随便发送一个词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，自动回复后台总的设置里面的错误指令内容说明正常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3654AB8"/>
    <w:rsid w:val="0C5026C6"/>
    <w:rsid w:val="0CB04D68"/>
    <w:rsid w:val="16775B59"/>
    <w:rsid w:val="1B8B3503"/>
    <w:rsid w:val="1BBA065F"/>
    <w:rsid w:val="1BF359C0"/>
    <w:rsid w:val="1EB566BC"/>
    <w:rsid w:val="220E0C6D"/>
    <w:rsid w:val="228307DF"/>
    <w:rsid w:val="22B1751A"/>
    <w:rsid w:val="23D84D23"/>
    <w:rsid w:val="2A3F23E3"/>
    <w:rsid w:val="2A9D03F1"/>
    <w:rsid w:val="2B34250B"/>
    <w:rsid w:val="34AF31FF"/>
    <w:rsid w:val="366D2D13"/>
    <w:rsid w:val="43992BBD"/>
    <w:rsid w:val="46F91A08"/>
    <w:rsid w:val="47152D8E"/>
    <w:rsid w:val="49894F93"/>
    <w:rsid w:val="49D96B64"/>
    <w:rsid w:val="4B58176A"/>
    <w:rsid w:val="4BE5485B"/>
    <w:rsid w:val="55F66AC1"/>
    <w:rsid w:val="58EB1976"/>
    <w:rsid w:val="5B126A79"/>
    <w:rsid w:val="638B72ED"/>
    <w:rsid w:val="6A0255E9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302/20170302012055_98438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51211/20151211210953_18362.png" TargetMode="External"/><Relationship Id="rId6" Type="http://schemas.openxmlformats.org/officeDocument/2006/relationships/image" Target="media/image2.jpeg"/><Relationship Id="rId5" Type="http://schemas.openxmlformats.org/officeDocument/2006/relationships/hyperlink" Target="http://www.tomwx.cn/source/plugin/tom_editor/editor/attached/image/20150516/20150516211945_25122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51211/20151211211105_27839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51211/20151211211037_23737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