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3A753" w14:textId="19130ED6" w:rsidR="005F61F6" w:rsidRDefault="00EE5DAF">
      <w:r>
        <w:rPr>
          <w:rFonts w:ascii="Tahoma" w:hAnsi="Tahoma" w:cs="Tahoma"/>
          <w:color w:val="444444"/>
          <w:szCs w:val="21"/>
          <w:shd w:val="clear" w:color="auto" w:fill="FFFFFF"/>
        </w:rPr>
        <w:t>为了让导入的商品数据准确，插件提供了一个标准模板，只需要把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淘宝联盟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导出的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excel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商品数据复制到标准模板就可以了，现在说一下怎么快递的复制数据。</w:t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注意：复制粘贴时不要复制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excel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格式，直接复制就可以了，否则会导入不成功，最好一个类别一个类别的导入，</w:t>
      </w:r>
      <w:proofErr w:type="gramStart"/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方便填商品</w:t>
      </w:r>
      <w:proofErr w:type="gramEnd"/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类别编号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标准模板如图：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BDB4E82" wp14:editId="5989DDE9">
            <wp:extent cx="5274310" cy="379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淘宝联盟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导出的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excel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商品数据，如图：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175FA380" wp14:editId="01B2149C">
            <wp:extent cx="5274310" cy="670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8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标准模板从后往前的顺序复制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(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复制时点列头整列复制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自己参考插件后台的商品二级类别和商品二级品牌，设置以下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列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B1029E9" wp14:editId="1F00EC58">
            <wp:extent cx="3305175" cy="3810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noProof/>
        </w:rPr>
        <w:drawing>
          <wp:inline distT="0" distB="0" distL="0" distR="0" wp14:anchorId="4624A344" wp14:editId="426757AD">
            <wp:extent cx="4724400" cy="478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983675" wp14:editId="44CE0889">
            <wp:extent cx="5019675" cy="453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CD"/>
    <w:rsid w:val="00553192"/>
    <w:rsid w:val="0086559F"/>
    <w:rsid w:val="00E64DCD"/>
    <w:rsid w:val="00EE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52C1C-5941-44C8-8B46-920F36A6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2020-02-17T15:35:00Z</dcterms:created>
  <dcterms:modified xsi:type="dcterms:W3CDTF">2020-02-17T15:35:00Z</dcterms:modified>
</cp:coreProperties>
</file>