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53BF7" w14:textId="35952682" w:rsidR="005F61F6" w:rsidRDefault="00431796">
      <w:r>
        <w:rPr>
          <w:rFonts w:ascii="Tahoma" w:hAnsi="Tahoma" w:cs="Tahoma"/>
          <w:color w:val="444444"/>
          <w:szCs w:val="21"/>
          <w:shd w:val="clear" w:color="auto" w:fill="FFFFFF"/>
        </w:rPr>
        <w:t>简单说这个鉴权功能，就是为了防盗链的，比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OSS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自带的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Referer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防盗链效果更好，关键是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OSS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还可以设置为私有的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将源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站内容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分发至最接近用户的节点，使用户可就近取得所需内容，提高用户访问的响应速度和成功率。解决因分布、带宽、服务器性能带来的访问延迟问题，适用于站点加速、点播、直播等场景。</w:t>
      </w:r>
      <w:r>
        <w:rPr>
          <w:rFonts w:ascii="Tahoma" w:hAnsi="Tahoma" w:cs="Tahoma"/>
          <w:color w:val="444444"/>
          <w:szCs w:val="21"/>
        </w:rPr>
        <w:br/>
      </w:r>
      <w:bookmarkStart w:id="0" w:name="_GoBack"/>
      <w:bookmarkEnd w:id="0"/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FF0000"/>
          <w:szCs w:val="21"/>
          <w:shd w:val="clear" w:color="auto" w:fill="FFFFFF"/>
        </w:rPr>
        <w:t>注意：</w:t>
      </w:r>
      <w:r>
        <w:rPr>
          <w:rStyle w:val="a3"/>
          <w:rFonts w:ascii="Tahoma" w:hAnsi="Tahoma" w:cs="Tahoma"/>
          <w:color w:val="FF0000"/>
          <w:szCs w:val="21"/>
          <w:shd w:val="clear" w:color="auto" w:fill="FFFFFF"/>
        </w:rPr>
        <w:t>CDN</w:t>
      </w:r>
      <w:proofErr w:type="gramStart"/>
      <w:r>
        <w:rPr>
          <w:rStyle w:val="a3"/>
          <w:rFonts w:ascii="Tahoma" w:hAnsi="Tahoma" w:cs="Tahoma"/>
          <w:color w:val="FF0000"/>
          <w:szCs w:val="21"/>
          <w:shd w:val="clear" w:color="auto" w:fill="FFFFFF"/>
        </w:rPr>
        <w:t>回源鉴权用于</w:t>
      </w:r>
      <w:proofErr w:type="gramEnd"/>
      <w:r>
        <w:rPr>
          <w:rStyle w:val="a3"/>
          <w:rFonts w:ascii="Tahoma" w:hAnsi="Tahoma" w:cs="Tahoma"/>
          <w:color w:val="FF0000"/>
          <w:szCs w:val="21"/>
          <w:shd w:val="clear" w:color="auto" w:fill="FFFFFF"/>
        </w:rPr>
        <w:t>访问私有</w:t>
      </w:r>
      <w:r>
        <w:rPr>
          <w:rStyle w:val="a3"/>
          <w:rFonts w:ascii="Tahoma" w:hAnsi="Tahoma" w:cs="Tahoma"/>
          <w:color w:val="FF0000"/>
          <w:szCs w:val="21"/>
          <w:shd w:val="clear" w:color="auto" w:fill="FFFFFF"/>
        </w:rPr>
        <w:t>OSS</w:t>
      </w:r>
      <w:r>
        <w:rPr>
          <w:rStyle w:val="a3"/>
          <w:rFonts w:ascii="Tahoma" w:hAnsi="Tahoma" w:cs="Tahoma"/>
          <w:color w:val="FF0000"/>
          <w:szCs w:val="21"/>
          <w:shd w:val="clear" w:color="auto" w:fill="FFFFFF"/>
        </w:rPr>
        <w:t>，会产生</w:t>
      </w:r>
      <w:r>
        <w:rPr>
          <w:rStyle w:val="a3"/>
          <w:rFonts w:ascii="Tahoma" w:hAnsi="Tahoma" w:cs="Tahoma"/>
          <w:color w:val="FF0000"/>
          <w:szCs w:val="21"/>
          <w:shd w:val="clear" w:color="auto" w:fill="FFFFFF"/>
        </w:rPr>
        <w:t>OSS</w:t>
      </w:r>
      <w:r>
        <w:rPr>
          <w:rStyle w:val="a3"/>
          <w:rFonts w:ascii="Tahoma" w:hAnsi="Tahoma" w:cs="Tahoma"/>
          <w:color w:val="FF0000"/>
          <w:szCs w:val="21"/>
          <w:shd w:val="clear" w:color="auto" w:fill="FFFFFF"/>
        </w:rPr>
        <w:t>回源流量费，同时</w:t>
      </w:r>
      <w:r>
        <w:rPr>
          <w:rStyle w:val="a3"/>
          <w:rFonts w:ascii="Tahoma" w:hAnsi="Tahoma" w:cs="Tahoma"/>
          <w:color w:val="FF0000"/>
          <w:szCs w:val="21"/>
          <w:shd w:val="clear" w:color="auto" w:fill="FFFFFF"/>
        </w:rPr>
        <w:t>CDN</w:t>
      </w:r>
      <w:r>
        <w:rPr>
          <w:rStyle w:val="a3"/>
          <w:rFonts w:ascii="Tahoma" w:hAnsi="Tahoma" w:cs="Tahoma"/>
          <w:color w:val="FF0000"/>
          <w:szCs w:val="21"/>
          <w:shd w:val="clear" w:color="auto" w:fill="FFFFFF"/>
        </w:rPr>
        <w:t>自己也产生流量费，如果</w:t>
      </w:r>
      <w:r>
        <w:rPr>
          <w:rStyle w:val="a3"/>
          <w:rFonts w:ascii="Tahoma" w:hAnsi="Tahoma" w:cs="Tahoma"/>
          <w:color w:val="FF0000"/>
          <w:szCs w:val="21"/>
          <w:shd w:val="clear" w:color="auto" w:fill="FFFFFF"/>
        </w:rPr>
        <w:t>OSS</w:t>
      </w:r>
      <w:r>
        <w:rPr>
          <w:rStyle w:val="a3"/>
          <w:rFonts w:ascii="Tahoma" w:hAnsi="Tahoma" w:cs="Tahoma"/>
          <w:color w:val="FF0000"/>
          <w:szCs w:val="21"/>
          <w:shd w:val="clear" w:color="auto" w:fill="FFFFFF"/>
        </w:rPr>
        <w:t>不用</w:t>
      </w:r>
      <w:r>
        <w:rPr>
          <w:rStyle w:val="a3"/>
          <w:rFonts w:ascii="Tahoma" w:hAnsi="Tahoma" w:cs="Tahoma"/>
          <w:color w:val="FF0000"/>
          <w:szCs w:val="21"/>
          <w:shd w:val="clear" w:color="auto" w:fill="FFFFFF"/>
        </w:rPr>
        <w:t>CDN</w:t>
      </w:r>
      <w:r>
        <w:rPr>
          <w:rStyle w:val="a3"/>
          <w:rFonts w:ascii="Tahoma" w:hAnsi="Tahoma" w:cs="Tahoma"/>
          <w:color w:val="FF0000"/>
          <w:szCs w:val="21"/>
          <w:shd w:val="clear" w:color="auto" w:fill="FFFFFF"/>
        </w:rPr>
        <w:t>功能，就直接是外网流出流量费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以下是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OSS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流量费标准：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587B9233" wp14:editId="48B3D23C">
            <wp:extent cx="5274310" cy="33039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以下是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CDN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流量费标准：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17A49A94" wp14:editId="093B15CF">
            <wp:extent cx="5274310" cy="224536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0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比较来说，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CDN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可能好处更多，只是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CDN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需要看此教程设置</w:t>
      </w:r>
      <w:r>
        <w:rPr>
          <w:rFonts w:ascii="Tahoma" w:hAnsi="Tahoma" w:cs="Tahoma"/>
          <w:color w:val="444444"/>
          <w:szCs w:val="21"/>
          <w:shd w:val="clear" w:color="auto" w:fill="FFFFFF"/>
        </w:rPr>
        <w:br/>
      </w:r>
      <w:r>
        <w:rPr>
          <w:rFonts w:ascii="Tahoma" w:hAnsi="Tahoma" w:cs="Tahoma"/>
          <w:color w:val="444444"/>
          <w:szCs w:val="21"/>
        </w:rPr>
        <w:lastRenderedPageBreak/>
        <w:br/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鉴权概述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URL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鉴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权功能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主要用于保护用户站点的内容资源不被非法站点下载盗用。通过防盗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链方法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添加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referer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黑、白名单的方式可以解决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一部分盗链问题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。但是，由于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referer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内容可以伪造，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referer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防盗链方式无法彻底保护站点资源。因此，采用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URL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鉴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权方式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保护用户源</w:t>
      </w:r>
      <w:proofErr w:type="gramStart"/>
      <w:r>
        <w:rPr>
          <w:rFonts w:ascii="Tahoma" w:hAnsi="Tahoma" w:cs="Tahoma"/>
          <w:color w:val="444444"/>
          <w:szCs w:val="21"/>
          <w:shd w:val="clear" w:color="auto" w:fill="FFFFFF"/>
        </w:rPr>
        <w:t>站资源</w:t>
      </w:r>
      <w:proofErr w:type="gramEnd"/>
      <w:r>
        <w:rPr>
          <w:rFonts w:ascii="Tahoma" w:hAnsi="Tahoma" w:cs="Tahoma"/>
          <w:color w:val="444444"/>
          <w:szCs w:val="21"/>
          <w:shd w:val="clear" w:color="auto" w:fill="FFFFFF"/>
        </w:rPr>
        <w:t>更为安全有效。</w:t>
      </w:r>
      <w:r>
        <w:rPr>
          <w:rFonts w:ascii="Tahoma" w:hAnsi="Tahoma" w:cs="Tahoma"/>
          <w:color w:val="444444"/>
          <w:szCs w:val="21"/>
        </w:rPr>
        <w:br/>
      </w:r>
      <w:hyperlink r:id="rId6" w:tgtFrame="_blank" w:history="1">
        <w:r>
          <w:rPr>
            <w:rStyle w:val="a4"/>
            <w:rFonts w:ascii="Tahoma" w:hAnsi="Tahoma" w:cs="Tahoma"/>
            <w:color w:val="336699"/>
            <w:szCs w:val="21"/>
            <w:shd w:val="clear" w:color="auto" w:fill="FFFFFF"/>
          </w:rPr>
          <w:t>更多阿里云详情说明</w:t>
        </w:r>
      </w:hyperlink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FF0000"/>
          <w:szCs w:val="21"/>
          <w:shd w:val="clear" w:color="auto" w:fill="FFFFFF"/>
        </w:rPr>
        <w:t>注意：在看此教程前，你是已经看完</w:t>
      </w:r>
      <w:r>
        <w:rPr>
          <w:rFonts w:ascii="Tahoma" w:hAnsi="Tahoma" w:cs="Tahoma"/>
          <w:color w:val="FF0000"/>
          <w:szCs w:val="21"/>
          <w:shd w:val="clear" w:color="auto" w:fill="FFFFFF"/>
        </w:rPr>
        <w:t>it618</w:t>
      </w:r>
      <w:r>
        <w:rPr>
          <w:rFonts w:ascii="Tahoma" w:hAnsi="Tahoma" w:cs="Tahoma"/>
          <w:color w:val="FF0000"/>
          <w:szCs w:val="21"/>
          <w:shd w:val="clear" w:color="auto" w:fill="FFFFFF"/>
        </w:rPr>
        <w:t>视频直播学院的基础教程的，而且可以通过插件上传视频了，此时如果你有更高的防盗需求，可以看此教程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一、设置视频</w:t>
      </w:r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OSS</w:t>
      </w:r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为私有的，这样直接通过访问</w:t>
      </w:r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OSS</w:t>
      </w:r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文件地址是访问不了的，看到私有，你是不是更踏实了一些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20CAD065" wp14:editId="07F93278">
            <wp:extent cx="5274310" cy="290957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二、开通</w:t>
      </w:r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CDN</w:t>
      </w:r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服务并设置，开通是免费的，是用多少算多少费用，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开通链接：</w:t>
      </w:r>
      <w:hyperlink r:id="rId8" w:tgtFrame="_blank" w:history="1">
        <w:r>
          <w:rPr>
            <w:rStyle w:val="a4"/>
            <w:rFonts w:ascii="Tahoma" w:hAnsi="Tahoma" w:cs="Tahoma"/>
            <w:color w:val="336699"/>
            <w:szCs w:val="21"/>
            <w:shd w:val="clear" w:color="auto" w:fill="FFFFFF"/>
          </w:rPr>
          <w:t>https://www.aliyun.com/product/cdn?spm=5176.8142029.selected.6.a7236d3enf1UGE</w:t>
        </w:r>
      </w:hyperlink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1FA9881D" wp14:editId="0D17E981">
            <wp:extent cx="5274310" cy="26371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添加域名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45D776B5" wp14:editId="7A0DB9A0">
            <wp:extent cx="5274310" cy="14751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75F1E41A" wp14:editId="0DF48AB4">
            <wp:extent cx="5274310" cy="38944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以上加速域名就是插件设置需要的</w:t>
      </w:r>
      <w:r>
        <w:rPr>
          <w:rStyle w:val="a3"/>
          <w:rFonts w:ascii="Tahoma" w:hAnsi="Tahoma" w:cs="Tahoma"/>
          <w:color w:val="FF00FF"/>
          <w:szCs w:val="21"/>
          <w:shd w:val="clear" w:color="auto" w:fill="FFFFFF"/>
        </w:rPr>
        <w:t>“</w:t>
      </w:r>
      <w:proofErr w:type="spellStart"/>
      <w:r>
        <w:rPr>
          <w:rStyle w:val="a3"/>
          <w:rFonts w:ascii="Tahoma" w:hAnsi="Tahoma" w:cs="Tahoma"/>
          <w:color w:val="FF00FF"/>
          <w:szCs w:val="21"/>
          <w:shd w:val="clear" w:color="auto" w:fill="FFFFFF"/>
        </w:rPr>
        <w:t>cdn</w:t>
      </w:r>
      <w:proofErr w:type="spellEnd"/>
      <w:r>
        <w:rPr>
          <w:rStyle w:val="a3"/>
          <w:rFonts w:ascii="Tahoma" w:hAnsi="Tahoma" w:cs="Tahoma"/>
          <w:color w:val="FF00FF"/>
          <w:szCs w:val="21"/>
          <w:shd w:val="clear" w:color="auto" w:fill="FFFFFF"/>
        </w:rPr>
        <w:t>域名</w:t>
      </w:r>
      <w:r>
        <w:rPr>
          <w:rStyle w:val="a3"/>
          <w:rFonts w:ascii="Tahoma" w:hAnsi="Tahoma" w:cs="Tahoma"/>
          <w:color w:val="FF00FF"/>
          <w:szCs w:val="21"/>
          <w:shd w:val="clear" w:color="auto" w:fill="FFFFFF"/>
        </w:rPr>
        <w:t>”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以上下拉的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OSS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域名就是插件设置需要的</w:t>
      </w:r>
      <w:r>
        <w:rPr>
          <w:rStyle w:val="a3"/>
          <w:rFonts w:ascii="Tahoma" w:hAnsi="Tahoma" w:cs="Tahoma"/>
          <w:color w:val="FF00FF"/>
          <w:szCs w:val="21"/>
          <w:shd w:val="clear" w:color="auto" w:fill="FFFFFF"/>
        </w:rPr>
        <w:t>"Bucket</w:t>
      </w:r>
      <w:r>
        <w:rPr>
          <w:rStyle w:val="a3"/>
          <w:rFonts w:ascii="Tahoma" w:hAnsi="Tahoma" w:cs="Tahoma"/>
          <w:color w:val="FF00FF"/>
          <w:szCs w:val="21"/>
          <w:shd w:val="clear" w:color="auto" w:fill="FFFFFF"/>
        </w:rPr>
        <w:t>域名</w:t>
      </w:r>
      <w:r>
        <w:rPr>
          <w:rStyle w:val="a3"/>
          <w:rFonts w:ascii="Tahoma" w:hAnsi="Tahoma" w:cs="Tahoma"/>
          <w:color w:val="FF00FF"/>
          <w:szCs w:val="21"/>
          <w:shd w:val="clear" w:color="auto" w:fill="FFFFFF"/>
        </w:rPr>
        <w:t>"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设置好后，再点配置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5BC8BE4B" wp14:editId="3EA9E21D">
            <wp:extent cx="5274310" cy="8788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3F391F09" wp14:editId="14363DA0">
            <wp:extent cx="5274310" cy="18954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lastRenderedPageBreak/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此设置页往下滚动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0D68634E" wp14:editId="5FD8D8AF">
            <wp:extent cx="5274310" cy="27857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以上主</w:t>
      </w:r>
      <w:r>
        <w:rPr>
          <w:rFonts w:ascii="Tahoma" w:hAnsi="Tahoma" w:cs="Tahoma"/>
          <w:color w:val="444444"/>
          <w:szCs w:val="21"/>
          <w:shd w:val="clear" w:color="auto" w:fill="FFFFFF"/>
        </w:rPr>
        <w:t>KEY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就是插件设置需要的</w:t>
      </w:r>
      <w:r>
        <w:rPr>
          <w:rStyle w:val="a3"/>
          <w:rFonts w:ascii="Tahoma" w:hAnsi="Tahoma" w:cs="Tahoma"/>
          <w:color w:val="FF00FF"/>
          <w:szCs w:val="21"/>
          <w:shd w:val="clear" w:color="auto" w:fill="FFFFFF"/>
        </w:rPr>
        <w:t>“</w:t>
      </w:r>
      <w:r>
        <w:rPr>
          <w:rStyle w:val="a3"/>
          <w:rFonts w:ascii="Tahoma" w:hAnsi="Tahoma" w:cs="Tahoma"/>
          <w:color w:val="FF00FF"/>
          <w:szCs w:val="21"/>
          <w:shd w:val="clear" w:color="auto" w:fill="FFFFFF"/>
        </w:rPr>
        <w:t>鉴权主</w:t>
      </w:r>
      <w:r>
        <w:rPr>
          <w:rStyle w:val="a3"/>
          <w:rFonts w:ascii="Tahoma" w:hAnsi="Tahoma" w:cs="Tahoma"/>
          <w:color w:val="FF00FF"/>
          <w:szCs w:val="21"/>
          <w:shd w:val="clear" w:color="auto" w:fill="FFFFFF"/>
        </w:rPr>
        <w:t>KEY”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设置好后，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OSS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的域名管理会自动多一项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78B6624D" wp14:editId="2C67792C">
            <wp:extent cx="5274310" cy="22078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在</w:t>
      </w:r>
      <w:proofErr w:type="spellStart"/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cdn</w:t>
      </w:r>
      <w:proofErr w:type="spellEnd"/>
      <w:r>
        <w:rPr>
          <w:rStyle w:val="a3"/>
          <w:rFonts w:ascii="Tahoma" w:hAnsi="Tahoma" w:cs="Tahoma"/>
          <w:color w:val="FF0000"/>
          <w:sz w:val="48"/>
          <w:szCs w:val="48"/>
          <w:shd w:val="clear" w:color="auto" w:fill="FFFFFF"/>
        </w:rPr>
        <w:t>域名管理，设置跨域，很重要，播放视频时需要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07E6224E" wp14:editId="632B4B1C">
            <wp:extent cx="5274310" cy="19615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9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三、</w:t>
      </w:r>
      <w:proofErr w:type="spellStart"/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cdn</w:t>
      </w:r>
      <w:proofErr w:type="spellEnd"/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域名需要解析，也就是给</w:t>
      </w:r>
      <w:proofErr w:type="spellStart"/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cdn</w:t>
      </w:r>
      <w:proofErr w:type="spellEnd"/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二级域名配置</w:t>
      </w:r>
      <w:r>
        <w:rPr>
          <w:rStyle w:val="a3"/>
          <w:rFonts w:ascii="Tahoma" w:hAnsi="Tahoma" w:cs="Tahoma"/>
          <w:color w:val="444444"/>
          <w:sz w:val="48"/>
          <w:szCs w:val="48"/>
          <w:shd w:val="clear" w:color="auto" w:fill="FFFFFF"/>
        </w:rPr>
        <w:t>CNAME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如果不配置就会以下提示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22BEC768" wp14:editId="729717AD">
            <wp:extent cx="5274310" cy="2051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4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oss1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这个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cdn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域名只是想演示一下没有设置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CNAME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会提示需要设置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CNAME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以上就是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CNAME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，以下操作会需要这个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CNAME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0BF495AF" wp14:editId="3BB88540">
            <wp:extent cx="5274310" cy="42341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4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411F1731" wp14:editId="67639859">
            <wp:extent cx="5274310" cy="13569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4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60C98A9D" wp14:editId="79CE337B">
            <wp:extent cx="5274310" cy="9448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4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2ED7A4BE" wp14:editId="021DF136">
            <wp:extent cx="5274310" cy="42849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4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以上都设置好了，就可以在插件设置了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21D7E298" wp14:editId="283815F0">
            <wp:extent cx="5274310" cy="14833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94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</w:p>
    <w:sectPr w:rsidR="005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0C"/>
    <w:rsid w:val="00431796"/>
    <w:rsid w:val="00553192"/>
    <w:rsid w:val="0086559F"/>
    <w:rsid w:val="00DA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EBF48-8BDC-41D4-ACEA-A530A665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31796"/>
    <w:rPr>
      <w:b/>
      <w:bCs/>
    </w:rPr>
  </w:style>
  <w:style w:type="character" w:styleId="a4">
    <w:name w:val="Hyperlink"/>
    <w:basedOn w:val="a0"/>
    <w:uiPriority w:val="99"/>
    <w:semiHidden/>
    <w:unhideWhenUsed/>
    <w:rsid w:val="004317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iyun.com/product/cdn?spm=5176.8142029.selected.6.a7236d3enf1UGE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yperlink" Target="https://help.aliyun.com/document_detail/85117.html?spm=a2c4g.11174283.6.609.33777035q1CHrr" TargetMode="Externa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2020-02-17T14:53:00Z</dcterms:created>
  <dcterms:modified xsi:type="dcterms:W3CDTF">2020-02-17T14:54:00Z</dcterms:modified>
</cp:coreProperties>
</file>