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Attending Physician Statement</w:t>
      </w:r>
    </w:p>
    <w:p>
      <w:r>
        <w:t>Patient: Susan Miller   DOB: 1972-09-30</w:t>
      </w:r>
    </w:p>
    <w:p>
      <w:r>
        <w:t>Attending physician: Dr. Kevin Nguyen, MD (Family Medicine).</w:t>
      </w:r>
    </w:p>
    <w:p>
      <w:pPr>
        <w:pStyle w:val="Heading2"/>
      </w:pPr>
      <w:r>
        <w:t>Diagnoses</w:t>
      </w:r>
    </w:p>
    <w:p>
      <w:r>
        <w:t>Hypertension diagnosed 2016, controlled on medication. In-office BP readings over the last year: 138/88, 134/86, 140/90 (mildly elevated).</w:t>
      </w:r>
    </w:p>
    <w:p>
      <w:r>
        <w:t>Prediabetes (impaired fasting glucose) noted 2023; managed with diet. No medication for glucose.</w:t>
      </w:r>
    </w:p>
    <w:p>
      <w:r>
        <w:t>BMI 29.0 (overweight range).</w:t>
      </w:r>
    </w:p>
    <w:p>
      <w:pPr>
        <w:pStyle w:val="Heading2"/>
      </w:pPr>
      <w:r>
        <w:t>Notes</w:t>
      </w:r>
    </w:p>
    <w:p>
      <w:r>
        <w:t>No cardiac events. No cancer history. Non-smoker. Alcohol social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Last visit</w:t>
            </w:r>
          </w:p>
        </w:tc>
        <w:tc>
          <w:tcPr>
            <w:tcW w:type="dxa" w:w="4320"/>
          </w:tcPr>
          <w:p>
            <w:r>
              <w:t>2025-04-22</w:t>
            </w:r>
          </w:p>
        </w:tc>
      </w:tr>
      <w:tr>
        <w:tc>
          <w:tcPr>
            <w:tcW w:type="dxa" w:w="4320"/>
          </w:tcPr>
          <w:p>
            <w:r>
              <w:t>Blood pressure</w:t>
            </w:r>
          </w:p>
        </w:tc>
        <w:tc>
          <w:tcPr>
            <w:tcW w:type="dxa" w:w="4320"/>
          </w:tcPr>
          <w:p>
            <w:r>
              <w:t>140/90 (mildly elevated, on treatment)</w:t>
            </w:r>
          </w:p>
        </w:tc>
      </w:tr>
      <w:tr>
        <w:tc>
          <w:tcPr>
            <w:tcW w:type="dxa" w:w="4320"/>
          </w:tcPr>
          <w:p>
            <w:r>
              <w:t>Fasting glucose</w:t>
            </w:r>
          </w:p>
        </w:tc>
        <w:tc>
          <w:tcPr>
            <w:tcW w:type="dxa" w:w="4320"/>
          </w:tcPr>
          <w:p>
            <w:r>
              <w:t>108 mg/dL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