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59527EB" w14:textId="77777777" w:rsidR="00AB55F2" w:rsidRPr="0019365C" w:rsidRDefault="00AB55F2" w:rsidP="00AB55F2">
      <w:pPr>
        <w:pStyle w:val="Title"/>
        <w:rPr>
          <w:rFonts w:ascii="Times New Roman" w:hAnsi="Times New Roman" w:cs="Times New Roman"/>
          <w:szCs w:val="72"/>
        </w:rPr>
      </w:pPr>
      <w:r w:rsidRPr="0019365C">
        <w:rPr>
          <w:rFonts w:ascii="Times New Roman" w:hAnsi="Times New Roman" w:cs="Times New Roman"/>
          <w:szCs w:val="72"/>
        </w:rPr>
        <w:t>Thuy Nguyen</w:t>
      </w:r>
    </w:p>
    <w:p w14:paraId="21FD4689" w14:textId="36FA6313" w:rsidR="00701FC1" w:rsidRPr="00701FC1" w:rsidRDefault="00701FC1" w:rsidP="00701FC1">
      <w:pPr>
        <w:rPr>
          <w:lang w:eastAsia="ja-JP"/>
        </w:rPr>
      </w:pPr>
      <w:r w:rsidRPr="00003455">
        <w:rPr>
          <w:noProof/>
          <w:sz w:val="10"/>
          <w:szCs w:val="12"/>
        </w:rPr>
        <mc:AlternateContent>
          <mc:Choice Requires="wps">
            <w:drawing>
              <wp:inline distT="0" distB="0" distL="0" distR="0" wp14:anchorId="3EB799DB" wp14:editId="768039BC">
                <wp:extent cx="5943600" cy="0"/>
                <wp:effectExtent l="0" t="0" r="12700" b="12700"/>
                <wp:docPr id="39234896" name="Straight Connector 1">
                  <a:extLst xmlns:a="http://schemas.openxmlformats.org/drawingml/2006/main">
                    <a:ext uri="{C183D7F6-B498-43B3-948B-1728B52AA6E4}">
                      <adec:decorative xmlns:adec="http://schemas.microsoft.com/office/drawing/2017/decorative" val="1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12700" cap="flat" cmpd="sng" algn="ctr">
                          <a:solidFill>
                            <a:schemeClr val="tx1"/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</wp:inline>
            </w:drawing>
          </mc:Choice>
          <mc:Fallback>
            <w:pict>
              <v:line w14:anchorId="4625950E" id="Straight Connector 1" o:spid="_x0000_s1026" alt="&quot;&quot;" style="visibility:visible;mso-wrap-style:square;mso-left-percent:-10001;mso-top-percent:-10001;mso-position-horizontal:absolute;mso-position-horizontal-relative:char;mso-position-vertical:absolute;mso-position-vertical-relative:line;mso-left-percent:-10001;mso-top-percent:-10001" from="0,0" to="468pt,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" strokecolor="black [3213]" strokeweight="1pt">
                <v:stroke joinstyle="miter"/>
                <w10:anchorlock/>
              </v:line>
            </w:pict>
          </mc:Fallback>
        </mc:AlternateContent>
      </w:r>
    </w:p>
    <w:p w14:paraId="66F3AE20" w14:textId="4436FB20" w:rsidR="00701FC1" w:rsidRDefault="00630D4D" w:rsidP="00C50F81">
      <w:pPr>
        <w:spacing w:line="360" w:lineRule="auto"/>
        <w:rPr>
          <w:rFonts w:ascii="Gill Sans MT" w:hAnsi="Gill Sans MT" w:cs="Times New Roman"/>
          <w:color w:val="0070C0"/>
          <w:sz w:val="18"/>
          <w:szCs w:val="18"/>
          <w:u w:val="single"/>
        </w:rPr>
      </w:pPr>
      <w:r w:rsidRPr="001871ED">
        <w:rPr>
          <w:rFonts w:ascii="Gill Sans MT" w:hAnsi="Gill Sans MT" w:cs="Times New Roman"/>
          <w:sz w:val="18"/>
          <w:szCs w:val="18"/>
        </w:rPr>
        <w:t xml:space="preserve">(206)-423-9827 </w:t>
      </w:r>
      <w:r w:rsidR="00195316">
        <w:rPr>
          <w:rFonts w:ascii="Gill Sans MT" w:hAnsi="Gill Sans MT" w:cs="Times New Roman"/>
          <w:sz w:val="18"/>
          <w:szCs w:val="18"/>
        </w:rPr>
        <w:t>–</w:t>
      </w:r>
      <w:r w:rsidRPr="001871ED">
        <w:rPr>
          <w:rFonts w:ascii="Gill Sans MT" w:hAnsi="Gill Sans MT" w:cs="Times New Roman"/>
          <w:sz w:val="18"/>
          <w:szCs w:val="18"/>
        </w:rPr>
        <w:t xml:space="preserve"> </w:t>
      </w:r>
      <w:hyperlink r:id="rId5" w:history="1">
        <w:r w:rsidR="00195316" w:rsidRPr="005A6F29">
          <w:rPr>
            <w:rStyle w:val="Hyperlink"/>
            <w:rFonts w:ascii="Gill Sans MT" w:hAnsi="Gill Sans MT" w:cs="Times New Roman"/>
            <w:sz w:val="18"/>
            <w:szCs w:val="18"/>
          </w:rPr>
          <w:t>thuybohr@gmail.com</w:t>
        </w:r>
      </w:hyperlink>
      <w:r w:rsidRPr="001871ED">
        <w:rPr>
          <w:rStyle w:val="Hyperlink"/>
          <w:rFonts w:ascii="Gill Sans MT" w:hAnsi="Gill Sans MT" w:cs="Times New Roman"/>
          <w:color w:val="0070C0"/>
          <w:sz w:val="18"/>
          <w:szCs w:val="18"/>
        </w:rPr>
        <w:t xml:space="preserve"> </w:t>
      </w:r>
      <w:r w:rsidRPr="001871ED">
        <w:rPr>
          <w:rStyle w:val="Hyperlink"/>
          <w:rFonts w:ascii="Gill Sans MT" w:hAnsi="Gill Sans MT" w:cs="Times New Roman"/>
          <w:color w:val="000000" w:themeColor="text1"/>
          <w:sz w:val="18"/>
          <w:szCs w:val="18"/>
          <w:u w:val="none"/>
        </w:rPr>
        <w:t xml:space="preserve">- Linked In: </w:t>
      </w:r>
      <w:hyperlink r:id="rId6" w:history="1">
        <w:r w:rsidR="003D2423" w:rsidRPr="005A6F29">
          <w:rPr>
            <w:rStyle w:val="Hyperlink"/>
            <w:rFonts w:ascii="Gill Sans MT" w:hAnsi="Gill Sans MT" w:cs="Segoe UI"/>
            <w:sz w:val="18"/>
            <w:szCs w:val="18"/>
            <w:shd w:val="clear" w:color="auto" w:fill="FFFFFF"/>
          </w:rPr>
          <w:t>www.linkedin.com/in/thuy-nguyen-46505121b</w:t>
        </w:r>
      </w:hyperlink>
    </w:p>
    <w:p w14:paraId="5D186B55" w14:textId="77777777" w:rsidR="003D2423" w:rsidRPr="003D2423" w:rsidRDefault="003D2423" w:rsidP="003D2423">
      <w:pPr>
        <w:spacing w:after="80" w:line="360" w:lineRule="auto"/>
        <w:rPr>
          <w:rFonts w:ascii="Gill Sans MT" w:hAnsi="Gill Sans MT" w:cs="Times New Roman"/>
          <w:color w:val="0070C0"/>
          <w:sz w:val="10"/>
          <w:szCs w:val="10"/>
          <w:u w:val="single"/>
        </w:rPr>
      </w:pPr>
    </w:p>
    <w:p w14:paraId="74978A62" w14:textId="46E7D894" w:rsidR="001871ED" w:rsidRPr="00F970D4" w:rsidRDefault="003D2423" w:rsidP="003D2423">
      <w:pPr>
        <w:spacing w:line="360" w:lineRule="auto"/>
        <w:ind w:firstLine="360"/>
        <w:rPr>
          <w:rFonts w:ascii="Calibri" w:hAnsi="Calibri" w:cs="Calibri"/>
        </w:rPr>
      </w:pPr>
      <w:r w:rsidRPr="00F970D4">
        <w:rPr>
          <w:rFonts w:ascii="Calibri" w:hAnsi="Calibri" w:cs="Calibri"/>
        </w:rPr>
        <w:t>TO RECUITING TEAM,</w:t>
      </w:r>
    </w:p>
    <w:p w14:paraId="4D61217B" w14:textId="514AD4AE" w:rsidR="00172405" w:rsidRPr="002E6554" w:rsidRDefault="002E6554" w:rsidP="00FB4CEA">
      <w:pPr>
        <w:spacing w:line="360" w:lineRule="auto"/>
        <w:ind w:firstLine="720"/>
        <w:rPr>
          <w:rFonts w:cstheme="minorHAnsi"/>
        </w:rPr>
      </w:pPr>
      <w:r w:rsidRPr="002E6554">
        <w:rPr>
          <w:rFonts w:cstheme="minorHAnsi"/>
          <w:color w:val="000000"/>
        </w:rPr>
        <w:t xml:space="preserve">As a senior pursuing a B.S. in Computer Science at Bellevue College, I’m excited by the opportunity to apply for the Software Development Intern position at </w:t>
      </w:r>
      <w:proofErr w:type="spellStart"/>
      <w:r w:rsidRPr="002E6554">
        <w:rPr>
          <w:rFonts w:cstheme="minorHAnsi"/>
          <w:color w:val="000000"/>
        </w:rPr>
        <w:t>NeueHealth</w:t>
      </w:r>
      <w:proofErr w:type="spellEnd"/>
      <w:r w:rsidRPr="002E6554">
        <w:rPr>
          <w:rFonts w:cstheme="minorHAnsi"/>
          <w:color w:val="000000"/>
        </w:rPr>
        <w:t>. Your mission to transform healthcare into a seamless, value-driven experience directly aligns with my experience building full-stack applications that emphasize accessibility, efficiency, and collaboration across teams</w:t>
      </w:r>
      <w:r>
        <w:rPr>
          <w:rFonts w:cstheme="minorHAnsi"/>
          <w:color w:val="000000"/>
        </w:rPr>
        <w:t xml:space="preserve">, </w:t>
      </w:r>
      <w:r w:rsidRPr="002E6554">
        <w:rPr>
          <w:rFonts w:cstheme="minorHAnsi"/>
          <w:color w:val="000000"/>
        </w:rPr>
        <w:t>from frontend logic to backend APIs.</w:t>
      </w:r>
    </w:p>
    <w:p w14:paraId="12BA078E" w14:textId="36719284" w:rsidR="00F970D4" w:rsidRPr="002E6554" w:rsidRDefault="002E6554" w:rsidP="00FB4CEA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000000"/>
          <w:lang w:val="en-VN" w:eastAsia="ja-JP"/>
        </w:rPr>
      </w:pPr>
      <w:r w:rsidRPr="002E6554">
        <w:rPr>
          <w:rFonts w:cstheme="minorHAnsi"/>
          <w:color w:val="000000"/>
        </w:rPr>
        <w:t>Recently, I led backend development for a real-time</w:t>
      </w:r>
      <w:r w:rsidRPr="002E6554">
        <w:rPr>
          <w:rStyle w:val="apple-converted-space"/>
          <w:rFonts w:cstheme="minorHAnsi"/>
          <w:color w:val="000000"/>
        </w:rPr>
        <w:t> </w:t>
      </w:r>
      <w:r w:rsidRPr="002E6554">
        <w:rPr>
          <w:rStyle w:val="Strong"/>
          <w:rFonts w:cstheme="minorHAnsi"/>
          <w:color w:val="000000"/>
        </w:rPr>
        <w:t>Balance Assessment Tool</w:t>
      </w:r>
      <w:r>
        <w:rPr>
          <w:rFonts w:cstheme="minorHAnsi"/>
          <w:color w:val="000000"/>
        </w:rPr>
        <w:t xml:space="preserve">, </w:t>
      </w:r>
      <w:r w:rsidRPr="002E6554">
        <w:rPr>
          <w:rFonts w:cstheme="minorHAnsi"/>
          <w:color w:val="000000"/>
        </w:rPr>
        <w:t>a project inspired by the need for accessible frailty assessments. I implemented the server using</w:t>
      </w:r>
      <w:r w:rsidRPr="002E6554">
        <w:rPr>
          <w:rStyle w:val="apple-converted-space"/>
          <w:rFonts w:cstheme="minorHAnsi"/>
          <w:color w:val="000000"/>
        </w:rPr>
        <w:t> </w:t>
      </w:r>
      <w:r w:rsidRPr="002E6554">
        <w:rPr>
          <w:rStyle w:val="Strong"/>
          <w:rFonts w:cstheme="minorHAnsi"/>
          <w:color w:val="000000"/>
        </w:rPr>
        <w:t>Express.js</w:t>
      </w:r>
      <w:r w:rsidRPr="002E6554">
        <w:rPr>
          <w:rFonts w:cstheme="minorHAnsi"/>
          <w:color w:val="000000"/>
        </w:rPr>
        <w:t>, integrated a real-time score updater, and worked closely with my team through</w:t>
      </w:r>
      <w:r w:rsidRPr="002E6554">
        <w:rPr>
          <w:rStyle w:val="apple-converted-space"/>
          <w:rFonts w:cstheme="minorHAnsi"/>
          <w:color w:val="000000"/>
        </w:rPr>
        <w:t> </w:t>
      </w:r>
      <w:r w:rsidRPr="002E6554">
        <w:rPr>
          <w:rStyle w:val="Strong"/>
          <w:rFonts w:cstheme="minorHAnsi"/>
          <w:b w:val="0"/>
          <w:bCs w:val="0"/>
          <w:color w:val="000000"/>
        </w:rPr>
        <w:t>Git-based version control</w:t>
      </w:r>
      <w:r w:rsidRPr="002E6554">
        <w:rPr>
          <w:rStyle w:val="apple-converted-space"/>
          <w:rFonts w:cstheme="minorHAnsi"/>
          <w:b/>
          <w:bCs/>
          <w:color w:val="000000"/>
        </w:rPr>
        <w:t> </w:t>
      </w:r>
      <w:r w:rsidRPr="002E6554">
        <w:rPr>
          <w:rFonts w:cstheme="minorHAnsi"/>
          <w:color w:val="000000"/>
        </w:rPr>
        <w:t>and</w:t>
      </w:r>
      <w:r w:rsidRPr="002E6554">
        <w:rPr>
          <w:rStyle w:val="apple-converted-space"/>
          <w:rFonts w:cstheme="minorHAnsi"/>
          <w:b/>
          <w:bCs/>
          <w:color w:val="000000"/>
        </w:rPr>
        <w:t> </w:t>
      </w:r>
      <w:r w:rsidRPr="002E6554">
        <w:rPr>
          <w:rStyle w:val="Strong"/>
          <w:rFonts w:cstheme="minorHAnsi"/>
          <w:b w:val="0"/>
          <w:bCs w:val="0"/>
          <w:color w:val="000000"/>
        </w:rPr>
        <w:t>CI/CD pipelines</w:t>
      </w:r>
      <w:r w:rsidRPr="002E6554">
        <w:rPr>
          <w:rFonts w:cstheme="minorHAnsi"/>
          <w:color w:val="000000"/>
        </w:rPr>
        <w:t>. My experience spans JavaScript, SQL, and full-stack development, aligning well with your team's needs.</w:t>
      </w:r>
    </w:p>
    <w:p w14:paraId="42A2E726" w14:textId="5B685A39" w:rsidR="00FB4CEA" w:rsidRPr="002E6554" w:rsidRDefault="002E6554" w:rsidP="00FB4CEA">
      <w:pPr>
        <w:spacing w:before="100" w:beforeAutospacing="1" w:after="100" w:afterAutospacing="1" w:line="360" w:lineRule="auto"/>
        <w:ind w:firstLine="720"/>
        <w:rPr>
          <w:rFonts w:cstheme="minorHAnsi"/>
          <w:color w:val="000000"/>
        </w:rPr>
      </w:pPr>
      <w:r w:rsidRPr="002E6554">
        <w:rPr>
          <w:rFonts w:cstheme="minorHAnsi"/>
          <w:color w:val="000000"/>
        </w:rPr>
        <w:t xml:space="preserve">At </w:t>
      </w:r>
      <w:proofErr w:type="spellStart"/>
      <w:r w:rsidRPr="002E6554">
        <w:rPr>
          <w:rFonts w:cstheme="minorHAnsi"/>
          <w:color w:val="000000"/>
        </w:rPr>
        <w:t>NeueHealth</w:t>
      </w:r>
      <w:proofErr w:type="spellEnd"/>
      <w:r w:rsidRPr="002E6554">
        <w:rPr>
          <w:rFonts w:cstheme="minorHAnsi"/>
          <w:color w:val="000000"/>
        </w:rPr>
        <w:t>, the mission of creating consumer-centric and value-driven healthcare resonates deeply with me. I thrive in collaborative environments where I can grow by contributing to meaningful solutions, whether it’s debugging features, participating in code reviews, or exploring automation opportunities that improve scalability and efficiency.</w:t>
      </w:r>
    </w:p>
    <w:p w14:paraId="0761801F" w14:textId="03F4A33E" w:rsidR="00FB4CEA" w:rsidRPr="002E6554" w:rsidRDefault="002E6554" w:rsidP="00B26DD1">
      <w:pPr>
        <w:spacing w:before="100" w:beforeAutospacing="1" w:after="100" w:afterAutospacing="1" w:line="360" w:lineRule="auto"/>
        <w:ind w:firstLine="720"/>
        <w:rPr>
          <w:rFonts w:eastAsia="Times New Roman" w:cstheme="minorHAnsi"/>
          <w:color w:val="000000"/>
          <w:lang w:val="en-VN" w:eastAsia="ja-JP"/>
        </w:rPr>
      </w:pPr>
      <w:r w:rsidRPr="002E6554">
        <w:rPr>
          <w:rFonts w:cstheme="minorHAnsi"/>
          <w:color w:val="000000"/>
        </w:rPr>
        <w:t xml:space="preserve">I am enthusiastic about the opportunity to support </w:t>
      </w:r>
      <w:proofErr w:type="spellStart"/>
      <w:r w:rsidRPr="002E6554">
        <w:rPr>
          <w:rFonts w:cstheme="minorHAnsi"/>
          <w:color w:val="000000"/>
        </w:rPr>
        <w:t>NeueHealth’s</w:t>
      </w:r>
      <w:proofErr w:type="spellEnd"/>
      <w:r w:rsidRPr="002E6554">
        <w:rPr>
          <w:rFonts w:cstheme="minorHAnsi"/>
          <w:color w:val="000000"/>
        </w:rPr>
        <w:t xml:space="preserve"> development team and learn within a remote-first, cloud-forward setting. Thank you for considering my application</w:t>
      </w:r>
      <w:r>
        <w:rPr>
          <w:rFonts w:cstheme="minorHAnsi"/>
          <w:color w:val="000000"/>
        </w:rPr>
        <w:t xml:space="preserve">, </w:t>
      </w:r>
      <w:r w:rsidRPr="002E6554">
        <w:rPr>
          <w:rFonts w:cstheme="minorHAnsi"/>
          <w:color w:val="000000"/>
        </w:rPr>
        <w:t>I look forward to the possibility of contributing to your innovative work</w:t>
      </w:r>
      <w:r w:rsidR="00FB4CEA" w:rsidRPr="002E6554">
        <w:rPr>
          <w:rFonts w:eastAsia="Times New Roman" w:cstheme="minorHAnsi"/>
          <w:color w:val="000000"/>
          <w:lang w:val="en-VN" w:eastAsia="ja-JP"/>
        </w:rPr>
        <w:t>.</w:t>
      </w:r>
    </w:p>
    <w:p w14:paraId="0BD90D40" w14:textId="77777777" w:rsidR="003D2423" w:rsidRPr="00FB4CEA" w:rsidRDefault="003D2423" w:rsidP="003D2423">
      <w:pPr>
        <w:spacing w:line="360" w:lineRule="auto"/>
        <w:ind w:firstLine="5040"/>
        <w:rPr>
          <w:rFonts w:cstheme="minorHAnsi"/>
        </w:rPr>
      </w:pPr>
      <w:r w:rsidRPr="00FB4CEA">
        <w:rPr>
          <w:rFonts w:cstheme="minorHAnsi"/>
        </w:rPr>
        <w:t>With Gratitude,</w:t>
      </w:r>
    </w:p>
    <w:p w14:paraId="55680910" w14:textId="72BE4226" w:rsidR="00593CAD" w:rsidRPr="00FB4CEA" w:rsidRDefault="003D2423" w:rsidP="00593CAD">
      <w:pPr>
        <w:spacing w:line="360" w:lineRule="auto"/>
        <w:ind w:firstLine="5940"/>
        <w:rPr>
          <w:rFonts w:cstheme="minorHAnsi"/>
        </w:rPr>
      </w:pPr>
      <w:r w:rsidRPr="00FB4CEA">
        <w:rPr>
          <w:rFonts w:cstheme="minorHAnsi"/>
        </w:rPr>
        <w:t>THUY NGUYEN</w:t>
      </w:r>
    </w:p>
    <w:sectPr w:rsidR="00593CAD" w:rsidRPr="00FB4C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Times New Roman (Headings CS)">
    <w:altName w:val="Times New Roman"/>
    <w:panose1 w:val="020B0604020202020204"/>
    <w:charset w:val="00"/>
    <w:family w:val="roman"/>
    <w:pitch w:val="default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Gill Sans MT">
    <w:panose1 w:val="020B0502020104020203"/>
    <w:charset w:val="4D"/>
    <w:family w:val="swiss"/>
    <w:pitch w:val="variable"/>
    <w:sig w:usb0="00000003" w:usb1="00000000" w:usb2="00000000" w:usb3="00000000" w:csb0="00000003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17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65E1A"/>
    <w:rsid w:val="0000350B"/>
    <w:rsid w:val="00044769"/>
    <w:rsid w:val="00046AAB"/>
    <w:rsid w:val="000902CC"/>
    <w:rsid w:val="000C3C25"/>
    <w:rsid w:val="000C66DE"/>
    <w:rsid w:val="001163F4"/>
    <w:rsid w:val="00135B12"/>
    <w:rsid w:val="0015091D"/>
    <w:rsid w:val="00172405"/>
    <w:rsid w:val="00176A6D"/>
    <w:rsid w:val="001871ED"/>
    <w:rsid w:val="0019365C"/>
    <w:rsid w:val="00195316"/>
    <w:rsid w:val="001F6B6F"/>
    <w:rsid w:val="00205CEB"/>
    <w:rsid w:val="002169BC"/>
    <w:rsid w:val="00277F93"/>
    <w:rsid w:val="002D33D7"/>
    <w:rsid w:val="002E6554"/>
    <w:rsid w:val="003009CE"/>
    <w:rsid w:val="0030128F"/>
    <w:rsid w:val="00322031"/>
    <w:rsid w:val="00351ACD"/>
    <w:rsid w:val="003717B1"/>
    <w:rsid w:val="00372501"/>
    <w:rsid w:val="003D2423"/>
    <w:rsid w:val="003F5862"/>
    <w:rsid w:val="003F6873"/>
    <w:rsid w:val="004248DD"/>
    <w:rsid w:val="00482E1A"/>
    <w:rsid w:val="004A36C8"/>
    <w:rsid w:val="004A3BF4"/>
    <w:rsid w:val="004A4F17"/>
    <w:rsid w:val="004B1866"/>
    <w:rsid w:val="004E6F97"/>
    <w:rsid w:val="004F53E0"/>
    <w:rsid w:val="00593CAD"/>
    <w:rsid w:val="00595498"/>
    <w:rsid w:val="0059576F"/>
    <w:rsid w:val="005C462A"/>
    <w:rsid w:val="00602392"/>
    <w:rsid w:val="00614D29"/>
    <w:rsid w:val="00630D4D"/>
    <w:rsid w:val="00637850"/>
    <w:rsid w:val="0064552B"/>
    <w:rsid w:val="00650E92"/>
    <w:rsid w:val="006C3A58"/>
    <w:rsid w:val="006D42B2"/>
    <w:rsid w:val="006D615E"/>
    <w:rsid w:val="00701FC1"/>
    <w:rsid w:val="00792A20"/>
    <w:rsid w:val="00796B09"/>
    <w:rsid w:val="007A318E"/>
    <w:rsid w:val="007B20F2"/>
    <w:rsid w:val="007E2AB7"/>
    <w:rsid w:val="007F07DA"/>
    <w:rsid w:val="008104B5"/>
    <w:rsid w:val="0083329E"/>
    <w:rsid w:val="00862F9B"/>
    <w:rsid w:val="00872111"/>
    <w:rsid w:val="008A277F"/>
    <w:rsid w:val="008E1EFA"/>
    <w:rsid w:val="008F23FC"/>
    <w:rsid w:val="00937BA3"/>
    <w:rsid w:val="00961BF6"/>
    <w:rsid w:val="00974511"/>
    <w:rsid w:val="009837D2"/>
    <w:rsid w:val="009857E2"/>
    <w:rsid w:val="009A314B"/>
    <w:rsid w:val="009E12F2"/>
    <w:rsid w:val="00A22F80"/>
    <w:rsid w:val="00A84DE6"/>
    <w:rsid w:val="00AA3E45"/>
    <w:rsid w:val="00AA778E"/>
    <w:rsid w:val="00AB55F2"/>
    <w:rsid w:val="00AD0F16"/>
    <w:rsid w:val="00B26DD1"/>
    <w:rsid w:val="00B45D2F"/>
    <w:rsid w:val="00B51F0E"/>
    <w:rsid w:val="00B679B8"/>
    <w:rsid w:val="00B72849"/>
    <w:rsid w:val="00B816BC"/>
    <w:rsid w:val="00BE1A5A"/>
    <w:rsid w:val="00C17138"/>
    <w:rsid w:val="00C26200"/>
    <w:rsid w:val="00C4796E"/>
    <w:rsid w:val="00C50F81"/>
    <w:rsid w:val="00C67016"/>
    <w:rsid w:val="00C93312"/>
    <w:rsid w:val="00CE43AD"/>
    <w:rsid w:val="00D064FB"/>
    <w:rsid w:val="00D43179"/>
    <w:rsid w:val="00D460BD"/>
    <w:rsid w:val="00DB0CB4"/>
    <w:rsid w:val="00DE2B6E"/>
    <w:rsid w:val="00DE7E3D"/>
    <w:rsid w:val="00E5108B"/>
    <w:rsid w:val="00E7269A"/>
    <w:rsid w:val="00E95DA1"/>
    <w:rsid w:val="00EB03FE"/>
    <w:rsid w:val="00F30F38"/>
    <w:rsid w:val="00F65E1A"/>
    <w:rsid w:val="00F65E65"/>
    <w:rsid w:val="00F970D4"/>
    <w:rsid w:val="00FB4CEA"/>
    <w:rsid w:val="00FE7FB2"/>
    <w:rsid w:val="00FF56B2"/>
    <w:rsid w:val="00FF58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76D5CEF9"/>
  <w15:chartTrackingRefBased/>
  <w15:docId w15:val="{5F80B2BA-9554-4C44-B21A-89A39C6394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2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3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F65E1A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F65E1A"/>
    <w:rPr>
      <w:color w:val="605E5C"/>
      <w:shd w:val="clear" w:color="auto" w:fill="E1DFDD"/>
    </w:rPr>
  </w:style>
  <w:style w:type="character" w:styleId="UnresolvedMention">
    <w:name w:val="Unresolved Mention"/>
    <w:basedOn w:val="DefaultParagraphFont"/>
    <w:uiPriority w:val="99"/>
    <w:semiHidden/>
    <w:unhideWhenUsed/>
    <w:rsid w:val="008104B5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E95DA1"/>
    <w:rPr>
      <w:color w:val="954F72" w:themeColor="followedHyperlink"/>
      <w:u w:val="single"/>
    </w:rPr>
  </w:style>
  <w:style w:type="paragraph" w:styleId="Title">
    <w:name w:val="Title"/>
    <w:basedOn w:val="Normal"/>
    <w:next w:val="Normal"/>
    <w:link w:val="TitleChar"/>
    <w:uiPriority w:val="2"/>
    <w:qFormat/>
    <w:rsid w:val="00701FC1"/>
    <w:pPr>
      <w:spacing w:after="0" w:line="240" w:lineRule="auto"/>
      <w:contextualSpacing/>
    </w:pPr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character" w:customStyle="1" w:styleId="TitleChar">
    <w:name w:val="Title Char"/>
    <w:basedOn w:val="DefaultParagraphFont"/>
    <w:link w:val="Title"/>
    <w:uiPriority w:val="2"/>
    <w:rsid w:val="00701FC1"/>
    <w:rPr>
      <w:rFonts w:asciiTheme="majorHAnsi" w:eastAsiaTheme="majorEastAsia" w:hAnsiTheme="majorHAnsi" w:cs="Times New Roman (Headings CS)"/>
      <w:b/>
      <w:color w:val="000000" w:themeColor="text1"/>
      <w:spacing w:val="-20"/>
      <w:kern w:val="28"/>
      <w:sz w:val="72"/>
      <w:lang w:eastAsia="ja-JP"/>
    </w:rPr>
  </w:style>
  <w:style w:type="paragraph" w:styleId="Subtitle">
    <w:name w:val="Subtitle"/>
    <w:basedOn w:val="Normal"/>
    <w:next w:val="Normal"/>
    <w:link w:val="SubtitleChar"/>
    <w:uiPriority w:val="3"/>
    <w:qFormat/>
    <w:rsid w:val="009837D2"/>
    <w:pPr>
      <w:numPr>
        <w:ilvl w:val="1"/>
      </w:numPr>
      <w:spacing w:before="120" w:after="0" w:line="240" w:lineRule="auto"/>
    </w:pPr>
    <w:rPr>
      <w:rFonts w:eastAsiaTheme="minorEastAsia"/>
      <w:caps/>
      <w:color w:val="000000" w:themeColor="text1"/>
      <w:spacing w:val="20"/>
      <w:sz w:val="28"/>
      <w:lang w:eastAsia="ja-JP"/>
    </w:rPr>
  </w:style>
  <w:style w:type="character" w:customStyle="1" w:styleId="SubtitleChar">
    <w:name w:val="Subtitle Char"/>
    <w:basedOn w:val="DefaultParagraphFont"/>
    <w:link w:val="Subtitle"/>
    <w:uiPriority w:val="3"/>
    <w:rsid w:val="009837D2"/>
    <w:rPr>
      <w:rFonts w:eastAsiaTheme="minorEastAsia"/>
      <w:caps/>
      <w:color w:val="000000" w:themeColor="text1"/>
      <w:spacing w:val="20"/>
      <w:sz w:val="28"/>
      <w:lang w:eastAsia="ja-JP"/>
    </w:rPr>
  </w:style>
  <w:style w:type="character" w:customStyle="1" w:styleId="apple-converted-space">
    <w:name w:val="apple-converted-space"/>
    <w:basedOn w:val="DefaultParagraphFont"/>
    <w:rsid w:val="006D42B2"/>
  </w:style>
  <w:style w:type="character" w:styleId="Strong">
    <w:name w:val="Strong"/>
    <w:basedOn w:val="DefaultParagraphFont"/>
    <w:uiPriority w:val="22"/>
    <w:qFormat/>
    <w:rsid w:val="006D42B2"/>
    <w:rPr>
      <w:b/>
      <w:bCs/>
    </w:rPr>
  </w:style>
  <w:style w:type="character" w:styleId="Emphasis">
    <w:name w:val="Emphasis"/>
    <w:basedOn w:val="DefaultParagraphFont"/>
    <w:uiPriority w:val="20"/>
    <w:qFormat/>
    <w:rsid w:val="00FB4CEA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309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110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53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746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hyperlink" Target="http://www.linkedin.com/in/thuy-nguyen-46505121b" TargetMode="External"/><Relationship Id="rId5" Type="http://schemas.openxmlformats.org/officeDocument/2006/relationships/hyperlink" Target="mailto:thuyboh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C89B56-9F17-E940-9AB3-4D5E9847FBF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254</Words>
  <Characters>1449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Center of High School Programs</dc:creator>
  <cp:keywords/>
  <dc:description/>
  <cp:lastModifiedBy>Thuy Nguyen</cp:lastModifiedBy>
  <cp:revision>2</cp:revision>
  <dcterms:created xsi:type="dcterms:W3CDTF">2025-05-13T00:27:00Z</dcterms:created>
  <dcterms:modified xsi:type="dcterms:W3CDTF">2025-05-13T00:27:00Z</dcterms:modified>
</cp:coreProperties>
</file>