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BC68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Contexto</w:t>
      </w:r>
    </w:p>
    <w:p w14:paraId="043BDAA5" w14:textId="77777777" w:rsidR="00A03E2A" w:rsidRPr="00A03E2A" w:rsidRDefault="00A03E2A" w:rsidP="00A03E2A">
      <w:r w:rsidRPr="00A03E2A">
        <w:t>Você está atuando como Product Specialist responsável por definir os requisitos de produto para um Assistente de IA baseado em RAG (Retrieval-Augmented Generation) que será utilizado por atendentes da NovaTech durante o atendimento ao cliente.</w:t>
      </w:r>
    </w:p>
    <w:p w14:paraId="073F9EF9" w14:textId="77777777" w:rsidR="00A03E2A" w:rsidRPr="00A03E2A" w:rsidRDefault="00A03E2A" w:rsidP="00A03E2A">
      <w:r w:rsidRPr="00A03E2A">
        <w:t>O objetivo não é especificar arquitetura, algoritmos ou detalhes técnicos de implementação. O foco é definir requisitos de comportamento, governança da informação, confiabilidade das respostas e experiência do usuário.</w:t>
      </w:r>
    </w:p>
    <w:p w14:paraId="2EC25E52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Inputs Disponíveis</w:t>
      </w:r>
    </w:p>
    <w:p w14:paraId="71A93B8A" w14:textId="77777777" w:rsidR="00A03E2A" w:rsidRPr="00A03E2A" w:rsidRDefault="00A03E2A" w:rsidP="00A03E2A">
      <w:r w:rsidRPr="00A03E2A">
        <w:t>Você receberá os seguintes materiais:</w:t>
      </w:r>
    </w:p>
    <w:p w14:paraId="045E0F7A" w14:textId="77777777" w:rsidR="00A03E2A" w:rsidRPr="00A03E2A" w:rsidRDefault="00A03E2A" w:rsidP="00A03E2A">
      <w:pPr>
        <w:numPr>
          <w:ilvl w:val="0"/>
          <w:numId w:val="1"/>
        </w:numPr>
      </w:pPr>
      <w:r w:rsidRPr="00A03E2A">
        <w:t>O cenário completo do projeto.</w:t>
      </w:r>
    </w:p>
    <w:p w14:paraId="278475FE" w14:textId="77777777" w:rsidR="00A03E2A" w:rsidRPr="00A03E2A" w:rsidRDefault="00A03E2A" w:rsidP="00A03E2A">
      <w:pPr>
        <w:numPr>
          <w:ilvl w:val="0"/>
          <w:numId w:val="1"/>
        </w:numPr>
      </w:pPr>
      <w:r w:rsidRPr="00A03E2A">
        <w:t>Os dados coletados durante o discovery.</w:t>
      </w:r>
    </w:p>
    <w:p w14:paraId="1FAF4D5E" w14:textId="77777777" w:rsidR="00A03E2A" w:rsidRPr="00A03E2A" w:rsidRDefault="00A03E2A" w:rsidP="00A03E2A">
      <w:pPr>
        <w:numPr>
          <w:ilvl w:val="0"/>
          <w:numId w:val="1"/>
        </w:numPr>
      </w:pPr>
      <w:r w:rsidRPr="00A03E2A">
        <w:t>A documentação da NovaTech (Anexo A), que contém exemplos reais de:</w:t>
      </w:r>
    </w:p>
    <w:p w14:paraId="2337DC8D" w14:textId="77777777" w:rsidR="00A03E2A" w:rsidRPr="00A03E2A" w:rsidRDefault="00A03E2A" w:rsidP="00A03E2A">
      <w:pPr>
        <w:numPr>
          <w:ilvl w:val="1"/>
          <w:numId w:val="1"/>
        </w:numPr>
      </w:pPr>
      <w:r w:rsidRPr="00A03E2A">
        <w:t>Informações conflitantes;</w:t>
      </w:r>
    </w:p>
    <w:p w14:paraId="3114D90D" w14:textId="77777777" w:rsidR="00A03E2A" w:rsidRPr="00A03E2A" w:rsidRDefault="00A03E2A" w:rsidP="00A03E2A">
      <w:pPr>
        <w:numPr>
          <w:ilvl w:val="1"/>
          <w:numId w:val="1"/>
        </w:numPr>
      </w:pPr>
      <w:r w:rsidRPr="00A03E2A">
        <w:t>Procedimentos duplicados;</w:t>
      </w:r>
    </w:p>
    <w:p w14:paraId="07D79AAC" w14:textId="77777777" w:rsidR="00A03E2A" w:rsidRPr="00A03E2A" w:rsidRDefault="00A03E2A" w:rsidP="00A03E2A">
      <w:pPr>
        <w:numPr>
          <w:ilvl w:val="1"/>
          <w:numId w:val="1"/>
        </w:numPr>
      </w:pPr>
      <w:r w:rsidRPr="00A03E2A">
        <w:t>Documentos desatualizados;</w:t>
      </w:r>
    </w:p>
    <w:p w14:paraId="75556EE1" w14:textId="77777777" w:rsidR="00A03E2A" w:rsidRPr="00A03E2A" w:rsidRDefault="00A03E2A" w:rsidP="00A03E2A">
      <w:pPr>
        <w:numPr>
          <w:ilvl w:val="1"/>
          <w:numId w:val="1"/>
        </w:numPr>
      </w:pPr>
      <w:r w:rsidRPr="00A03E2A">
        <w:t>Lacunas de conhecimento;</w:t>
      </w:r>
    </w:p>
    <w:p w14:paraId="698BA8FE" w14:textId="77777777" w:rsidR="00A03E2A" w:rsidRPr="00A03E2A" w:rsidRDefault="00A03E2A" w:rsidP="00A03E2A">
      <w:pPr>
        <w:numPr>
          <w:ilvl w:val="1"/>
          <w:numId w:val="1"/>
        </w:numPr>
      </w:pPr>
      <w:r w:rsidRPr="00A03E2A">
        <w:t>Práticas informais registradas em FAQs.</w:t>
      </w:r>
    </w:p>
    <w:p w14:paraId="2DDF10D6" w14:textId="77777777" w:rsidR="00A03E2A" w:rsidRPr="00A03E2A" w:rsidRDefault="00A03E2A" w:rsidP="00A03E2A">
      <w:pPr>
        <w:numPr>
          <w:ilvl w:val="0"/>
          <w:numId w:val="1"/>
        </w:numPr>
      </w:pPr>
      <w:r w:rsidRPr="00A03E2A">
        <w:t>A seguinte explicação simplificada do pipeline de RAG:</w:t>
      </w:r>
    </w:p>
    <w:p w14:paraId="61959F2F" w14:textId="77777777" w:rsidR="00A03E2A" w:rsidRPr="00A03E2A" w:rsidRDefault="00A03E2A" w:rsidP="00A03E2A">
      <w:r w:rsidRPr="00A03E2A">
        <w:t>"Documentos são divididos em pedaços (chunks), transformados em representações numéricas (embeddings), armazenados em um banco vetorial e recuperados por similaridade quando o usuário faz uma pergunta. O LLM então gera uma resposta usando os chunks recuperados como contexto."</w:t>
      </w:r>
    </w:p>
    <w:p w14:paraId="4408A5D1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Objetivo</w:t>
      </w:r>
    </w:p>
    <w:p w14:paraId="1ACE114E" w14:textId="77777777" w:rsidR="00A03E2A" w:rsidRPr="00A03E2A" w:rsidRDefault="00A03E2A" w:rsidP="00A03E2A">
      <w:r w:rsidRPr="00A03E2A">
        <w:t>Produza uma </w:t>
      </w:r>
      <w:r w:rsidRPr="00A03E2A">
        <w:rPr>
          <w:b/>
          <w:bCs/>
        </w:rPr>
        <w:t>Especificação de Requisitos de Produto</w:t>
      </w:r>
      <w:r w:rsidRPr="00A03E2A">
        <w:t>, descrevendo quais capacidades e comportamentos o pipeline de conhecimento deve garantir para que o atendente receba respostas confiáveis, atualizadas e auditáveis.</w:t>
      </w:r>
    </w:p>
    <w:p w14:paraId="6E7A90A9" w14:textId="77777777" w:rsidR="00A03E2A" w:rsidRPr="00A03E2A" w:rsidRDefault="00A03E2A" w:rsidP="00A03E2A">
      <w:r w:rsidRPr="00A03E2A">
        <w:t>A especificação deve ser escrita em linguagem de produto, orientada a comportamento esperado e regras de negócio, evitando termos excessivamente técnicos.</w:t>
      </w:r>
    </w:p>
    <w:p w14:paraId="6F0C8D7E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Instruções</w:t>
      </w:r>
    </w:p>
    <w:p w14:paraId="4F9CFC68" w14:textId="77777777" w:rsidR="00A03E2A" w:rsidRPr="00A03E2A" w:rsidRDefault="00A03E2A" w:rsidP="00A03E2A">
      <w:r w:rsidRPr="00A03E2A">
        <w:lastRenderedPageBreak/>
        <w:t>Analise todos os materiais fornecidos e utilize os exemplos concretos da documentação da NovaTech para justificar os requisitos propostos.</w:t>
      </w:r>
    </w:p>
    <w:p w14:paraId="548BEF55" w14:textId="77777777" w:rsidR="00A03E2A" w:rsidRPr="00A03E2A" w:rsidRDefault="00A03E2A" w:rsidP="00A03E2A">
      <w:r w:rsidRPr="00A03E2A">
        <w:t>Sempre que identificar problemas existentes nos documentos (contradições, versões conflitantes, conteúdo obsoleto ou ausência de informação), transforme essas observações em requisitos claros para o produto.</w:t>
      </w:r>
    </w:p>
    <w:p w14:paraId="176969A5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Estrutura Obrigatória da Resposta</w:t>
      </w:r>
    </w:p>
    <w:p w14:paraId="4206A9A5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1. Objetivo do Sistema</w:t>
      </w:r>
    </w:p>
    <w:p w14:paraId="14A6FC74" w14:textId="77777777" w:rsidR="00A03E2A" w:rsidRPr="00A03E2A" w:rsidRDefault="00A03E2A" w:rsidP="00A03E2A">
      <w:r w:rsidRPr="00A03E2A">
        <w:t>Descreva o propósito do assistente e o valor esperado para os atendentes.</w:t>
      </w:r>
    </w:p>
    <w:p w14:paraId="652FBBFD" w14:textId="77777777" w:rsidR="00A03E2A" w:rsidRPr="00A03E2A" w:rsidRDefault="00A03E2A" w:rsidP="00A03E2A">
      <w:r w:rsidRPr="00A03E2A">
        <w:pict w14:anchorId="18B5400C">
          <v:rect id="_x0000_i1079" style="width:0;height:3pt" o:hralign="center" o:hrstd="t" o:hr="t" fillcolor="#a0a0a0" stroked="f"/>
        </w:pict>
      </w:r>
    </w:p>
    <w:p w14:paraId="734BCE8B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2. Escopo das Fontes de Conhecimento</w:t>
      </w:r>
    </w:p>
    <w:p w14:paraId="3E3FB171" w14:textId="77777777" w:rsidR="00A03E2A" w:rsidRPr="00A03E2A" w:rsidRDefault="00A03E2A" w:rsidP="00A03E2A">
      <w:r w:rsidRPr="00A03E2A">
        <w:t>Defina:</w:t>
      </w:r>
    </w:p>
    <w:p w14:paraId="2C871B23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Fontes que DEVEM ser indexadas</w:t>
      </w:r>
    </w:p>
    <w:p w14:paraId="5628D472" w14:textId="77777777" w:rsidR="00A03E2A" w:rsidRPr="00A03E2A" w:rsidRDefault="00A03E2A" w:rsidP="00A03E2A">
      <w:r w:rsidRPr="00A03E2A">
        <w:t>Exemplos:</w:t>
      </w:r>
    </w:p>
    <w:p w14:paraId="776B053C" w14:textId="77777777" w:rsidR="00A03E2A" w:rsidRPr="00A03E2A" w:rsidRDefault="00A03E2A" w:rsidP="00A03E2A">
      <w:pPr>
        <w:numPr>
          <w:ilvl w:val="0"/>
          <w:numId w:val="2"/>
        </w:numPr>
      </w:pPr>
      <w:r w:rsidRPr="00A03E2A">
        <w:t>Procedimentos oficiais;</w:t>
      </w:r>
    </w:p>
    <w:p w14:paraId="5FB4B73F" w14:textId="77777777" w:rsidR="00A03E2A" w:rsidRPr="00A03E2A" w:rsidRDefault="00A03E2A" w:rsidP="00A03E2A">
      <w:pPr>
        <w:numPr>
          <w:ilvl w:val="0"/>
          <w:numId w:val="2"/>
        </w:numPr>
      </w:pPr>
      <w:r w:rsidRPr="00A03E2A">
        <w:t>Base de conhecimento;</w:t>
      </w:r>
    </w:p>
    <w:p w14:paraId="32E6CDD2" w14:textId="77777777" w:rsidR="00A03E2A" w:rsidRPr="00A03E2A" w:rsidRDefault="00A03E2A" w:rsidP="00A03E2A">
      <w:pPr>
        <w:numPr>
          <w:ilvl w:val="0"/>
          <w:numId w:val="2"/>
        </w:numPr>
      </w:pPr>
      <w:r w:rsidRPr="00A03E2A">
        <w:t>FAQs homologados;</w:t>
      </w:r>
    </w:p>
    <w:p w14:paraId="5B72B446" w14:textId="77777777" w:rsidR="00A03E2A" w:rsidRPr="00A03E2A" w:rsidRDefault="00A03E2A" w:rsidP="00A03E2A">
      <w:pPr>
        <w:numPr>
          <w:ilvl w:val="0"/>
          <w:numId w:val="2"/>
        </w:numPr>
      </w:pPr>
      <w:r w:rsidRPr="00A03E2A">
        <w:t>Políticas internas;</w:t>
      </w:r>
    </w:p>
    <w:p w14:paraId="5A7ACA1A" w14:textId="77777777" w:rsidR="00A03E2A" w:rsidRPr="00A03E2A" w:rsidRDefault="00A03E2A" w:rsidP="00A03E2A">
      <w:pPr>
        <w:numPr>
          <w:ilvl w:val="0"/>
          <w:numId w:val="2"/>
        </w:numPr>
      </w:pPr>
      <w:r w:rsidRPr="00A03E2A">
        <w:t>Comunicados operacionais.</w:t>
      </w:r>
    </w:p>
    <w:p w14:paraId="33A83E22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Fontes que NÃO DEVEM ser indexadas</w:t>
      </w:r>
    </w:p>
    <w:p w14:paraId="58646D66" w14:textId="77777777" w:rsidR="00A03E2A" w:rsidRPr="00A03E2A" w:rsidRDefault="00A03E2A" w:rsidP="00A03E2A">
      <w:r w:rsidRPr="00A03E2A">
        <w:t>Exemplos:</w:t>
      </w:r>
    </w:p>
    <w:p w14:paraId="1FC5D419" w14:textId="77777777" w:rsidR="00A03E2A" w:rsidRPr="00A03E2A" w:rsidRDefault="00A03E2A" w:rsidP="00A03E2A">
      <w:pPr>
        <w:numPr>
          <w:ilvl w:val="0"/>
          <w:numId w:val="3"/>
        </w:numPr>
      </w:pPr>
      <w:r w:rsidRPr="00A03E2A">
        <w:t>Documentos obsoletos;</w:t>
      </w:r>
    </w:p>
    <w:p w14:paraId="03668818" w14:textId="77777777" w:rsidR="00A03E2A" w:rsidRPr="00A03E2A" w:rsidRDefault="00A03E2A" w:rsidP="00A03E2A">
      <w:pPr>
        <w:numPr>
          <w:ilvl w:val="0"/>
          <w:numId w:val="3"/>
        </w:numPr>
      </w:pPr>
      <w:r w:rsidRPr="00A03E2A">
        <w:t>Materiais não homologados;</w:t>
      </w:r>
    </w:p>
    <w:p w14:paraId="0F7FBF5D" w14:textId="77777777" w:rsidR="00A03E2A" w:rsidRPr="00A03E2A" w:rsidRDefault="00A03E2A" w:rsidP="00A03E2A">
      <w:pPr>
        <w:numPr>
          <w:ilvl w:val="0"/>
          <w:numId w:val="3"/>
        </w:numPr>
      </w:pPr>
      <w:r w:rsidRPr="00A03E2A">
        <w:t>Rascunhos;</w:t>
      </w:r>
    </w:p>
    <w:p w14:paraId="32DD0091" w14:textId="77777777" w:rsidR="00A03E2A" w:rsidRPr="00A03E2A" w:rsidRDefault="00A03E2A" w:rsidP="00A03E2A">
      <w:pPr>
        <w:numPr>
          <w:ilvl w:val="0"/>
          <w:numId w:val="3"/>
        </w:numPr>
      </w:pPr>
      <w:r w:rsidRPr="00A03E2A">
        <w:t>Conteúdo sem responsável definido.</w:t>
      </w:r>
    </w:p>
    <w:p w14:paraId="636B93D7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Requisitos de Governança</w:t>
      </w:r>
    </w:p>
    <w:p w14:paraId="31137ECA" w14:textId="77777777" w:rsidR="00A03E2A" w:rsidRPr="00A03E2A" w:rsidRDefault="00A03E2A" w:rsidP="00A03E2A">
      <w:r w:rsidRPr="00A03E2A">
        <w:t>Especifique:</w:t>
      </w:r>
    </w:p>
    <w:p w14:paraId="53F3E37F" w14:textId="77777777" w:rsidR="00A03E2A" w:rsidRPr="00A03E2A" w:rsidRDefault="00A03E2A" w:rsidP="00A03E2A">
      <w:pPr>
        <w:numPr>
          <w:ilvl w:val="0"/>
          <w:numId w:val="4"/>
        </w:numPr>
      </w:pPr>
      <w:r w:rsidRPr="00A03E2A">
        <w:t>Como identificar documentos válidos;</w:t>
      </w:r>
    </w:p>
    <w:p w14:paraId="4E6B705A" w14:textId="77777777" w:rsidR="00A03E2A" w:rsidRPr="00A03E2A" w:rsidRDefault="00A03E2A" w:rsidP="00A03E2A">
      <w:pPr>
        <w:numPr>
          <w:ilvl w:val="0"/>
          <w:numId w:val="4"/>
        </w:numPr>
      </w:pPr>
      <w:r w:rsidRPr="00A03E2A">
        <w:t>Como tratar documentos expirados;</w:t>
      </w:r>
    </w:p>
    <w:p w14:paraId="0AC21825" w14:textId="77777777" w:rsidR="00A03E2A" w:rsidRPr="00A03E2A" w:rsidRDefault="00A03E2A" w:rsidP="00A03E2A">
      <w:pPr>
        <w:numPr>
          <w:ilvl w:val="0"/>
          <w:numId w:val="4"/>
        </w:numPr>
      </w:pPr>
      <w:r w:rsidRPr="00A03E2A">
        <w:t>Como lidar com múltiplas versões de um mesmo conteúdo;</w:t>
      </w:r>
    </w:p>
    <w:p w14:paraId="5325090D" w14:textId="77777777" w:rsidR="00A03E2A" w:rsidRPr="00A03E2A" w:rsidRDefault="00A03E2A" w:rsidP="00A03E2A">
      <w:pPr>
        <w:numPr>
          <w:ilvl w:val="0"/>
          <w:numId w:val="4"/>
        </w:numPr>
      </w:pPr>
      <w:r w:rsidRPr="00A03E2A">
        <w:lastRenderedPageBreak/>
        <w:t>Critérios de aprovação para inclusão no assistente.</w:t>
      </w:r>
    </w:p>
    <w:p w14:paraId="4ED907BF" w14:textId="77777777" w:rsidR="00A03E2A" w:rsidRPr="00A03E2A" w:rsidRDefault="00A03E2A" w:rsidP="00A03E2A">
      <w:r w:rsidRPr="00A03E2A">
        <w:pict w14:anchorId="7C66D317">
          <v:rect id="_x0000_i1080" style="width:0;height:3pt" o:hralign="center" o:hrstd="t" o:hr="t" fillcolor="#a0a0a0" stroked="f"/>
        </w:pict>
      </w:r>
    </w:p>
    <w:p w14:paraId="770B03EC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3. Tratamento de Informações Contraditórias</w:t>
      </w:r>
    </w:p>
    <w:p w14:paraId="7CA27742" w14:textId="77777777" w:rsidR="00A03E2A" w:rsidRPr="00A03E2A" w:rsidRDefault="00A03E2A" w:rsidP="00A03E2A">
      <w:r w:rsidRPr="00A03E2A">
        <w:t>Defina requisitos para cenários em que existam:</w:t>
      </w:r>
    </w:p>
    <w:p w14:paraId="7FC608FF" w14:textId="77777777" w:rsidR="00A03E2A" w:rsidRPr="00A03E2A" w:rsidRDefault="00A03E2A" w:rsidP="00A03E2A">
      <w:pPr>
        <w:numPr>
          <w:ilvl w:val="0"/>
          <w:numId w:val="5"/>
        </w:numPr>
      </w:pPr>
      <w:r w:rsidRPr="00A03E2A">
        <w:t>Duas versões de um mesmo procedimento;</w:t>
      </w:r>
    </w:p>
    <w:p w14:paraId="6B541FBC" w14:textId="77777777" w:rsidR="00A03E2A" w:rsidRPr="00A03E2A" w:rsidRDefault="00A03E2A" w:rsidP="00A03E2A">
      <w:pPr>
        <w:numPr>
          <w:ilvl w:val="0"/>
          <w:numId w:val="5"/>
        </w:numPr>
      </w:pPr>
      <w:r w:rsidRPr="00A03E2A">
        <w:t>Regras conflitantes;</w:t>
      </w:r>
    </w:p>
    <w:p w14:paraId="15526E4E" w14:textId="77777777" w:rsidR="00A03E2A" w:rsidRPr="00A03E2A" w:rsidRDefault="00A03E2A" w:rsidP="00A03E2A">
      <w:pPr>
        <w:numPr>
          <w:ilvl w:val="0"/>
          <w:numId w:val="5"/>
        </w:numPr>
      </w:pPr>
      <w:r w:rsidRPr="00A03E2A">
        <w:t>Informações divergentes entre documentos.</w:t>
      </w:r>
    </w:p>
    <w:p w14:paraId="165E5552" w14:textId="77777777" w:rsidR="00A03E2A" w:rsidRPr="00A03E2A" w:rsidRDefault="00A03E2A" w:rsidP="00A03E2A">
      <w:r w:rsidRPr="00A03E2A">
        <w:t>Para cada caso, especifique:</w:t>
      </w:r>
    </w:p>
    <w:p w14:paraId="3BFBD9FF" w14:textId="77777777" w:rsidR="00A03E2A" w:rsidRPr="00A03E2A" w:rsidRDefault="00A03E2A" w:rsidP="00A03E2A">
      <w:pPr>
        <w:numPr>
          <w:ilvl w:val="0"/>
          <w:numId w:val="6"/>
        </w:numPr>
      </w:pPr>
      <w:r w:rsidRPr="00A03E2A">
        <w:t>Qual informação deve prevalecer;</w:t>
      </w:r>
    </w:p>
    <w:p w14:paraId="47E6CFBF" w14:textId="77777777" w:rsidR="00A03E2A" w:rsidRPr="00A03E2A" w:rsidRDefault="00A03E2A" w:rsidP="00A03E2A">
      <w:pPr>
        <w:numPr>
          <w:ilvl w:val="0"/>
          <w:numId w:val="6"/>
        </w:numPr>
      </w:pPr>
      <w:r w:rsidRPr="00A03E2A">
        <w:t>Como o sistema deve determinar a prioridade;</w:t>
      </w:r>
    </w:p>
    <w:p w14:paraId="7CBCB07E" w14:textId="77777777" w:rsidR="00A03E2A" w:rsidRPr="00A03E2A" w:rsidRDefault="00A03E2A" w:rsidP="00A03E2A">
      <w:pPr>
        <w:numPr>
          <w:ilvl w:val="0"/>
          <w:numId w:val="6"/>
        </w:numPr>
      </w:pPr>
      <w:r w:rsidRPr="00A03E2A">
        <w:t>O que deve ser exibido ao atendente;</w:t>
      </w:r>
    </w:p>
    <w:p w14:paraId="6DCBD75E" w14:textId="77777777" w:rsidR="00A03E2A" w:rsidRPr="00A03E2A" w:rsidRDefault="00A03E2A" w:rsidP="00A03E2A">
      <w:pPr>
        <w:numPr>
          <w:ilvl w:val="0"/>
          <w:numId w:val="6"/>
        </w:numPr>
      </w:pPr>
      <w:r w:rsidRPr="00A03E2A">
        <w:t>Como sinalizar potenciais inconsistências.</w:t>
      </w:r>
    </w:p>
    <w:p w14:paraId="40122C42" w14:textId="77777777" w:rsidR="00A03E2A" w:rsidRPr="00A03E2A" w:rsidRDefault="00A03E2A" w:rsidP="00A03E2A">
      <w:r w:rsidRPr="00A03E2A">
        <w:pict w14:anchorId="0FBD052E">
          <v:rect id="_x0000_i1081" style="width:0;height:3pt" o:hralign="center" o:hrstd="t" o:hr="t" fillcolor="#a0a0a0" stroked="f"/>
        </w:pict>
      </w:r>
    </w:p>
    <w:p w14:paraId="1438A43D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4. Comportamento Quando Não Existe Resposta Confiável</w:t>
      </w:r>
    </w:p>
    <w:p w14:paraId="5C017DD8" w14:textId="77777777" w:rsidR="00A03E2A" w:rsidRPr="00A03E2A" w:rsidRDefault="00A03E2A" w:rsidP="00A03E2A">
      <w:r w:rsidRPr="00A03E2A">
        <w:t>Defina explicitamente:</w:t>
      </w:r>
    </w:p>
    <w:p w14:paraId="40459E76" w14:textId="77777777" w:rsidR="00A03E2A" w:rsidRPr="00A03E2A" w:rsidRDefault="00A03E2A" w:rsidP="00A03E2A">
      <w:pPr>
        <w:numPr>
          <w:ilvl w:val="0"/>
          <w:numId w:val="7"/>
        </w:numPr>
      </w:pPr>
      <w:r w:rsidRPr="00A03E2A">
        <w:t>Quando o assistente deve responder normalmente;</w:t>
      </w:r>
    </w:p>
    <w:p w14:paraId="49DCEA49" w14:textId="77777777" w:rsidR="00A03E2A" w:rsidRPr="00A03E2A" w:rsidRDefault="00A03E2A" w:rsidP="00A03E2A">
      <w:pPr>
        <w:numPr>
          <w:ilvl w:val="0"/>
          <w:numId w:val="7"/>
        </w:numPr>
      </w:pPr>
      <w:r w:rsidRPr="00A03E2A">
        <w:t>Quando deve admitir que não encontrou informação suficiente;</w:t>
      </w:r>
    </w:p>
    <w:p w14:paraId="3B14CF0E" w14:textId="77777777" w:rsidR="00A03E2A" w:rsidRPr="00A03E2A" w:rsidRDefault="00A03E2A" w:rsidP="00A03E2A">
      <w:pPr>
        <w:numPr>
          <w:ilvl w:val="0"/>
          <w:numId w:val="7"/>
        </w:numPr>
      </w:pPr>
      <w:r w:rsidRPr="00A03E2A">
        <w:t>Quando deve solicitar refinamento da pergunta;</w:t>
      </w:r>
    </w:p>
    <w:p w14:paraId="28583271" w14:textId="77777777" w:rsidR="00A03E2A" w:rsidRPr="00A03E2A" w:rsidRDefault="00A03E2A" w:rsidP="00A03E2A">
      <w:pPr>
        <w:numPr>
          <w:ilvl w:val="0"/>
          <w:numId w:val="7"/>
        </w:numPr>
      </w:pPr>
      <w:r w:rsidRPr="00A03E2A">
        <w:t>Se é permitido utilizar conhecimento geral do modelo;</w:t>
      </w:r>
    </w:p>
    <w:p w14:paraId="5A93D12C" w14:textId="77777777" w:rsidR="00A03E2A" w:rsidRPr="00A03E2A" w:rsidRDefault="00A03E2A" w:rsidP="00A03E2A">
      <w:pPr>
        <w:numPr>
          <w:ilvl w:val="0"/>
          <w:numId w:val="7"/>
        </w:numPr>
      </w:pPr>
      <w:r w:rsidRPr="00A03E2A">
        <w:t>Em quais situações o uso de conhecimento geral é proibido.</w:t>
      </w:r>
    </w:p>
    <w:p w14:paraId="73CC60B2" w14:textId="77777777" w:rsidR="00A03E2A" w:rsidRPr="00A03E2A" w:rsidRDefault="00A03E2A" w:rsidP="00A03E2A">
      <w:r w:rsidRPr="00A03E2A">
        <w:t>Explique os riscos de respostas inventadas (hallucinations) e quais requisitos devem existir para evitá-las.</w:t>
      </w:r>
    </w:p>
    <w:p w14:paraId="02A67318" w14:textId="77777777" w:rsidR="00A03E2A" w:rsidRPr="00A03E2A" w:rsidRDefault="00A03E2A" w:rsidP="00A03E2A">
      <w:r w:rsidRPr="00A03E2A">
        <w:pict w14:anchorId="617C77DF">
          <v:rect id="_x0000_i1082" style="width:0;height:3pt" o:hralign="center" o:hrstd="t" o:hr="t" fillcolor="#a0a0a0" stroked="f"/>
        </w:pict>
      </w:r>
    </w:p>
    <w:p w14:paraId="469A1EE2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5. Requisitos de Atualização da Base de Conhecimento</w:t>
      </w:r>
    </w:p>
    <w:p w14:paraId="219FA2AA" w14:textId="77777777" w:rsidR="00A03E2A" w:rsidRPr="00A03E2A" w:rsidRDefault="00A03E2A" w:rsidP="00A03E2A">
      <w:r w:rsidRPr="00A03E2A">
        <w:t>Defina:</w:t>
      </w:r>
    </w:p>
    <w:p w14:paraId="04302715" w14:textId="77777777" w:rsidR="00A03E2A" w:rsidRPr="00A03E2A" w:rsidRDefault="00A03E2A" w:rsidP="00A03E2A">
      <w:pPr>
        <w:numPr>
          <w:ilvl w:val="0"/>
          <w:numId w:val="8"/>
        </w:numPr>
      </w:pPr>
      <w:r w:rsidRPr="00A03E2A">
        <w:t>Tempo máximo aceitável entre a publicação de um documento e sua disponibilidade no assistente;</w:t>
      </w:r>
    </w:p>
    <w:p w14:paraId="46580381" w14:textId="77777777" w:rsidR="00A03E2A" w:rsidRPr="00A03E2A" w:rsidRDefault="00A03E2A" w:rsidP="00A03E2A">
      <w:pPr>
        <w:numPr>
          <w:ilvl w:val="0"/>
          <w:numId w:val="8"/>
        </w:numPr>
      </w:pPr>
      <w:r w:rsidRPr="00A03E2A">
        <w:t>Frequência de atualização recomendada;</w:t>
      </w:r>
    </w:p>
    <w:p w14:paraId="398B5284" w14:textId="77777777" w:rsidR="00A03E2A" w:rsidRPr="00A03E2A" w:rsidRDefault="00A03E2A" w:rsidP="00A03E2A">
      <w:pPr>
        <w:numPr>
          <w:ilvl w:val="0"/>
          <w:numId w:val="8"/>
        </w:numPr>
      </w:pPr>
      <w:r w:rsidRPr="00A03E2A">
        <w:t>Como tratar atualizações urgentes;</w:t>
      </w:r>
    </w:p>
    <w:p w14:paraId="30E965F3" w14:textId="77777777" w:rsidR="00A03E2A" w:rsidRPr="00A03E2A" w:rsidRDefault="00A03E2A" w:rsidP="00A03E2A">
      <w:pPr>
        <w:numPr>
          <w:ilvl w:val="0"/>
          <w:numId w:val="8"/>
        </w:numPr>
      </w:pPr>
      <w:r w:rsidRPr="00A03E2A">
        <w:lastRenderedPageBreak/>
        <w:t>Como remover conteúdos inválidos ou revogados.</w:t>
      </w:r>
    </w:p>
    <w:p w14:paraId="04F8E682" w14:textId="77777777" w:rsidR="00A03E2A" w:rsidRPr="00A03E2A" w:rsidRDefault="00A03E2A" w:rsidP="00A03E2A">
      <w:r w:rsidRPr="00A03E2A">
        <w:t>Sempre justifique os requisitos considerando o impacto operacional para os atendentes.</w:t>
      </w:r>
    </w:p>
    <w:p w14:paraId="5BAFCACA" w14:textId="77777777" w:rsidR="00A03E2A" w:rsidRPr="00A03E2A" w:rsidRDefault="00A03E2A" w:rsidP="00A03E2A">
      <w:r w:rsidRPr="00A03E2A">
        <w:pict w14:anchorId="7F0F8EC2">
          <v:rect id="_x0000_i1083" style="width:0;height:3pt" o:hralign="center" o:hrstd="t" o:hr="t" fillcolor="#a0a0a0" stroked="f"/>
        </w:pict>
      </w:r>
    </w:p>
    <w:p w14:paraId="02037EC1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6. Requisitos de Rastreabilidade e Transparência</w:t>
      </w:r>
    </w:p>
    <w:p w14:paraId="5B225DA5" w14:textId="77777777" w:rsidR="00A03E2A" w:rsidRPr="00A03E2A" w:rsidRDefault="00A03E2A" w:rsidP="00A03E2A">
      <w:r w:rsidRPr="00A03E2A">
        <w:t>Defina:</w:t>
      </w:r>
    </w:p>
    <w:p w14:paraId="506F713D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Evidências da Resposta</w:t>
      </w:r>
    </w:p>
    <w:p w14:paraId="5E580A06" w14:textId="77777777" w:rsidR="00A03E2A" w:rsidRPr="00A03E2A" w:rsidRDefault="00A03E2A" w:rsidP="00A03E2A">
      <w:r w:rsidRPr="00A03E2A">
        <w:t>O assistente deve ou não:</w:t>
      </w:r>
    </w:p>
    <w:p w14:paraId="7285725A" w14:textId="77777777" w:rsidR="00A03E2A" w:rsidRPr="00A03E2A" w:rsidRDefault="00A03E2A" w:rsidP="00A03E2A">
      <w:pPr>
        <w:numPr>
          <w:ilvl w:val="0"/>
          <w:numId w:val="9"/>
        </w:numPr>
      </w:pPr>
      <w:r w:rsidRPr="00A03E2A">
        <w:t>Exibir fontes utilizadas;</w:t>
      </w:r>
    </w:p>
    <w:p w14:paraId="0480CF4D" w14:textId="77777777" w:rsidR="00A03E2A" w:rsidRPr="00A03E2A" w:rsidRDefault="00A03E2A" w:rsidP="00A03E2A">
      <w:pPr>
        <w:numPr>
          <w:ilvl w:val="0"/>
          <w:numId w:val="9"/>
        </w:numPr>
      </w:pPr>
      <w:r w:rsidRPr="00A03E2A">
        <w:t>Mostrar documento de origem;</w:t>
      </w:r>
    </w:p>
    <w:p w14:paraId="5C9D5FF6" w14:textId="77777777" w:rsidR="00A03E2A" w:rsidRPr="00A03E2A" w:rsidRDefault="00A03E2A" w:rsidP="00A03E2A">
      <w:pPr>
        <w:numPr>
          <w:ilvl w:val="0"/>
          <w:numId w:val="9"/>
        </w:numPr>
      </w:pPr>
      <w:r w:rsidRPr="00A03E2A">
        <w:t>Mostrar trecho utilizado na resposta;</w:t>
      </w:r>
    </w:p>
    <w:p w14:paraId="1C7759E7" w14:textId="77777777" w:rsidR="00A03E2A" w:rsidRPr="00A03E2A" w:rsidRDefault="00A03E2A" w:rsidP="00A03E2A">
      <w:pPr>
        <w:numPr>
          <w:ilvl w:val="0"/>
          <w:numId w:val="9"/>
        </w:numPr>
      </w:pPr>
      <w:r w:rsidRPr="00A03E2A">
        <w:t>Permitir acesso ao documento completo.</w:t>
      </w:r>
    </w:p>
    <w:p w14:paraId="29C0BE39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Auditoria</w:t>
      </w:r>
    </w:p>
    <w:p w14:paraId="624E593C" w14:textId="77777777" w:rsidR="00A03E2A" w:rsidRPr="00A03E2A" w:rsidRDefault="00A03E2A" w:rsidP="00A03E2A">
      <w:r w:rsidRPr="00A03E2A">
        <w:t>Especifique quais informações devem ser registradas:</w:t>
      </w:r>
    </w:p>
    <w:p w14:paraId="72C24C67" w14:textId="77777777" w:rsidR="00A03E2A" w:rsidRPr="00A03E2A" w:rsidRDefault="00A03E2A" w:rsidP="00A03E2A">
      <w:pPr>
        <w:numPr>
          <w:ilvl w:val="0"/>
          <w:numId w:val="10"/>
        </w:numPr>
      </w:pPr>
      <w:r w:rsidRPr="00A03E2A">
        <w:t>Pergunta realizada;</w:t>
      </w:r>
    </w:p>
    <w:p w14:paraId="22FA040E" w14:textId="77777777" w:rsidR="00A03E2A" w:rsidRPr="00A03E2A" w:rsidRDefault="00A03E2A" w:rsidP="00A03E2A">
      <w:pPr>
        <w:numPr>
          <w:ilvl w:val="0"/>
          <w:numId w:val="10"/>
        </w:numPr>
      </w:pPr>
      <w:r w:rsidRPr="00A03E2A">
        <w:t>Resposta apresentada;</w:t>
      </w:r>
    </w:p>
    <w:p w14:paraId="6C7A51A5" w14:textId="77777777" w:rsidR="00A03E2A" w:rsidRPr="00A03E2A" w:rsidRDefault="00A03E2A" w:rsidP="00A03E2A">
      <w:pPr>
        <w:numPr>
          <w:ilvl w:val="0"/>
          <w:numId w:val="10"/>
        </w:numPr>
      </w:pPr>
      <w:r w:rsidRPr="00A03E2A">
        <w:t>Fontes utilizadas;</w:t>
      </w:r>
    </w:p>
    <w:p w14:paraId="2B9B0880" w14:textId="77777777" w:rsidR="00A03E2A" w:rsidRPr="00A03E2A" w:rsidRDefault="00A03E2A" w:rsidP="00A03E2A">
      <w:pPr>
        <w:numPr>
          <w:ilvl w:val="0"/>
          <w:numId w:val="10"/>
        </w:numPr>
      </w:pPr>
      <w:r w:rsidRPr="00A03E2A">
        <w:t>Data da informação consultada.</w:t>
      </w:r>
    </w:p>
    <w:p w14:paraId="75A1DD28" w14:textId="77777777" w:rsidR="00A03E2A" w:rsidRPr="00A03E2A" w:rsidRDefault="00A03E2A" w:rsidP="00A03E2A">
      <w:r w:rsidRPr="00A03E2A">
        <w:pict w14:anchorId="12E4A622">
          <v:rect id="_x0000_i1084" style="width:0;height:3pt" o:hralign="center" o:hrstd="t" o:hr="t" fillcolor="#a0a0a0" stroked="f"/>
        </w:pict>
      </w:r>
    </w:p>
    <w:p w14:paraId="5DAE2C62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7. Requisitos Funcionais</w:t>
      </w:r>
    </w:p>
    <w:p w14:paraId="7DE99852" w14:textId="77777777" w:rsidR="00A03E2A" w:rsidRPr="00A03E2A" w:rsidRDefault="00A03E2A" w:rsidP="00A03E2A">
      <w:r w:rsidRPr="00A03E2A">
        <w:t>Liste os requisitos utilizando o formato:</w:t>
      </w:r>
    </w:p>
    <w:p w14:paraId="05857123" w14:textId="77777777" w:rsidR="00A03E2A" w:rsidRPr="00A03E2A" w:rsidRDefault="00A03E2A" w:rsidP="00A03E2A">
      <w:r w:rsidRPr="00A03E2A">
        <w:t>RF-01 – [Nome do requisito]</w:t>
      </w:r>
    </w:p>
    <w:p w14:paraId="6B51FC31" w14:textId="77777777" w:rsidR="00A03E2A" w:rsidRPr="00A03E2A" w:rsidRDefault="00A03E2A" w:rsidP="00A03E2A">
      <w:r w:rsidRPr="00A03E2A">
        <w:t>Descrição: [Descrição detalhada]</w:t>
      </w:r>
    </w:p>
    <w:p w14:paraId="4344D1A5" w14:textId="77777777" w:rsidR="00A03E2A" w:rsidRPr="00A03E2A" w:rsidRDefault="00A03E2A" w:rsidP="00A03E2A">
      <w:r w:rsidRPr="00A03E2A">
        <w:t>Critério de sucesso: [Resultado esperado]</w:t>
      </w:r>
    </w:p>
    <w:p w14:paraId="422B8BDF" w14:textId="77777777" w:rsidR="00A03E2A" w:rsidRPr="00A03E2A" w:rsidRDefault="00A03E2A" w:rsidP="00A03E2A">
      <w:r w:rsidRPr="00A03E2A">
        <w:t>Repita para todos os requisitos identificados.</w:t>
      </w:r>
    </w:p>
    <w:p w14:paraId="1BA1B731" w14:textId="77777777" w:rsidR="00A03E2A" w:rsidRPr="00A03E2A" w:rsidRDefault="00A03E2A" w:rsidP="00A03E2A">
      <w:r w:rsidRPr="00A03E2A">
        <w:pict w14:anchorId="68C6315A">
          <v:rect id="_x0000_i1085" style="width:0;height:3pt" o:hralign="center" o:hrstd="t" o:hr="t" fillcolor="#a0a0a0" stroked="f"/>
        </w:pict>
      </w:r>
    </w:p>
    <w:p w14:paraId="25FD89BA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8. Requisitos Não Funcionais de Produto</w:t>
      </w:r>
    </w:p>
    <w:p w14:paraId="0A995D85" w14:textId="77777777" w:rsidR="00A03E2A" w:rsidRPr="00A03E2A" w:rsidRDefault="00A03E2A" w:rsidP="00A03E2A">
      <w:r w:rsidRPr="00A03E2A">
        <w:t>Liste requisitos relacionados a:</w:t>
      </w:r>
    </w:p>
    <w:p w14:paraId="38A56C97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lastRenderedPageBreak/>
        <w:t>Confiabilidade das respostas;</w:t>
      </w:r>
    </w:p>
    <w:p w14:paraId="3D43BC51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t>Atualização das informações;</w:t>
      </w:r>
    </w:p>
    <w:p w14:paraId="6A9C32A2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t>Transparência;</w:t>
      </w:r>
    </w:p>
    <w:p w14:paraId="054F6E6F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t>Consistência;</w:t>
      </w:r>
    </w:p>
    <w:p w14:paraId="534C5C49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t>Governança do conhecimento;</w:t>
      </w:r>
    </w:p>
    <w:p w14:paraId="337D2CB2" w14:textId="77777777" w:rsidR="00A03E2A" w:rsidRPr="00A03E2A" w:rsidRDefault="00A03E2A" w:rsidP="00A03E2A">
      <w:pPr>
        <w:numPr>
          <w:ilvl w:val="0"/>
          <w:numId w:val="11"/>
        </w:numPr>
      </w:pPr>
      <w:r w:rsidRPr="00A03E2A">
        <w:t>Experiência do atendente.</w:t>
      </w:r>
    </w:p>
    <w:p w14:paraId="642869C6" w14:textId="77777777" w:rsidR="00A03E2A" w:rsidRPr="00A03E2A" w:rsidRDefault="00A03E2A" w:rsidP="00A03E2A">
      <w:r w:rsidRPr="00A03E2A">
        <w:t>Utilize o formato:</w:t>
      </w:r>
    </w:p>
    <w:p w14:paraId="7D6ECB36" w14:textId="77777777" w:rsidR="00A03E2A" w:rsidRPr="00A03E2A" w:rsidRDefault="00A03E2A" w:rsidP="00A03E2A">
      <w:r w:rsidRPr="00A03E2A">
        <w:t>RNF-01 – [Nome do requisito]</w:t>
      </w:r>
    </w:p>
    <w:p w14:paraId="1E76C13E" w14:textId="77777777" w:rsidR="00A03E2A" w:rsidRPr="00A03E2A" w:rsidRDefault="00A03E2A" w:rsidP="00A03E2A">
      <w:r w:rsidRPr="00A03E2A">
        <w:t>Descrição: [Descrição detalhada]</w:t>
      </w:r>
    </w:p>
    <w:p w14:paraId="4CE02D48" w14:textId="77777777" w:rsidR="00A03E2A" w:rsidRPr="00A03E2A" w:rsidRDefault="00A03E2A" w:rsidP="00A03E2A">
      <w:r w:rsidRPr="00A03E2A">
        <w:pict w14:anchorId="16604315">
          <v:rect id="_x0000_i1086" style="width:0;height:3pt" o:hralign="center" o:hrstd="t" o:hr="t" fillcolor="#a0a0a0" stroked="f"/>
        </w:pict>
      </w:r>
    </w:p>
    <w:p w14:paraId="4F36011E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9. Riscos e Recomendações</w:t>
      </w:r>
    </w:p>
    <w:p w14:paraId="65D5AD32" w14:textId="77777777" w:rsidR="00A03E2A" w:rsidRPr="00A03E2A" w:rsidRDefault="00A03E2A" w:rsidP="00A03E2A">
      <w:r w:rsidRPr="00A03E2A">
        <w:t>Identifique:</w:t>
      </w:r>
    </w:p>
    <w:p w14:paraId="51623413" w14:textId="77777777" w:rsidR="00A03E2A" w:rsidRPr="00A03E2A" w:rsidRDefault="00A03E2A" w:rsidP="00A03E2A">
      <w:pPr>
        <w:numPr>
          <w:ilvl w:val="0"/>
          <w:numId w:val="12"/>
        </w:numPr>
      </w:pPr>
      <w:r w:rsidRPr="00A03E2A">
        <w:t>Principais riscos observados na documentação da NovaTech;</w:t>
      </w:r>
    </w:p>
    <w:p w14:paraId="3F749FBC" w14:textId="77777777" w:rsidR="00A03E2A" w:rsidRPr="00A03E2A" w:rsidRDefault="00A03E2A" w:rsidP="00A03E2A">
      <w:pPr>
        <w:numPr>
          <w:ilvl w:val="0"/>
          <w:numId w:val="12"/>
        </w:numPr>
      </w:pPr>
      <w:r w:rsidRPr="00A03E2A">
        <w:t>Impactos para o atendimento;</w:t>
      </w:r>
    </w:p>
    <w:p w14:paraId="7820B92C" w14:textId="77777777" w:rsidR="00A03E2A" w:rsidRPr="00A03E2A" w:rsidRDefault="00A03E2A" w:rsidP="00A03E2A">
      <w:pPr>
        <w:numPr>
          <w:ilvl w:val="0"/>
          <w:numId w:val="12"/>
        </w:numPr>
      </w:pPr>
      <w:r w:rsidRPr="00A03E2A">
        <w:t>Recomendações de produto para mitigação.</w:t>
      </w:r>
    </w:p>
    <w:p w14:paraId="1A6CD0F0" w14:textId="77777777" w:rsidR="00A03E2A" w:rsidRPr="00A03E2A" w:rsidRDefault="00A03E2A" w:rsidP="00A03E2A">
      <w:r w:rsidRPr="00A03E2A">
        <w:pict w14:anchorId="05FA3A00">
          <v:rect id="_x0000_i1087" style="width:0;height:3pt" o:hralign="center" o:hrstd="t" o:hr="t" fillcolor="#a0a0a0" stroked="f"/>
        </w:pict>
      </w:r>
    </w:p>
    <w:p w14:paraId="5B9835B7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10. Resumo Executivo</w:t>
      </w:r>
    </w:p>
    <w:p w14:paraId="7951A5F6" w14:textId="77777777" w:rsidR="00A03E2A" w:rsidRPr="00A03E2A" w:rsidRDefault="00A03E2A" w:rsidP="00A03E2A">
      <w:r w:rsidRPr="00A03E2A">
        <w:t>Finalize com uma síntese contendo:</w:t>
      </w:r>
    </w:p>
    <w:p w14:paraId="4C58D191" w14:textId="77777777" w:rsidR="00A03E2A" w:rsidRPr="00A03E2A" w:rsidRDefault="00A03E2A" w:rsidP="00A03E2A">
      <w:pPr>
        <w:numPr>
          <w:ilvl w:val="0"/>
          <w:numId w:val="13"/>
        </w:numPr>
      </w:pPr>
      <w:r w:rsidRPr="00A03E2A">
        <w:t>Os requisitos mais críticos;</w:t>
      </w:r>
    </w:p>
    <w:p w14:paraId="066C839E" w14:textId="77777777" w:rsidR="00A03E2A" w:rsidRPr="00A03E2A" w:rsidRDefault="00A03E2A" w:rsidP="00A03E2A">
      <w:pPr>
        <w:numPr>
          <w:ilvl w:val="0"/>
          <w:numId w:val="13"/>
        </w:numPr>
      </w:pPr>
      <w:r w:rsidRPr="00A03E2A">
        <w:t>Os principais problemas encontrados na documentação;</w:t>
      </w:r>
    </w:p>
    <w:p w14:paraId="0C01F302" w14:textId="77777777" w:rsidR="00A03E2A" w:rsidRPr="00A03E2A" w:rsidRDefault="00A03E2A" w:rsidP="00A03E2A">
      <w:pPr>
        <w:numPr>
          <w:ilvl w:val="0"/>
          <w:numId w:val="13"/>
        </w:numPr>
      </w:pPr>
      <w:r w:rsidRPr="00A03E2A">
        <w:t>As decisões de produto recomendadas para garantir que o assistente entregue respostas confiáveis, atualizadas e rastreáveis.</w:t>
      </w:r>
    </w:p>
    <w:p w14:paraId="41D44674" w14:textId="77777777" w:rsidR="00A03E2A" w:rsidRPr="00A03E2A" w:rsidRDefault="00A03E2A" w:rsidP="00A03E2A">
      <w:pPr>
        <w:rPr>
          <w:b/>
          <w:bCs/>
        </w:rPr>
      </w:pPr>
      <w:r w:rsidRPr="00A03E2A">
        <w:rPr>
          <w:b/>
          <w:bCs/>
        </w:rPr>
        <w:t>Critérios de Qualidade</w:t>
      </w:r>
    </w:p>
    <w:p w14:paraId="079FA8DC" w14:textId="77777777" w:rsidR="00A03E2A" w:rsidRPr="00A03E2A" w:rsidRDefault="00A03E2A" w:rsidP="00A03E2A">
      <w:r w:rsidRPr="00A03E2A">
        <w:t>A especificação produzida deve:</w:t>
      </w:r>
    </w:p>
    <w:p w14:paraId="131DB5CC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t>Ser orientada ao negócio e à experiência do atendente;</w:t>
      </w:r>
    </w:p>
    <w:p w14:paraId="75D41D96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t>Ser suficientemente detalhada para orientar Produto, UX e Engenharia;</w:t>
      </w:r>
    </w:p>
    <w:p w14:paraId="657FF276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t>Transformar inconsistências da documentação em requisitos claros;</w:t>
      </w:r>
    </w:p>
    <w:p w14:paraId="78857327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t>Evitar definições vagas ou genéricas;</w:t>
      </w:r>
    </w:p>
    <w:p w14:paraId="329F9AA7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lastRenderedPageBreak/>
        <w:t>Priorizar confiabilidade e governança da informação;</w:t>
      </w:r>
    </w:p>
    <w:p w14:paraId="2FFCB955" w14:textId="77777777" w:rsidR="00A03E2A" w:rsidRPr="00A03E2A" w:rsidRDefault="00A03E2A" w:rsidP="00A03E2A">
      <w:pPr>
        <w:numPr>
          <w:ilvl w:val="0"/>
          <w:numId w:val="14"/>
        </w:numPr>
      </w:pPr>
      <w:r w:rsidRPr="00A03E2A">
        <w:t>Minimizar riscos de respostas incorretas ou sem evidência documental.</w:t>
      </w:r>
    </w:p>
    <w:p w14:paraId="11064EE4" w14:textId="1305E3B9" w:rsidR="00CC078C" w:rsidRDefault="00EE0A9E" w:rsidP="00EE0A9E">
      <w:pPr>
        <w:pStyle w:val="Ttulo1"/>
        <w:rPr>
          <w:b/>
          <w:color w:val="000080"/>
          <w:sz w:val="32"/>
        </w:rPr>
      </w:pPr>
      <w:r>
        <w:rPr>
          <w:b/>
          <w:color w:val="000080"/>
          <w:sz w:val="32"/>
        </w:rPr>
        <w:t>7. Requisitos Não Funcionais</w:t>
      </w:r>
    </w:p>
    <w:tbl>
      <w:tblPr>
        <w:tblStyle w:val="Tabelacomgrade"/>
        <w:tblW w:w="9400" w:type="dxa"/>
        <w:tblLayout w:type="fixed"/>
        <w:tblLook w:val="04A0" w:firstRow="1" w:lastRow="0" w:firstColumn="1" w:lastColumn="0" w:noHBand="0" w:noVBand="1"/>
      </w:tblPr>
      <w:tblGrid>
        <w:gridCol w:w="1200"/>
        <w:gridCol w:w="6200"/>
        <w:gridCol w:w="2000"/>
      </w:tblGrid>
      <w:tr w:rsidR="00EE0A9E" w14:paraId="4D356C3A" w14:textId="77777777" w:rsidTr="00EE0A9E">
        <w:tc>
          <w:tcPr>
            <w:tcW w:w="1200" w:type="dxa"/>
            <w:shd w:val="clear" w:color="auto" w:fill="C0C0C0"/>
          </w:tcPr>
          <w:p w14:paraId="027D9ECB" w14:textId="7DAF33FE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ID</w:t>
            </w:r>
          </w:p>
        </w:tc>
        <w:tc>
          <w:tcPr>
            <w:tcW w:w="6200" w:type="dxa"/>
            <w:shd w:val="clear" w:color="auto" w:fill="C0C0C0"/>
          </w:tcPr>
          <w:p w14:paraId="284186DF" w14:textId="456A886A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Nome do Requisito Não Funcional</w:t>
            </w:r>
          </w:p>
        </w:tc>
        <w:tc>
          <w:tcPr>
            <w:tcW w:w="2000" w:type="dxa"/>
            <w:shd w:val="clear" w:color="auto" w:fill="C0C0C0"/>
          </w:tcPr>
          <w:p w14:paraId="74DFEA88" w14:textId="23002F23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Categoria</w:t>
            </w:r>
          </w:p>
        </w:tc>
      </w:tr>
      <w:tr w:rsidR="00EE0A9E" w14:paraId="0657C4E7" w14:textId="77777777" w:rsidTr="00EE0A9E">
        <w:tc>
          <w:tcPr>
            <w:tcW w:w="1200" w:type="dxa"/>
          </w:tcPr>
          <w:p w14:paraId="1585BAA0" w14:textId="61E88838" w:rsidR="00EE0A9E" w:rsidRDefault="00EE0A9E" w:rsidP="00EE0A9E">
            <w:r>
              <w:t>RNF-01</w:t>
            </w:r>
          </w:p>
        </w:tc>
        <w:tc>
          <w:tcPr>
            <w:tcW w:w="6200" w:type="dxa"/>
          </w:tcPr>
          <w:p w14:paraId="46553F87" w14:textId="30BEC8F3" w:rsidR="00EE0A9E" w:rsidRDefault="00EE0A9E" w:rsidP="00EE0A9E">
            <w:r>
              <w:t>Tempo de resposta máximo de 10 segundos por consulta para 95% das perguntas</w:t>
            </w:r>
          </w:p>
        </w:tc>
        <w:tc>
          <w:tcPr>
            <w:tcW w:w="2000" w:type="dxa"/>
          </w:tcPr>
          <w:p w14:paraId="4F72E8BF" w14:textId="222FEEBE" w:rsidR="00EE0A9E" w:rsidRDefault="00EE0A9E" w:rsidP="00EE0A9E">
            <w:r>
              <w:t>Desempenho</w:t>
            </w:r>
          </w:p>
        </w:tc>
      </w:tr>
      <w:tr w:rsidR="00EE0A9E" w14:paraId="15C65DE0" w14:textId="77777777" w:rsidTr="00EE0A9E">
        <w:tc>
          <w:tcPr>
            <w:tcW w:w="1200" w:type="dxa"/>
          </w:tcPr>
          <w:p w14:paraId="70297967" w14:textId="23E6A80C" w:rsidR="00EE0A9E" w:rsidRDefault="00EE0A9E" w:rsidP="00EE0A9E">
            <w:r>
              <w:t>RNF-02</w:t>
            </w:r>
          </w:p>
        </w:tc>
        <w:tc>
          <w:tcPr>
            <w:tcW w:w="6200" w:type="dxa"/>
          </w:tcPr>
          <w:p w14:paraId="02235A0F" w14:textId="62C9909A" w:rsidR="00EE0A9E" w:rsidRDefault="00EE0A9E" w:rsidP="00EE0A9E">
            <w:r>
              <w:t>Disponibilidade mínima de 99% no horário comercial (08h–18h, dias úteis)</w:t>
            </w:r>
          </w:p>
        </w:tc>
        <w:tc>
          <w:tcPr>
            <w:tcW w:w="2000" w:type="dxa"/>
          </w:tcPr>
          <w:p w14:paraId="2142ABD2" w14:textId="69BD3F48" w:rsidR="00EE0A9E" w:rsidRDefault="00EE0A9E" w:rsidP="00EE0A9E">
            <w:r>
              <w:t>Confiabilidade</w:t>
            </w:r>
          </w:p>
        </w:tc>
      </w:tr>
      <w:tr w:rsidR="00EE0A9E" w14:paraId="5889C9ED" w14:textId="77777777" w:rsidTr="00EE0A9E">
        <w:tc>
          <w:tcPr>
            <w:tcW w:w="1200" w:type="dxa"/>
          </w:tcPr>
          <w:p w14:paraId="760C28E6" w14:textId="1C31971B" w:rsidR="00EE0A9E" w:rsidRDefault="00EE0A9E" w:rsidP="00EE0A9E">
            <w:r>
              <w:t>RNF-03</w:t>
            </w:r>
          </w:p>
        </w:tc>
        <w:tc>
          <w:tcPr>
            <w:tcW w:w="6200" w:type="dxa"/>
          </w:tcPr>
          <w:p w14:paraId="4B89E72E" w14:textId="357EBA81" w:rsidR="00EE0A9E" w:rsidRDefault="00EE0A9E" w:rsidP="00EE0A9E">
            <w:r>
              <w:t>Precisão mínima de 90% nas respostas para perguntas cobertas pela base documental, medida em ciclos de QA</w:t>
            </w:r>
          </w:p>
        </w:tc>
        <w:tc>
          <w:tcPr>
            <w:tcW w:w="2000" w:type="dxa"/>
          </w:tcPr>
          <w:p w14:paraId="0476B1A5" w14:textId="59C5BC94" w:rsidR="00EE0A9E" w:rsidRDefault="00EE0A9E" w:rsidP="00EE0A9E">
            <w:r>
              <w:t>Qualidade</w:t>
            </w:r>
          </w:p>
        </w:tc>
      </w:tr>
      <w:tr w:rsidR="00EE0A9E" w14:paraId="39B4B270" w14:textId="77777777" w:rsidTr="00EE0A9E">
        <w:tc>
          <w:tcPr>
            <w:tcW w:w="1200" w:type="dxa"/>
          </w:tcPr>
          <w:p w14:paraId="391471C6" w14:textId="11E0722E" w:rsidR="00EE0A9E" w:rsidRDefault="00EE0A9E" w:rsidP="00EE0A9E">
            <w:r>
              <w:t>RNF-04</w:t>
            </w:r>
          </w:p>
        </w:tc>
        <w:tc>
          <w:tcPr>
            <w:tcW w:w="6200" w:type="dxa"/>
          </w:tcPr>
          <w:p w14:paraId="605D8940" w14:textId="6A88FE37" w:rsidR="00EE0A9E" w:rsidRDefault="00EE0A9E" w:rsidP="00EE0A9E">
            <w:r>
              <w:t>100% das respostas devem conter referência ao documento de origem (nome, versão e seção). Respostas sem fonte não são exibidas.</w:t>
            </w:r>
          </w:p>
        </w:tc>
        <w:tc>
          <w:tcPr>
            <w:tcW w:w="2000" w:type="dxa"/>
          </w:tcPr>
          <w:p w14:paraId="7F6751A9" w14:textId="248D63F7" w:rsidR="00EE0A9E" w:rsidRDefault="00EE0A9E" w:rsidP="00EE0A9E">
            <w:r>
              <w:t>Rastreabilidade</w:t>
            </w:r>
          </w:p>
        </w:tc>
      </w:tr>
      <w:tr w:rsidR="00EE0A9E" w14:paraId="4FDCBA46" w14:textId="77777777" w:rsidTr="00EE0A9E">
        <w:tc>
          <w:tcPr>
            <w:tcW w:w="1200" w:type="dxa"/>
          </w:tcPr>
          <w:p w14:paraId="642E37D8" w14:textId="5F40C85B" w:rsidR="00EE0A9E" w:rsidRDefault="00EE0A9E" w:rsidP="00EE0A9E">
            <w:r>
              <w:t>RNF-05</w:t>
            </w:r>
          </w:p>
        </w:tc>
        <w:tc>
          <w:tcPr>
            <w:tcW w:w="6200" w:type="dxa"/>
          </w:tcPr>
          <w:p w14:paraId="5C214C68" w14:textId="53532BCA" w:rsidR="00EE0A9E" w:rsidRDefault="00EE0A9E" w:rsidP="00EE0A9E">
            <w:r>
              <w:t>Acesso restrito a usuários autenticados na rede corporativa NovaTech. Nenhum dado da base deve ser acessível externamente.</w:t>
            </w:r>
          </w:p>
        </w:tc>
        <w:tc>
          <w:tcPr>
            <w:tcW w:w="2000" w:type="dxa"/>
          </w:tcPr>
          <w:p w14:paraId="047D240D" w14:textId="38C3D154" w:rsidR="00EE0A9E" w:rsidRDefault="00EE0A9E" w:rsidP="00EE0A9E">
            <w:r>
              <w:t>Segurança</w:t>
            </w:r>
          </w:p>
        </w:tc>
      </w:tr>
      <w:tr w:rsidR="00EE0A9E" w14:paraId="50F3AEB4" w14:textId="77777777" w:rsidTr="00EE0A9E">
        <w:tc>
          <w:tcPr>
            <w:tcW w:w="1200" w:type="dxa"/>
          </w:tcPr>
          <w:p w14:paraId="61E2E811" w14:textId="4B426167" w:rsidR="00EE0A9E" w:rsidRDefault="00EE0A9E" w:rsidP="00EE0A9E">
            <w:r>
              <w:t>RNF-06</w:t>
            </w:r>
          </w:p>
        </w:tc>
        <w:tc>
          <w:tcPr>
            <w:tcW w:w="6200" w:type="dxa"/>
          </w:tcPr>
          <w:p w14:paraId="58EDCFCE" w14:textId="4C9F76BF" w:rsidR="00EE0A9E" w:rsidRDefault="00EE0A9E" w:rsidP="00EE0A9E">
            <w:r>
              <w:t>Interface e todas as respostas em português brasileiro, com linguagem acessível ao perfil do atendente (sem termos técnicos de TI)</w:t>
            </w:r>
          </w:p>
        </w:tc>
        <w:tc>
          <w:tcPr>
            <w:tcW w:w="2000" w:type="dxa"/>
          </w:tcPr>
          <w:p w14:paraId="364A06CD" w14:textId="1C9B5E6C" w:rsidR="00EE0A9E" w:rsidRDefault="00EE0A9E" w:rsidP="00EE0A9E">
            <w:r>
              <w:t>Usabilidade</w:t>
            </w:r>
          </w:p>
        </w:tc>
      </w:tr>
      <w:tr w:rsidR="00EE0A9E" w14:paraId="660ECC4B" w14:textId="77777777" w:rsidTr="00EE0A9E">
        <w:tc>
          <w:tcPr>
            <w:tcW w:w="1200" w:type="dxa"/>
          </w:tcPr>
          <w:p w14:paraId="2F820D21" w14:textId="0F821155" w:rsidR="00EE0A9E" w:rsidRDefault="00EE0A9E" w:rsidP="00EE0A9E">
            <w:r>
              <w:t>RNF-07</w:t>
            </w:r>
          </w:p>
        </w:tc>
        <w:tc>
          <w:tcPr>
            <w:tcW w:w="6200" w:type="dxa"/>
          </w:tcPr>
          <w:p w14:paraId="2B3E6762" w14:textId="0BDF90EC" w:rsidR="00EE0A9E" w:rsidRDefault="00EE0A9E" w:rsidP="00EE0A9E">
            <w:r>
              <w:t>Logs de auditoria de todas as consultas armazenados por no mínimo 12 meses, com identificação do atendente, data/hora e resposta gerada</w:t>
            </w:r>
          </w:p>
        </w:tc>
        <w:tc>
          <w:tcPr>
            <w:tcW w:w="2000" w:type="dxa"/>
          </w:tcPr>
          <w:p w14:paraId="1410DD84" w14:textId="1AC75333" w:rsidR="00EE0A9E" w:rsidRDefault="00EE0A9E" w:rsidP="00EE0A9E">
            <w:r>
              <w:t>Conformidade</w:t>
            </w:r>
          </w:p>
        </w:tc>
      </w:tr>
    </w:tbl>
    <w:p w14:paraId="1F6D72BB" w14:textId="77777777" w:rsidR="00EE0A9E" w:rsidRDefault="00EE0A9E" w:rsidP="00EE0A9E"/>
    <w:p w14:paraId="16FF64B9" w14:textId="6B02E6F5" w:rsidR="00EE0A9E" w:rsidRDefault="00EE0A9E" w:rsidP="00EE0A9E">
      <w:pPr>
        <w:pStyle w:val="Ttulo1"/>
        <w:rPr>
          <w:b/>
          <w:sz w:val="32"/>
        </w:rPr>
      </w:pPr>
      <w:r>
        <w:rPr>
          <w:b/>
          <w:sz w:val="32"/>
        </w:rPr>
        <w:t>8. Critérios de Aceitação e Regras de Negócio</w:t>
      </w:r>
    </w:p>
    <w:p w14:paraId="1F57801B" w14:textId="7ADA4C65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RF-01 — Consulta em Linguagem Natural</w:t>
      </w:r>
    </w:p>
    <w:p w14:paraId="72828521" w14:textId="1FE17683" w:rsidR="00EE0A9E" w:rsidRDefault="00EE0A9E" w:rsidP="00EE0A9E">
      <w:r>
        <w:t xml:space="preserve">  • CA-01.1: Dado que o atendente digita 'Qual o prazo para devolução?', o assistente deve responder '7 dias úteis após o recebimento' conforme POL-001, seção 3.1, e exibir o trecho correspondente.</w:t>
      </w:r>
    </w:p>
    <w:p w14:paraId="4ADA4A77" w14:textId="336793EB" w:rsidR="00EE0A9E" w:rsidRDefault="00EE0A9E" w:rsidP="00EE0A9E">
      <w:r>
        <w:t xml:space="preserve">  • CA-01.2: Dado que o atendente digita 'Cliente Gold com incidente crítico. Qual o SLA?', o assistente deve responder 'Até 30 minutos para primeira resposta e até 4 horas para resolução' conforme SLA-2024, seção 2.</w:t>
      </w:r>
    </w:p>
    <w:p w14:paraId="1D2175DB" w14:textId="27B308A9" w:rsidR="00EE0A9E" w:rsidRDefault="00EE0A9E" w:rsidP="00EE0A9E">
      <w:r>
        <w:t xml:space="preserve">  • CA-01.3: O assistente deve responder em no máximo 10 segundos para 95% das consultas realizadas em horário comercial.</w:t>
      </w:r>
    </w:p>
    <w:p w14:paraId="6E30691C" w14:textId="523D58DF" w:rsidR="00EE0A9E" w:rsidRDefault="00EE0A9E" w:rsidP="00EE0A9E">
      <w:r>
        <w:t xml:space="preserve">  • RN-01.1: O assistente deve responder exclusivamente com base nos documentos indexados. Nunca com base em conhecimento geral, externo ou no FAQ informal.</w:t>
      </w:r>
    </w:p>
    <w:p w14:paraId="5FA32CEE" w14:textId="77777777" w:rsidR="00EE0A9E" w:rsidRDefault="00EE0A9E" w:rsidP="00EE0A9E"/>
    <w:p w14:paraId="166D67A9" w14:textId="7E2E6A60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lastRenderedPageBreak/>
        <w:t>RF-02 — Citação Obrigatória da Fonte</w:t>
      </w:r>
    </w:p>
    <w:p w14:paraId="6F3D3B0B" w14:textId="1B0F186C" w:rsidR="00EE0A9E" w:rsidRDefault="00EE0A9E" w:rsidP="00EE0A9E">
      <w:r>
        <w:t xml:space="preserve">  • CA-02.1: Toda resposta exibida deve conter: nome do documento, número da versão e seção consultados. Qualquer resposta sem essas informações não deve ser exibida ao atendente.</w:t>
      </w:r>
    </w:p>
    <w:p w14:paraId="0D3961F6" w14:textId="6D6FCA18" w:rsidR="00EE0A9E" w:rsidRDefault="00EE0A9E" w:rsidP="00EE0A9E">
      <w:r>
        <w:t xml:space="preserve">  • CA-02.2: O trecho citado deve corresponder ao conteúdo real do documento (sem paráfrase que distorça o significado ou introduza interpretação não presente no original).</w:t>
      </w:r>
    </w:p>
    <w:p w14:paraId="0FFCF4F0" w14:textId="764D56C1" w:rsidR="00EE0A9E" w:rsidRDefault="00EE0A9E" w:rsidP="00EE0A9E">
      <w:r>
        <w:t xml:space="preserve">  • RN-02.1: Se o assistente não encontrar trecho-fonte para sustentar a resposta, deve acionar o fluxo de 'ausência de resposta' (RF-04), não inventar uma fonte.</w:t>
      </w:r>
    </w:p>
    <w:p w14:paraId="54257EB1" w14:textId="77777777" w:rsidR="00EE0A9E" w:rsidRDefault="00EE0A9E" w:rsidP="00EE0A9E"/>
    <w:p w14:paraId="12BF9D1F" w14:textId="5BFB7AB0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RF-03 — Alerta de Contradição Documental</w:t>
      </w:r>
    </w:p>
    <w:p w14:paraId="33F790DC" w14:textId="3B7D1FD0" w:rsidR="00EE0A9E" w:rsidRDefault="00EE0A9E" w:rsidP="00EE0A9E">
      <w:r>
        <w:t xml:space="preserve">  • CA-03.1: Dado que o atendente pergunta o multiplicador regional Sul para frete especial, o assistente deve exibir 1,3 (PROC-042-v2) e alertar que a versão anterior apresentava 1,2.</w:t>
      </w:r>
    </w:p>
    <w:p w14:paraId="395744D3" w14:textId="63F81723" w:rsidR="00EE0A9E" w:rsidRDefault="00EE0A9E" w:rsidP="00EE0A9E">
      <w:r>
        <w:t xml:space="preserve">  • CA-03.2: Dado que o atendente pergunta o prazo adicional de frete especial, o assistente deve exibir '+3 dias úteis' (PROC-042-v2) e alertar sobre a divergência com a versão anterior (+2 dias).</w:t>
      </w:r>
    </w:p>
    <w:p w14:paraId="70269EF6" w14:textId="14AD4047" w:rsidR="00EE0A9E" w:rsidRDefault="00EE0A9E" w:rsidP="00EE0A9E">
      <w:r>
        <w:t xml:space="preserve">  • CA-03.3: O alerta deve estar visualmente destacado na interface (diferente do texto da resposta normal).</w:t>
      </w:r>
    </w:p>
    <w:p w14:paraId="4C981130" w14:textId="00D83E6D" w:rsidR="00EE0A9E" w:rsidRDefault="00EE0A9E" w:rsidP="00EE0A9E">
      <w:r>
        <w:t xml:space="preserve">  • RN-03.1: O assistente nunca deve apresentar dois valores numéricos diferentes para o mesmo campo sem indicar qual está vigente e qual está obsoleto.</w:t>
      </w:r>
    </w:p>
    <w:p w14:paraId="53AC12A8" w14:textId="0B54891E" w:rsidR="00EE0A9E" w:rsidRDefault="00EE0A9E" w:rsidP="00EE0A9E">
      <w:r>
        <w:t xml:space="preserve">  • RN-03.2: Em chamados abertos antes de 01/12/2023, o assistente deve exibir instrução explícita de confirmação com o supervisor — não pode autorizar o atendente a escolher a versão.</w:t>
      </w:r>
    </w:p>
    <w:p w14:paraId="02A716EC" w14:textId="77777777" w:rsidR="00EE0A9E" w:rsidRDefault="00EE0A9E" w:rsidP="00EE0A9E"/>
    <w:p w14:paraId="792334EB" w14:textId="56B2070B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RF-04 — Sinalização de Ausência de Resposta</w:t>
      </w:r>
    </w:p>
    <w:p w14:paraId="505A441F" w14:textId="31F42FCE" w:rsidR="00EE0A9E" w:rsidRDefault="00EE0A9E" w:rsidP="00EE0A9E">
      <w:r>
        <w:t xml:space="preserve">  • CA-04.1: Dado que atendente pergunta sobre seguro de carga, o assistente deve responder: 'Não encontrei documentação formal sobre seguro de carga na base disponível. Consulte o Comercial para informações atualizadas.'</w:t>
      </w:r>
    </w:p>
    <w:p w14:paraId="0696AB1A" w14:textId="5D2EC242" w:rsidR="00EE0A9E" w:rsidRDefault="00EE0A9E" w:rsidP="00EE0A9E">
      <w:r>
        <w:t xml:space="preserve">  • CA-04.2: Dado que atendente pergunta sobre frete para carga abaixo de 500 kg, o assistente deve informar: 'A documentação disponível cobre apenas frete especial (acima de 500 kg). Para frete padrão, consulte o Comercial.'</w:t>
      </w:r>
    </w:p>
    <w:p w14:paraId="44554615" w14:textId="166E6F32" w:rsidR="00EE0A9E" w:rsidRDefault="00EE0A9E" w:rsidP="00EE0A9E">
      <w:r>
        <w:lastRenderedPageBreak/>
        <w:t xml:space="preserve">  • CA-04.3: Dado que atendente pergunta sobre devolução de carga perigosa, o assistente deve responder conforme POL-001 (não elegível para processo padrão) e indicar ramal 4500.</w:t>
      </w:r>
    </w:p>
    <w:p w14:paraId="66359B93" w14:textId="690EE391" w:rsidR="00EE0A9E" w:rsidRDefault="00EE0A9E" w:rsidP="00EE0A9E">
      <w:r>
        <w:t xml:space="preserve">  • RN-04.1: O assistente não deve jamais estimar, especular ou completar uma resposta com informação não presente na base. Ausência de dado = ausência de resposta + escalação.</w:t>
      </w:r>
    </w:p>
    <w:p w14:paraId="70DB597B" w14:textId="77777777" w:rsidR="00EE0A9E" w:rsidRDefault="00EE0A9E" w:rsidP="00EE0A9E"/>
    <w:p w14:paraId="13B36F06" w14:textId="65B70681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RF-05 — Indexação Automática de Novos Documentos</w:t>
      </w:r>
    </w:p>
    <w:p w14:paraId="3569190F" w14:textId="1BF330D7" w:rsidR="00EE0A9E" w:rsidRDefault="00EE0A9E" w:rsidP="00EE0A9E">
      <w:r>
        <w:t xml:space="preserve">  • CA-05.1: Após publicação de documento no SharePoint, um documento-teste deve estar consultável no assistente em até 24 horas — verificável por teste de QA com documento de controle.</w:t>
      </w:r>
    </w:p>
    <w:p w14:paraId="71809741" w14:textId="6D3799F0" w:rsidR="00EE0A9E" w:rsidRDefault="00EE0A9E" w:rsidP="00EE0A9E">
      <w:r>
        <w:t xml:space="preserve">  • CA-05.2: Planilha atualizada na pasta de rede deve estar disponível para consulta no assistente em até 4 horas — verificável com arquivo de controle e timestamp.</w:t>
      </w:r>
    </w:p>
    <w:p w14:paraId="3162CA26" w14:textId="35F1E660" w:rsidR="00EE0A9E" w:rsidRDefault="00EE0A9E" w:rsidP="00EE0A9E">
      <w:r>
        <w:t xml:space="preserve">  • RN-05.1: O processo de indexação não pode exigir nenhuma ação do atendente. A atualização é transparente para o usuário final.</w:t>
      </w:r>
    </w:p>
    <w:p w14:paraId="0BA7D509" w14:textId="77777777" w:rsidR="00EE0A9E" w:rsidRDefault="00EE0A9E" w:rsidP="00EE0A9E"/>
    <w:p w14:paraId="7DA31A9C" w14:textId="7540C8D5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RF-06 — Remoção de Documentos Obsoletos</w:t>
      </w:r>
    </w:p>
    <w:p w14:paraId="3DB0F159" w14:textId="4827A891" w:rsidR="00EE0A9E" w:rsidRDefault="00EE0A9E" w:rsidP="00EE0A9E">
      <w:r>
        <w:t xml:space="preserve">  • CA-06.1: Documento marcado como obsoleto no SharePoint deve desaparecer da base do assistente em até 4 horas. Verificável tentando consultar o conteúdo do documento removido — o assistente não deve retornar mais esse conteúdo.</w:t>
      </w:r>
    </w:p>
    <w:p w14:paraId="5DE1D07D" w14:textId="3B0825B3" w:rsidR="00EE0A9E" w:rsidRDefault="00EE0A9E" w:rsidP="00EE0A9E">
      <w:r>
        <w:t xml:space="preserve">  • CA-06.2: Após a remoção, o responsável de curadoria deve receber notificação por e-mail em até 1 hora.</w:t>
      </w:r>
    </w:p>
    <w:p w14:paraId="53208778" w14:textId="77777777" w:rsidR="00EE0A9E" w:rsidRDefault="00EE0A9E" w:rsidP="00EE0A9E"/>
    <w:p w14:paraId="08BC842A" w14:textId="432702B2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t>RF-07 — Sugestão de Escalação Contextual</w:t>
      </w:r>
    </w:p>
    <w:p w14:paraId="57780931" w14:textId="33059476" w:rsidR="00EE0A9E" w:rsidRDefault="00EE0A9E" w:rsidP="00EE0A9E">
      <w:r>
        <w:t xml:space="preserve">  • CA-07.1: Para perguntas sobre cargas perigosas sem resposta documental, o assistente deve sugerir o ramal 4500 (Gestão de Riscos) conforme POL-001.</w:t>
      </w:r>
    </w:p>
    <w:p w14:paraId="178A6820" w14:textId="33C95D95" w:rsidR="00EE0A9E" w:rsidRDefault="00EE0A9E" w:rsidP="00EE0A9E">
      <w:r>
        <w:t xml:space="preserve">  • CA-07.2: Para perguntas sobre descontos ou negociações fora do padrão documental, o assistente deve encaminhar ao Comercial.</w:t>
      </w:r>
    </w:p>
    <w:p w14:paraId="6145A97C" w14:textId="4883EBF0" w:rsidR="00EE0A9E" w:rsidRDefault="00EE0A9E" w:rsidP="00EE0A9E">
      <w:r>
        <w:t xml:space="preserve">  • CA-07.3: O canal de escalação sugerido deve ser específico — nunca genérico como 'consulte alguém'.</w:t>
      </w:r>
    </w:p>
    <w:p w14:paraId="646C4801" w14:textId="77777777" w:rsidR="00EE0A9E" w:rsidRDefault="00EE0A9E" w:rsidP="00EE0A9E"/>
    <w:p w14:paraId="63C2AD78" w14:textId="3E85B720" w:rsidR="00EE0A9E" w:rsidRDefault="00EE0A9E" w:rsidP="00EE0A9E">
      <w:pPr>
        <w:pStyle w:val="Ttulo2"/>
        <w:rPr>
          <w:b/>
          <w:sz w:val="26"/>
        </w:rPr>
      </w:pPr>
      <w:r>
        <w:rPr>
          <w:b/>
          <w:sz w:val="26"/>
        </w:rPr>
        <w:lastRenderedPageBreak/>
        <w:t>RF-08 — Registro de Perguntas Sem Resposta</w:t>
      </w:r>
    </w:p>
    <w:p w14:paraId="664B7057" w14:textId="7721B349" w:rsidR="00EE0A9E" w:rsidRDefault="00EE0A9E" w:rsidP="00EE0A9E">
      <w:r>
        <w:t xml:space="preserve">  • CA-08.1: O relatório mensal de perguntas sem resposta deve conter no mínimo: data e hora, texto literal da pergunta, motivo do não atendimento (sem cobertura documental / fora do escopo / gap identificado).</w:t>
      </w:r>
    </w:p>
    <w:p w14:paraId="780046FC" w14:textId="3DB032E0" w:rsidR="00EE0A9E" w:rsidRDefault="00EE0A9E" w:rsidP="00EE0A9E">
      <w:r>
        <w:t xml:space="preserve">  • CA-08.2: O relatório deve estar acessível para a equipe de curadoria (Operações, Compliance, Comercial) até o 5.º dia útil do mês seguinte.</w:t>
      </w:r>
    </w:p>
    <w:p w14:paraId="2E4C50BA" w14:textId="77777777" w:rsidR="00EE0A9E" w:rsidRDefault="00EE0A9E" w:rsidP="00EE0A9E"/>
    <w:p w14:paraId="63366B63" w14:textId="60E0BD31" w:rsidR="00EE0A9E" w:rsidRDefault="00EE0A9E" w:rsidP="00EE0A9E">
      <w:pPr>
        <w:pStyle w:val="Ttulo1"/>
        <w:rPr>
          <w:b/>
          <w:sz w:val="32"/>
        </w:rPr>
      </w:pPr>
      <w:r>
        <w:rPr>
          <w:b/>
          <w:sz w:val="32"/>
        </w:rPr>
        <w:t>9. Requisitos de Rastreabilidade das Respostas do Sistema</w:t>
      </w:r>
    </w:p>
    <w:p w14:paraId="72313B0E" w14:textId="3107ED15" w:rsidR="00EE0A9E" w:rsidRDefault="00EE0A9E" w:rsidP="00EE0A9E">
      <w:r>
        <w:t>9.1 Rastreabilidade por Resposta — Cada resposta gerada pelo assistente deve apresentar obrigatoriamente: nome do documento de origem, número da versão do documento, seção ou capítulo consultado, trecho literal ou identificação precisa do trecho utilizado como base.</w:t>
      </w:r>
    </w:p>
    <w:p w14:paraId="7AD83253" w14:textId="77777777" w:rsidR="00EE0A9E" w:rsidRDefault="00EE0A9E" w:rsidP="00EE0A9E"/>
    <w:p w14:paraId="17B2D178" w14:textId="1155568D" w:rsidR="00EE0A9E" w:rsidRDefault="00EE0A9E" w:rsidP="00EE0A9E">
      <w:r>
        <w:t>9.2 Log de Auditoria por Consulta — O sistema deve registrar automaticamente para cada consulta: data e hora da consulta, identificador do atendente (login corporativo), texto exato da pergunta feita, documentos consultados na busca (nome e versão), resposta gerada e exibida ao atendente.</w:t>
      </w:r>
    </w:p>
    <w:p w14:paraId="43DAFE04" w14:textId="77777777" w:rsidR="00EE0A9E" w:rsidRDefault="00EE0A9E" w:rsidP="00EE0A9E"/>
    <w:p w14:paraId="6544DB40" w14:textId="09486FA7" w:rsidR="00EE0A9E" w:rsidRDefault="00EE0A9E" w:rsidP="00EE0A9E">
      <w:r>
        <w:t>9.3 Rastreabilidade Temporal — Em caso de auditoria, contestação de SLA ou reclamação contratual, deve ser possível reconstituir qual versão específica de cada documento gerou qual resposta em qual data e hora. Isso é essencial para situações em que o cliente contesta um cálculo de frete ou penalidade de SLA informado pelo atendente com base no assistente.</w:t>
      </w:r>
    </w:p>
    <w:p w14:paraId="28FB162C" w14:textId="77777777" w:rsidR="00EE0A9E" w:rsidRDefault="00EE0A9E" w:rsidP="00EE0A9E"/>
    <w:p w14:paraId="4742C768" w14:textId="660FDA26" w:rsidR="00EE0A9E" w:rsidRDefault="00EE0A9E" w:rsidP="00EE0A9E">
      <w:r>
        <w:t>9.4 Rastreabilidade de Atualizações da Base — O sistema deve manter registro histórico de: data de indexação de cada documento (nome e versão), data de atualização (quando substituído por versão mais recente), data de remoção (quando arquivado) e motivo registrado.</w:t>
      </w:r>
    </w:p>
    <w:p w14:paraId="2F4F8473" w14:textId="77777777" w:rsidR="00EE0A9E" w:rsidRDefault="00EE0A9E" w:rsidP="00EE0A9E"/>
    <w:p w14:paraId="3F8C012B" w14:textId="4FD55E10" w:rsidR="00EE0A9E" w:rsidRDefault="00EE0A9E" w:rsidP="00EE0A9E">
      <w:r>
        <w:t>9.5 Relatórios Mensais de Rastreabilidade — Até o 5.º dia útil de cada mês, a equipe de curadoria deve ter acesso a: (a) lista de documentos ativos na base com nome, versão e data de indexação; (b) lista de perguntas sem resposta do período com texto e motivo; (c) lista de documentos removidos por obsolescência no período.</w:t>
      </w:r>
    </w:p>
    <w:p w14:paraId="0B9FF634" w14:textId="77777777" w:rsidR="00EE0A9E" w:rsidRDefault="00EE0A9E" w:rsidP="00EE0A9E"/>
    <w:p w14:paraId="3FFB0DDF" w14:textId="1D4FFFA7" w:rsidR="00EE0A9E" w:rsidRDefault="00EE0A9E" w:rsidP="00EE0A9E">
      <w:pPr>
        <w:pStyle w:val="Ttulo1"/>
        <w:rPr>
          <w:b/>
          <w:sz w:val="32"/>
        </w:rPr>
      </w:pPr>
      <w:r>
        <w:rPr>
          <w:b/>
          <w:sz w:val="32"/>
        </w:rPr>
        <w:t>10. Mapeamento dos Riscos</w:t>
      </w:r>
    </w:p>
    <w:tbl>
      <w:tblPr>
        <w:tblStyle w:val="Tabelacomgrade"/>
        <w:tblW w:w="9400" w:type="dxa"/>
        <w:tblLayout w:type="fixed"/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1000"/>
        <w:gridCol w:w="3400"/>
      </w:tblGrid>
      <w:tr w:rsidR="00EE0A9E" w14:paraId="2F4AC72A" w14:textId="77777777" w:rsidTr="00EE0A9E">
        <w:tc>
          <w:tcPr>
            <w:tcW w:w="800" w:type="dxa"/>
            <w:shd w:val="clear" w:color="auto" w:fill="C0C0C0"/>
          </w:tcPr>
          <w:p w14:paraId="6653CF52" w14:textId="64DEB90B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ID</w:t>
            </w:r>
          </w:p>
        </w:tc>
        <w:tc>
          <w:tcPr>
            <w:tcW w:w="2800" w:type="dxa"/>
            <w:shd w:val="clear" w:color="auto" w:fill="C0C0C0"/>
          </w:tcPr>
          <w:p w14:paraId="3845597A" w14:textId="4F6DC924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Risco</w:t>
            </w:r>
          </w:p>
        </w:tc>
        <w:tc>
          <w:tcPr>
            <w:tcW w:w="1400" w:type="dxa"/>
            <w:shd w:val="clear" w:color="auto" w:fill="C0C0C0"/>
          </w:tcPr>
          <w:p w14:paraId="57866B3F" w14:textId="2319DA44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Probabilidade</w:t>
            </w:r>
          </w:p>
        </w:tc>
        <w:tc>
          <w:tcPr>
            <w:tcW w:w="1000" w:type="dxa"/>
            <w:shd w:val="clear" w:color="auto" w:fill="C0C0C0"/>
          </w:tcPr>
          <w:p w14:paraId="5ACD2621" w14:textId="31D7247E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Impacto</w:t>
            </w:r>
          </w:p>
        </w:tc>
        <w:tc>
          <w:tcPr>
            <w:tcW w:w="3400" w:type="dxa"/>
            <w:shd w:val="clear" w:color="auto" w:fill="C0C0C0"/>
          </w:tcPr>
          <w:p w14:paraId="0B3C9C74" w14:textId="259FBBAF" w:rsidR="00EE0A9E" w:rsidRPr="00EE0A9E" w:rsidRDefault="00EE0A9E" w:rsidP="00EE0A9E">
            <w:pPr>
              <w:rPr>
                <w:b/>
              </w:rPr>
            </w:pPr>
            <w:r w:rsidRPr="00EE0A9E">
              <w:rPr>
                <w:b/>
              </w:rPr>
              <w:t>Ação de Mitigação</w:t>
            </w:r>
          </w:p>
        </w:tc>
      </w:tr>
      <w:tr w:rsidR="00EE0A9E" w14:paraId="1A85DC1C" w14:textId="77777777" w:rsidTr="00EE0A9E">
        <w:tc>
          <w:tcPr>
            <w:tcW w:w="800" w:type="dxa"/>
          </w:tcPr>
          <w:p w14:paraId="62C75280" w14:textId="1545D49B" w:rsidR="00EE0A9E" w:rsidRDefault="00EE0A9E" w:rsidP="00EE0A9E">
            <w:r>
              <w:t>R-01</w:t>
            </w:r>
          </w:p>
        </w:tc>
        <w:tc>
          <w:tcPr>
            <w:tcW w:w="2800" w:type="dxa"/>
          </w:tcPr>
          <w:p w14:paraId="13B4D3D7" w14:textId="32F9F35C" w:rsidR="00EE0A9E" w:rsidRDefault="00EE0A9E" w:rsidP="00EE0A9E">
            <w:r>
              <w:t>PROC-042 v1 e v2 coexistem no SharePoint sem resolução formal, gerando informações divergentes de frete para o atendente e o cliente</w:t>
            </w:r>
          </w:p>
        </w:tc>
        <w:tc>
          <w:tcPr>
            <w:tcW w:w="1400" w:type="dxa"/>
          </w:tcPr>
          <w:p w14:paraId="1B2FA2B2" w14:textId="39F9DAFA" w:rsidR="00EE0A9E" w:rsidRDefault="00EE0A9E" w:rsidP="00EE0A9E">
            <w:r>
              <w:t>Alta</w:t>
            </w:r>
          </w:p>
        </w:tc>
        <w:tc>
          <w:tcPr>
            <w:tcW w:w="1000" w:type="dxa"/>
          </w:tcPr>
          <w:p w14:paraId="0D813400" w14:textId="41527865" w:rsidR="00EE0A9E" w:rsidRDefault="00EE0A9E" w:rsidP="00EE0A9E">
            <w:r>
              <w:t>Alto</w:t>
            </w:r>
          </w:p>
        </w:tc>
        <w:tc>
          <w:tcPr>
            <w:tcW w:w="3400" w:type="dxa"/>
          </w:tcPr>
          <w:p w14:paraId="30B4935B" w14:textId="13E190C9" w:rsidR="00EE0A9E" w:rsidRDefault="00EE0A9E" w:rsidP="00EE0A9E">
            <w:r>
              <w:t>PRÉ-REQUISITO DE LANÇAMENTO: Diretoria Comercial deve arquivar formalmente a PROC-042 v1 e removê-la da visualização ativa antes do go-live.</w:t>
            </w:r>
          </w:p>
        </w:tc>
      </w:tr>
      <w:tr w:rsidR="00EE0A9E" w14:paraId="3A2119CB" w14:textId="77777777" w:rsidTr="00EE0A9E">
        <w:tc>
          <w:tcPr>
            <w:tcW w:w="800" w:type="dxa"/>
          </w:tcPr>
          <w:p w14:paraId="1C59CDAE" w14:textId="4F7C3D8B" w:rsidR="00EE0A9E" w:rsidRDefault="00EE0A9E" w:rsidP="00EE0A9E">
            <w:r>
              <w:t>R-02</w:t>
            </w:r>
          </w:p>
        </w:tc>
        <w:tc>
          <w:tcPr>
            <w:tcW w:w="2800" w:type="dxa"/>
          </w:tcPr>
          <w:p w14:paraId="3C3445D5" w14:textId="6C51E51F" w:rsidR="00EE0A9E" w:rsidRDefault="00EE0A9E" w:rsidP="00EE0A9E">
            <w:r>
              <w:t>FAQ informal indexado como fonte válida introduz informações imprecisas ou não validadas</w:t>
            </w:r>
          </w:p>
        </w:tc>
        <w:tc>
          <w:tcPr>
            <w:tcW w:w="1400" w:type="dxa"/>
          </w:tcPr>
          <w:p w14:paraId="3C67CA01" w14:textId="1CCFB81F" w:rsidR="00EE0A9E" w:rsidRDefault="00EE0A9E" w:rsidP="00EE0A9E">
            <w:r>
              <w:t>Alta</w:t>
            </w:r>
          </w:p>
        </w:tc>
        <w:tc>
          <w:tcPr>
            <w:tcW w:w="1000" w:type="dxa"/>
          </w:tcPr>
          <w:p w14:paraId="74BD6918" w14:textId="67D7396D" w:rsidR="00EE0A9E" w:rsidRDefault="00EE0A9E" w:rsidP="00EE0A9E">
            <w:r>
              <w:t>Alto</w:t>
            </w:r>
          </w:p>
        </w:tc>
        <w:tc>
          <w:tcPr>
            <w:tcW w:w="3400" w:type="dxa"/>
          </w:tcPr>
          <w:p w14:paraId="2175AAAB" w14:textId="46C30555" w:rsidR="00EE0A9E" w:rsidRDefault="00EE0A9E" w:rsidP="00EE0A9E">
            <w:r>
              <w:t>FAQ excluído do escopo de indexação (seção 2.2). Gaps identificados no FAQ devem ser formalizados como documentos oficiais antes do lançamento.</w:t>
            </w:r>
          </w:p>
        </w:tc>
      </w:tr>
      <w:tr w:rsidR="00EE0A9E" w14:paraId="4BA17CD6" w14:textId="77777777" w:rsidTr="00EE0A9E">
        <w:tc>
          <w:tcPr>
            <w:tcW w:w="800" w:type="dxa"/>
          </w:tcPr>
          <w:p w14:paraId="22E75904" w14:textId="42B05596" w:rsidR="00EE0A9E" w:rsidRDefault="00EE0A9E" w:rsidP="00EE0A9E">
            <w:r>
              <w:t>R-03</w:t>
            </w:r>
          </w:p>
        </w:tc>
        <w:tc>
          <w:tcPr>
            <w:tcW w:w="2800" w:type="dxa"/>
          </w:tcPr>
          <w:p w14:paraId="204EA0E2" w14:textId="01D02ED1" w:rsidR="00EE0A9E" w:rsidRDefault="00EE0A9E" w:rsidP="00EE0A9E">
            <w:r>
              <w:t>Gaps documentais em temas frequentes (carga danificada, seguro de carga, frete padrão) fazem o assistente não responder 15 a 20% das dúvidas mais comuns</w:t>
            </w:r>
          </w:p>
        </w:tc>
        <w:tc>
          <w:tcPr>
            <w:tcW w:w="1400" w:type="dxa"/>
          </w:tcPr>
          <w:p w14:paraId="037EBAF3" w14:textId="2AA0BACE" w:rsidR="00EE0A9E" w:rsidRDefault="00EE0A9E" w:rsidP="00EE0A9E">
            <w:r>
              <w:t>Média</w:t>
            </w:r>
          </w:p>
        </w:tc>
        <w:tc>
          <w:tcPr>
            <w:tcW w:w="1000" w:type="dxa"/>
          </w:tcPr>
          <w:p w14:paraId="2FD69C46" w14:textId="732B3120" w:rsidR="00EE0A9E" w:rsidRDefault="00EE0A9E" w:rsidP="00EE0A9E">
            <w:r>
              <w:t>Médio</w:t>
            </w:r>
          </w:p>
        </w:tc>
        <w:tc>
          <w:tcPr>
            <w:tcW w:w="3400" w:type="dxa"/>
          </w:tcPr>
          <w:p w14:paraId="5735F269" w14:textId="5B08839F" w:rsidR="00EE0A9E" w:rsidRDefault="00EE0A9E" w:rsidP="00EE0A9E">
            <w:r>
              <w:t>Mapear e priorizar criação de documentos formais para esses temas antes do lançamento. Enquanto não existirem, o assistente aplica o protocolo de ausência de resposta + escalação.</w:t>
            </w:r>
          </w:p>
        </w:tc>
      </w:tr>
      <w:tr w:rsidR="00EE0A9E" w14:paraId="6319C15E" w14:textId="77777777" w:rsidTr="00EE0A9E">
        <w:tc>
          <w:tcPr>
            <w:tcW w:w="800" w:type="dxa"/>
          </w:tcPr>
          <w:p w14:paraId="0D3EFDA7" w14:textId="70AE5349" w:rsidR="00EE0A9E" w:rsidRDefault="00EE0A9E" w:rsidP="00EE0A9E">
            <w:r>
              <w:t>R-04</w:t>
            </w:r>
          </w:p>
        </w:tc>
        <w:tc>
          <w:tcPr>
            <w:tcW w:w="2800" w:type="dxa"/>
          </w:tcPr>
          <w:p w14:paraId="4495B653" w14:textId="6ABE0044" w:rsidR="00EE0A9E" w:rsidRDefault="00EE0A9E" w:rsidP="00EE0A9E">
            <w:r>
              <w:t>Atraso na indexação de documentos atualizados entrega informação desatualizada ao atendente</w:t>
            </w:r>
          </w:p>
        </w:tc>
        <w:tc>
          <w:tcPr>
            <w:tcW w:w="1400" w:type="dxa"/>
          </w:tcPr>
          <w:p w14:paraId="3E807302" w14:textId="161D2E83" w:rsidR="00EE0A9E" w:rsidRDefault="00EE0A9E" w:rsidP="00EE0A9E">
            <w:r>
              <w:t>Média</w:t>
            </w:r>
          </w:p>
        </w:tc>
        <w:tc>
          <w:tcPr>
            <w:tcW w:w="1000" w:type="dxa"/>
          </w:tcPr>
          <w:p w14:paraId="60C8D9EF" w14:textId="788E0A17" w:rsidR="00EE0A9E" w:rsidRDefault="00EE0A9E" w:rsidP="00EE0A9E">
            <w:r>
              <w:t>Alto</w:t>
            </w:r>
          </w:p>
        </w:tc>
        <w:tc>
          <w:tcPr>
            <w:tcW w:w="3400" w:type="dxa"/>
          </w:tcPr>
          <w:p w14:paraId="145D873C" w14:textId="7C25FE87" w:rsidR="00EE0A9E" w:rsidRDefault="00EE0A9E" w:rsidP="00EE0A9E">
            <w:r>
              <w:t>Implementar alertas automáticos por e-mail quando a indexação falhar ou ultrapassar o prazo definido (24h ou 4h). Monitoramento diário pelo responsável de curadoria.</w:t>
            </w:r>
          </w:p>
        </w:tc>
      </w:tr>
      <w:tr w:rsidR="00EE0A9E" w14:paraId="0F7CA5CA" w14:textId="77777777" w:rsidTr="00EE0A9E">
        <w:tc>
          <w:tcPr>
            <w:tcW w:w="800" w:type="dxa"/>
          </w:tcPr>
          <w:p w14:paraId="6E1C124E" w14:textId="58A269B7" w:rsidR="00EE0A9E" w:rsidRDefault="00EE0A9E" w:rsidP="00EE0A9E">
            <w:r>
              <w:t>R-05</w:t>
            </w:r>
          </w:p>
        </w:tc>
        <w:tc>
          <w:tcPr>
            <w:tcW w:w="2800" w:type="dxa"/>
          </w:tcPr>
          <w:p w14:paraId="45F72E66" w14:textId="69BE883D" w:rsidR="00EE0A9E" w:rsidRDefault="00EE0A9E" w:rsidP="00EE0A9E">
            <w:r>
              <w:t>Atendente confiar no assistente sem verificar a fonte em situações de exceção ou valor alto para o cliente</w:t>
            </w:r>
          </w:p>
        </w:tc>
        <w:tc>
          <w:tcPr>
            <w:tcW w:w="1400" w:type="dxa"/>
          </w:tcPr>
          <w:p w14:paraId="36BBE6D5" w14:textId="4D7D888A" w:rsidR="00EE0A9E" w:rsidRDefault="00EE0A9E" w:rsidP="00EE0A9E">
            <w:r>
              <w:t>Média</w:t>
            </w:r>
          </w:p>
        </w:tc>
        <w:tc>
          <w:tcPr>
            <w:tcW w:w="1000" w:type="dxa"/>
          </w:tcPr>
          <w:p w14:paraId="619342CF" w14:textId="63EC040D" w:rsidR="00EE0A9E" w:rsidRDefault="00EE0A9E" w:rsidP="00EE0A9E">
            <w:r>
              <w:t>Alto</w:t>
            </w:r>
          </w:p>
        </w:tc>
        <w:tc>
          <w:tcPr>
            <w:tcW w:w="3400" w:type="dxa"/>
          </w:tcPr>
          <w:p w14:paraId="6976D956" w14:textId="70645278" w:rsidR="00EE0A9E" w:rsidRDefault="00EE0A9E" w:rsidP="00EE0A9E">
            <w:r>
              <w:t>Treinamento de uso obrigatório; assistente exibe sempre a fonte e alerta para confirmação em casos de contradição; situações de exceção têm instrução explícita de escalação para supervisor.</w:t>
            </w:r>
          </w:p>
        </w:tc>
      </w:tr>
      <w:tr w:rsidR="00EE0A9E" w14:paraId="78E8C4FE" w14:textId="77777777" w:rsidTr="00EE0A9E">
        <w:tc>
          <w:tcPr>
            <w:tcW w:w="800" w:type="dxa"/>
          </w:tcPr>
          <w:p w14:paraId="3BF0FF4A" w14:textId="53BCA713" w:rsidR="00EE0A9E" w:rsidRDefault="00EE0A9E" w:rsidP="00EE0A9E">
            <w:r>
              <w:t>R-06</w:t>
            </w:r>
          </w:p>
        </w:tc>
        <w:tc>
          <w:tcPr>
            <w:tcW w:w="2800" w:type="dxa"/>
          </w:tcPr>
          <w:p w14:paraId="277E899C" w14:textId="076269E2" w:rsidR="00EE0A9E" w:rsidRDefault="00EE0A9E" w:rsidP="00EE0A9E">
            <w:r>
              <w:t>Documentação desatualizada permanece na base por falta de processo de curadoria mensal</w:t>
            </w:r>
          </w:p>
        </w:tc>
        <w:tc>
          <w:tcPr>
            <w:tcW w:w="1400" w:type="dxa"/>
          </w:tcPr>
          <w:p w14:paraId="3C71E357" w14:textId="6584BEBE" w:rsidR="00EE0A9E" w:rsidRDefault="00EE0A9E" w:rsidP="00EE0A9E">
            <w:r>
              <w:t>Média</w:t>
            </w:r>
          </w:p>
        </w:tc>
        <w:tc>
          <w:tcPr>
            <w:tcW w:w="1000" w:type="dxa"/>
          </w:tcPr>
          <w:p w14:paraId="782B46E3" w14:textId="30966F58" w:rsidR="00EE0A9E" w:rsidRDefault="00EE0A9E" w:rsidP="00EE0A9E">
            <w:r>
              <w:t>Alto</w:t>
            </w:r>
          </w:p>
        </w:tc>
        <w:tc>
          <w:tcPr>
            <w:tcW w:w="3400" w:type="dxa"/>
          </w:tcPr>
          <w:p w14:paraId="2F4B5AD7" w14:textId="163A412A" w:rsidR="00EE0A9E" w:rsidRDefault="00EE0A9E" w:rsidP="00EE0A9E">
            <w:r>
              <w:t>Processo de revisão mensal formalizado com responsáveis das três áreas (Operações, Compliance, Comercial). Documentos sem revisão em 60 dias geram alerta automático.</w:t>
            </w:r>
          </w:p>
        </w:tc>
      </w:tr>
      <w:tr w:rsidR="00EE0A9E" w14:paraId="799F4D0A" w14:textId="77777777" w:rsidTr="00EE0A9E">
        <w:tc>
          <w:tcPr>
            <w:tcW w:w="800" w:type="dxa"/>
          </w:tcPr>
          <w:p w14:paraId="14DA2AC7" w14:textId="53E29297" w:rsidR="00EE0A9E" w:rsidRDefault="00EE0A9E" w:rsidP="00EE0A9E">
            <w:r>
              <w:lastRenderedPageBreak/>
              <w:t>R-07</w:t>
            </w:r>
          </w:p>
        </w:tc>
        <w:tc>
          <w:tcPr>
            <w:tcW w:w="2800" w:type="dxa"/>
          </w:tcPr>
          <w:p w14:paraId="10A7DA5B" w14:textId="361E9CBF" w:rsidR="00EE0A9E" w:rsidRDefault="00EE0A9E" w:rsidP="00EE0A9E">
            <w:r>
              <w:t>PROC-043 (Frete de Cargas Perigosas) está em revisão pelo Compliance e pode conter informações conflitantes ou desatualizadas</w:t>
            </w:r>
          </w:p>
        </w:tc>
        <w:tc>
          <w:tcPr>
            <w:tcW w:w="1400" w:type="dxa"/>
          </w:tcPr>
          <w:p w14:paraId="1270822B" w14:textId="4F7028D2" w:rsidR="00EE0A9E" w:rsidRDefault="00EE0A9E" w:rsidP="00EE0A9E">
            <w:r>
              <w:t>Alta</w:t>
            </w:r>
          </w:p>
        </w:tc>
        <w:tc>
          <w:tcPr>
            <w:tcW w:w="1000" w:type="dxa"/>
          </w:tcPr>
          <w:p w14:paraId="013E6C70" w14:textId="1CDAED89" w:rsidR="00EE0A9E" w:rsidRDefault="00EE0A9E" w:rsidP="00EE0A9E">
            <w:r>
              <w:t>Médio</w:t>
            </w:r>
          </w:p>
        </w:tc>
        <w:tc>
          <w:tcPr>
            <w:tcW w:w="3400" w:type="dxa"/>
          </w:tcPr>
          <w:p w14:paraId="52D2BCBC" w14:textId="15D7742B" w:rsidR="00EE0A9E" w:rsidRDefault="00EE0A9E" w:rsidP="00EE0A9E">
            <w:r>
              <w:t>Não indexar PROC-043 até que a revisão seja concluída, aprovada e publicada formalmente pelo Compliance.</w:t>
            </w:r>
          </w:p>
        </w:tc>
      </w:tr>
    </w:tbl>
    <w:p w14:paraId="664CBC69" w14:textId="77777777" w:rsidR="00EE0A9E" w:rsidRDefault="00EE0A9E" w:rsidP="00EE0A9E"/>
    <w:p w14:paraId="0C456AC4" w14:textId="136C5FEA" w:rsidR="00EE0A9E" w:rsidRDefault="00EE0A9E" w:rsidP="00EE0A9E">
      <w:pPr>
        <w:pStyle w:val="Ttulo1"/>
        <w:rPr>
          <w:b/>
          <w:sz w:val="32"/>
        </w:rPr>
      </w:pPr>
      <w:r>
        <w:rPr>
          <w:b/>
          <w:sz w:val="32"/>
        </w:rPr>
        <w:t>11. Resumo Executivo</w:t>
      </w:r>
    </w:p>
    <w:p w14:paraId="43A031F3" w14:textId="77777777" w:rsidR="00EE0A9E" w:rsidRDefault="00EE0A9E" w:rsidP="00EE0A9E">
      <w:r>
        <w:t>O Assistente RAG NovaTech é uma ferramenta de consulta inteligente projetada para reduzir o tempo médio de busca de informação do time de atendimento de 12 para menos de 2 minutos por chamado, impactando diretamente os 192 chamados diários que dependem de consulta documental. O sistema indexará exclusivamente documentos oficiais validados — POL-001, PROC-042-v2 e SLA-2024 — além de páginas formais do Confluence e planilhas de referência, excluindo o FAQ informal e versões obsoletas.</w:t>
      </w:r>
    </w:p>
    <w:p w14:paraId="38A65633" w14:textId="77777777" w:rsidR="00EE0A9E" w:rsidRDefault="00EE0A9E" w:rsidP="00EE0A9E"/>
    <w:p w14:paraId="7BE80BB8" w14:textId="77777777" w:rsidR="00EE0A9E" w:rsidRDefault="00EE0A9E" w:rsidP="00EE0A9E">
      <w:r>
        <w:t>A entrega de valor do assistente depende mais da qualidade da curadoria documental do que da tecnologia em si. Sem resolver a coexistência das versões da PROC-042 e sem formalizar os gaps identificados em temas como carga danificada, seguro de carga e frete padrão, o assistente não conseguirá cobrir entre 15 e 20% das dúvidas mais comuns do time de atendimento.</w:t>
      </w:r>
    </w:p>
    <w:p w14:paraId="4D43E43A" w14:textId="77777777" w:rsidR="00EE0A9E" w:rsidRDefault="00EE0A9E" w:rsidP="00EE0A9E"/>
    <w:p w14:paraId="0929EBC5" w14:textId="77777777" w:rsidR="00EE0A9E" w:rsidRDefault="00EE0A9E" w:rsidP="00EE0A9E">
      <w:r>
        <w:t>Foram especificados 8 requisitos funcionais e 7 não funcionais, todos com critérios de aceitação testáveis pelo QA sem ambiguidade. O risco mais crítico — e pré-requisito para o go-live — é o arquivamento formal da PROC-042 v1 pela Diretoria Comercial, que deve ocorrer antes da indexação inicial da base.</w:t>
      </w:r>
    </w:p>
    <w:p w14:paraId="39C1D2F5" w14:textId="77777777" w:rsidR="00EE0A9E" w:rsidRDefault="00EE0A9E" w:rsidP="00EE0A9E"/>
    <w:p w14:paraId="3729E1F1" w14:textId="377DA099" w:rsidR="00EE0A9E" w:rsidRDefault="00EE0A9E" w:rsidP="00EE0A9E">
      <w:r>
        <w:t>O sistema garante rastreabilidade completa de todas as respostas, incluindo fonte, versão do documento e log de auditoria com retenção de 12 meses, atendendo requisitos de compliance e contestações contratuais. A estratégia de 'ausência de resposta com escalação contextual' protege o atendente de dar informações incorretas ao cliente nos temas sem cobertura documental. O treinamento dos atendentes para uso crítico do assistente — verificando fontes e escalando exceções — é parte integrante do plano de adoção e deve ser realizado antes do lançamento.</w:t>
      </w:r>
    </w:p>
    <w:p w14:paraId="73F9537A" w14:textId="77777777" w:rsidR="00EE0A9E" w:rsidRPr="00EE0A9E" w:rsidRDefault="00EE0A9E" w:rsidP="00EE0A9E"/>
    <w:sectPr w:rsidR="00EE0A9E" w:rsidRPr="00EE0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BC2"/>
    <w:multiLevelType w:val="multilevel"/>
    <w:tmpl w:val="A4D8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74757"/>
    <w:multiLevelType w:val="multilevel"/>
    <w:tmpl w:val="559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56F4"/>
    <w:multiLevelType w:val="multilevel"/>
    <w:tmpl w:val="350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32F2"/>
    <w:multiLevelType w:val="multilevel"/>
    <w:tmpl w:val="734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3AE3"/>
    <w:multiLevelType w:val="multilevel"/>
    <w:tmpl w:val="A7B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A1751"/>
    <w:multiLevelType w:val="multilevel"/>
    <w:tmpl w:val="44A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10340"/>
    <w:multiLevelType w:val="multilevel"/>
    <w:tmpl w:val="C55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D3F5D"/>
    <w:multiLevelType w:val="multilevel"/>
    <w:tmpl w:val="161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974BF"/>
    <w:multiLevelType w:val="multilevel"/>
    <w:tmpl w:val="3D3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74910"/>
    <w:multiLevelType w:val="multilevel"/>
    <w:tmpl w:val="706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0433"/>
    <w:multiLevelType w:val="multilevel"/>
    <w:tmpl w:val="92C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A0464"/>
    <w:multiLevelType w:val="multilevel"/>
    <w:tmpl w:val="4B92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D610A"/>
    <w:multiLevelType w:val="multilevel"/>
    <w:tmpl w:val="F03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27C1"/>
    <w:multiLevelType w:val="multilevel"/>
    <w:tmpl w:val="7D6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4413">
    <w:abstractNumId w:val="0"/>
  </w:num>
  <w:num w:numId="2" w16cid:durableId="570315067">
    <w:abstractNumId w:val="2"/>
  </w:num>
  <w:num w:numId="3" w16cid:durableId="37362822">
    <w:abstractNumId w:val="1"/>
  </w:num>
  <w:num w:numId="4" w16cid:durableId="1506019939">
    <w:abstractNumId w:val="12"/>
  </w:num>
  <w:num w:numId="5" w16cid:durableId="124205816">
    <w:abstractNumId w:val="5"/>
  </w:num>
  <w:num w:numId="6" w16cid:durableId="1762950436">
    <w:abstractNumId w:val="13"/>
  </w:num>
  <w:num w:numId="7" w16cid:durableId="10422346">
    <w:abstractNumId w:val="3"/>
  </w:num>
  <w:num w:numId="8" w16cid:durableId="674306198">
    <w:abstractNumId w:val="6"/>
  </w:num>
  <w:num w:numId="9" w16cid:durableId="243422254">
    <w:abstractNumId w:val="11"/>
  </w:num>
  <w:num w:numId="10" w16cid:durableId="337735389">
    <w:abstractNumId w:val="4"/>
  </w:num>
  <w:num w:numId="11" w16cid:durableId="802650305">
    <w:abstractNumId w:val="8"/>
  </w:num>
  <w:num w:numId="12" w16cid:durableId="210502341">
    <w:abstractNumId w:val="7"/>
  </w:num>
  <w:num w:numId="13" w16cid:durableId="18547834">
    <w:abstractNumId w:val="10"/>
  </w:num>
  <w:num w:numId="14" w16cid:durableId="1472870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2A"/>
    <w:rsid w:val="00023EC1"/>
    <w:rsid w:val="00071438"/>
    <w:rsid w:val="00687717"/>
    <w:rsid w:val="00A03E2A"/>
    <w:rsid w:val="00CC078C"/>
    <w:rsid w:val="00EE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D9AE"/>
  <w15:chartTrackingRefBased/>
  <w15:docId w15:val="{A962A2CB-3348-4554-8DF3-9095DBAE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3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3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E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E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E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E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E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E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E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E0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3197</Words>
  <Characters>13496</Characters>
  <Application>Microsoft Office Word</Application>
  <DocSecurity>0</DocSecurity>
  <Lines>299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Elias</dc:creator>
  <cp:keywords/>
  <dc:description/>
  <cp:lastModifiedBy>Monica Elias</cp:lastModifiedBy>
  <cp:revision>1</cp:revision>
  <dcterms:created xsi:type="dcterms:W3CDTF">2026-06-07T21:19:00Z</dcterms:created>
  <dcterms:modified xsi:type="dcterms:W3CDTF">2026-06-07T23:29:00Z</dcterms:modified>
</cp:coreProperties>
</file>