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91A3A" w14:textId="3E8913A9" w:rsidR="00502A32" w:rsidRDefault="00502A32" w:rsidP="0008084F">
      <w:pPr>
        <w:pStyle w:val="Heading1"/>
        <w:rPr>
          <w:lang w:val="en-GB"/>
        </w:rPr>
      </w:pPr>
      <w:r w:rsidRPr="0032449E">
        <w:rPr>
          <w:lang w:val="en-GB"/>
        </w:rPr>
        <w:t>Covid vaccine</w:t>
      </w:r>
      <w:r w:rsidR="006366CF">
        <w:rPr>
          <w:lang w:val="en-GB"/>
        </w:rPr>
        <w:t xml:space="preserve"> </w:t>
      </w:r>
      <w:r w:rsidRPr="0032449E">
        <w:rPr>
          <w:lang w:val="en-GB"/>
        </w:rPr>
        <w:t>effect</w:t>
      </w:r>
      <w:r w:rsidR="006366CF">
        <w:rPr>
          <w:lang w:val="en-GB"/>
        </w:rPr>
        <w:t>s</w:t>
      </w:r>
      <w:r w:rsidRPr="0032449E">
        <w:rPr>
          <w:lang w:val="en-GB"/>
        </w:rPr>
        <w:t xml:space="preserve"> on people with underlying medical conditions.</w:t>
      </w:r>
    </w:p>
    <w:p w14:paraId="06BA6E5E" w14:textId="5E7B941B" w:rsidR="00F10D99" w:rsidRDefault="00F10D99">
      <w:pPr>
        <w:rPr>
          <w:lang w:val="en-GB"/>
        </w:rPr>
      </w:pPr>
    </w:p>
    <w:p w14:paraId="28662756" w14:textId="2C990DFD" w:rsidR="00F10D99" w:rsidRDefault="00F10D99" w:rsidP="00F10D99">
      <w:pPr>
        <w:rPr>
          <w:lang w:val="en-GB"/>
        </w:rPr>
      </w:pPr>
      <w:r>
        <w:rPr>
          <w:lang w:val="en-GB"/>
        </w:rPr>
        <w:t>Things to compare specifically</w:t>
      </w:r>
    </w:p>
    <w:p w14:paraId="71FFCA1B" w14:textId="77777777" w:rsidR="00F10D99" w:rsidRDefault="00F10D99" w:rsidP="00F10D99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Preventive effect (general with vs. without comorbidities &amp; specific groups of comorbidities similar to clinical trials)</w:t>
      </w:r>
    </w:p>
    <w:p w14:paraId="7CF97307" w14:textId="77777777" w:rsidR="00F10D99" w:rsidRDefault="00F10D99" w:rsidP="00F10D99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Adverse event frequency (As in clinical trials)</w:t>
      </w:r>
    </w:p>
    <w:p w14:paraId="08BED240" w14:textId="77777777" w:rsidR="00F10D99" w:rsidRDefault="00F10D99" w:rsidP="00F10D99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Mortality (</w:t>
      </w:r>
      <w:hyperlink r:id="rId5" w:history="1">
        <w:r w:rsidRPr="00C303AC">
          <w:rPr>
            <w:rStyle w:val="Hyperlink"/>
            <w:lang w:val="en-GB"/>
          </w:rPr>
          <w:t>https://biobank.ctsu.ox.ac.uk/crystal/crystal/docs/DeathLinkage.pdf</w:t>
        </w:r>
      </w:hyperlink>
      <w:r>
        <w:rPr>
          <w:lang w:val="en-GB"/>
        </w:rPr>
        <w:t>, from paper 1</w:t>
      </w:r>
    </w:p>
    <w:p w14:paraId="1B949AB9" w14:textId="77777777" w:rsidR="00F10D99" w:rsidRPr="00502A32" w:rsidRDefault="00F10D99" w:rsidP="00F10D99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Hospitalization (as in paper 1)</w:t>
      </w:r>
    </w:p>
    <w:p w14:paraId="2F006AE6" w14:textId="77777777" w:rsidR="00F10D99" w:rsidRDefault="00F10D99" w:rsidP="00F10D99">
      <w:pPr>
        <w:rPr>
          <w:lang w:val="en-GB"/>
        </w:rPr>
      </w:pPr>
    </w:p>
    <w:p w14:paraId="3E11BC2B" w14:textId="77777777" w:rsidR="00F10D99" w:rsidRPr="00502A32" w:rsidRDefault="00F10D99" w:rsidP="00F10D99">
      <w:pPr>
        <w:rPr>
          <w:lang w:val="en-GB"/>
        </w:rPr>
      </w:pPr>
      <w:r w:rsidRPr="00502A32">
        <w:rPr>
          <w:lang w:val="en-GB"/>
        </w:rPr>
        <w:t>Some literature</w:t>
      </w:r>
      <w:r>
        <w:rPr>
          <w:lang w:val="en-GB"/>
        </w:rPr>
        <w:t>:</w:t>
      </w:r>
    </w:p>
    <w:p w14:paraId="496C8374" w14:textId="77777777" w:rsidR="00F10D99" w:rsidRPr="00FD3870" w:rsidRDefault="00AF55F6" w:rsidP="00F10D99">
      <w:pPr>
        <w:pStyle w:val="ListParagraph"/>
        <w:numPr>
          <w:ilvl w:val="0"/>
          <w:numId w:val="9"/>
        </w:numPr>
        <w:rPr>
          <w:lang w:val="en-GB"/>
        </w:rPr>
      </w:pPr>
      <w:hyperlink r:id="rId6" w:history="1">
        <w:r w:rsidR="00F10D99" w:rsidRPr="00C303AC">
          <w:rPr>
            <w:rStyle w:val="Hyperlink"/>
            <w:lang w:val="en-GB"/>
          </w:rPr>
          <w:t>https://www.medrxiv.org/content/10.1101/2021.08.15.21262097v1.full.pdf</w:t>
        </w:r>
      </w:hyperlink>
      <w:r w:rsidR="00F10D99">
        <w:rPr>
          <w:lang w:val="en-GB"/>
        </w:rPr>
        <w:t>, probably the closest one, to compare data to, to use for developing methods</w:t>
      </w:r>
    </w:p>
    <w:p w14:paraId="62FBDE11" w14:textId="77777777" w:rsidR="00F10D99" w:rsidRPr="00502A32" w:rsidRDefault="00AF55F6" w:rsidP="00F10D99">
      <w:pPr>
        <w:pStyle w:val="ListParagraph"/>
        <w:numPr>
          <w:ilvl w:val="0"/>
          <w:numId w:val="9"/>
        </w:numPr>
        <w:rPr>
          <w:lang w:val="en-GB"/>
        </w:rPr>
      </w:pPr>
      <w:hyperlink r:id="rId7" w:history="1">
        <w:r w:rsidR="00F10D99" w:rsidRPr="00C303AC">
          <w:rPr>
            <w:rStyle w:val="Hyperlink"/>
            <w:lang w:val="en-GB"/>
          </w:rPr>
          <w:t>https://www.medrxiv.org/content/10.1101/2021.01.25.21250356v3.full</w:t>
        </w:r>
      </w:hyperlink>
      <w:r w:rsidR="00F10D99" w:rsidRPr="00502A32">
        <w:rPr>
          <w:lang w:val="en-GB"/>
        </w:rPr>
        <w:t xml:space="preserve"> also uses TPP</w:t>
      </w:r>
      <w:r w:rsidR="00F10D99">
        <w:rPr>
          <w:lang w:val="en-GB"/>
        </w:rPr>
        <w:t xml:space="preserve">, may be helpful to develop methods, have public </w:t>
      </w:r>
      <w:proofErr w:type="spellStart"/>
      <w:r w:rsidR="00F10D99">
        <w:rPr>
          <w:lang w:val="en-GB"/>
        </w:rPr>
        <w:t>github</w:t>
      </w:r>
      <w:proofErr w:type="spellEnd"/>
      <w:r w:rsidR="00F10D99">
        <w:rPr>
          <w:lang w:val="en-GB"/>
        </w:rPr>
        <w:t xml:space="preserve"> repository</w:t>
      </w:r>
    </w:p>
    <w:p w14:paraId="738325B6" w14:textId="77777777" w:rsidR="00F10D99" w:rsidRPr="00502A32" w:rsidRDefault="00F10D99" w:rsidP="00F10D99">
      <w:pPr>
        <w:pStyle w:val="ListParagraph"/>
        <w:numPr>
          <w:ilvl w:val="0"/>
          <w:numId w:val="9"/>
        </w:numPr>
        <w:rPr>
          <w:lang w:val="en-GB"/>
        </w:rPr>
      </w:pPr>
      <w:r w:rsidRPr="00502A32">
        <w:rPr>
          <w:lang w:val="en-GB"/>
        </w:rPr>
        <w:t xml:space="preserve">Backstory: phase 2-3 trials for different vaccines, not more adverse effect, similar preventative effect </w:t>
      </w:r>
      <w:hyperlink r:id="rId8" w:history="1">
        <w:r w:rsidRPr="00502A32">
          <w:rPr>
            <w:rStyle w:val="Hyperlink"/>
            <w:lang w:val="en-GB"/>
          </w:rPr>
          <w:t>https://www.ncbi.nlm.nih.gov/pmc/articles/PMC8032917/</w:t>
        </w:r>
      </w:hyperlink>
    </w:p>
    <w:p w14:paraId="094ABAC5" w14:textId="77777777" w:rsidR="00F10D99" w:rsidRPr="00502A32" w:rsidRDefault="00F10D99" w:rsidP="00F10D99">
      <w:pPr>
        <w:pStyle w:val="ListParagraph"/>
        <w:numPr>
          <w:ilvl w:val="0"/>
          <w:numId w:val="9"/>
        </w:numPr>
        <w:rPr>
          <w:lang w:val="en-GB"/>
        </w:rPr>
      </w:pPr>
      <w:r w:rsidRPr="00502A32">
        <w:rPr>
          <w:lang w:val="en-GB"/>
        </w:rPr>
        <w:t xml:space="preserve">Opinion paper discussing regulation (not much recommended to discuss with GP if had myocarditis) and recommendation to consider and weigh the risk as done in cancer treatment. </w:t>
      </w:r>
      <w:hyperlink r:id="rId9" w:history="1">
        <w:r w:rsidRPr="00502A32">
          <w:rPr>
            <w:rStyle w:val="Hyperlink"/>
            <w:lang w:val="en-GB"/>
          </w:rPr>
          <w:t>https://www.statnews.com/2021/06/29/myocarditis-covid-19-vaccine-connection-caution-needed-for-those-at-risk/</w:t>
        </w:r>
      </w:hyperlink>
    </w:p>
    <w:p w14:paraId="12EBD097" w14:textId="77777777" w:rsidR="00F10D99" w:rsidRPr="00502A32" w:rsidRDefault="00AF55F6" w:rsidP="00F10D99">
      <w:pPr>
        <w:pStyle w:val="ListParagraph"/>
        <w:numPr>
          <w:ilvl w:val="0"/>
          <w:numId w:val="9"/>
        </w:numPr>
        <w:rPr>
          <w:lang w:val="en-GB"/>
        </w:rPr>
      </w:pPr>
      <w:hyperlink r:id="rId10" w:history="1">
        <w:r w:rsidR="00F10D99" w:rsidRPr="00C303AC">
          <w:rPr>
            <w:rStyle w:val="Hyperlink"/>
            <w:lang w:val="en-GB"/>
          </w:rPr>
          <w:t>https://www.medrxiv.org/content/10.1101/2021.03.16.21253686v2</w:t>
        </w:r>
      </w:hyperlink>
      <w:r w:rsidR="00F10D99">
        <w:rPr>
          <w:lang w:val="en-GB"/>
        </w:rPr>
        <w:t xml:space="preserve"> also on large dataset, multivariable logistic regression</w:t>
      </w:r>
    </w:p>
    <w:p w14:paraId="7BADED18" w14:textId="77777777" w:rsidR="00F10D99" w:rsidRDefault="00F10D99" w:rsidP="00F10D99">
      <w:pPr>
        <w:pStyle w:val="ListParagraph"/>
        <w:numPr>
          <w:ilvl w:val="0"/>
          <w:numId w:val="9"/>
        </w:numPr>
        <w:rPr>
          <w:lang w:val="en-GB"/>
        </w:rPr>
      </w:pPr>
    </w:p>
    <w:p w14:paraId="2F4FEDE5" w14:textId="71D5A7F3" w:rsidR="00F10D99" w:rsidRPr="00502A32" w:rsidRDefault="00F10D99" w:rsidP="006366CF">
      <w:pPr>
        <w:rPr>
          <w:lang w:val="en-GB"/>
        </w:rPr>
      </w:pPr>
    </w:p>
    <w:sectPr w:rsidR="00F10D99" w:rsidRPr="00502A32" w:rsidSect="00BB6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01BBB"/>
    <w:multiLevelType w:val="hybridMultilevel"/>
    <w:tmpl w:val="DBC817E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A727D"/>
    <w:multiLevelType w:val="hybridMultilevel"/>
    <w:tmpl w:val="6C103016"/>
    <w:lvl w:ilvl="0" w:tplc="16B21A1E">
      <w:numFmt w:val="bullet"/>
      <w:pStyle w:val="EndNoteBibliography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63C10"/>
    <w:multiLevelType w:val="hybridMultilevel"/>
    <w:tmpl w:val="9FB2EC4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92BC0"/>
    <w:multiLevelType w:val="hybridMultilevel"/>
    <w:tmpl w:val="1B84DE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27222"/>
    <w:multiLevelType w:val="multilevel"/>
    <w:tmpl w:val="564AE9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2"/>
  </w:num>
  <w:num w:numId="10">
    <w:abstractNumId w:val="1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Natur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xsfxav03rrepseepftp95wlxwesev2xe9aw&quot;&gt;My EndNote Library_bigData&lt;record-ids&gt;&lt;item&gt;1&lt;/item&gt;&lt;/record-ids&gt;&lt;/item&gt;&lt;/Libraries&gt;"/>
  </w:docVars>
  <w:rsids>
    <w:rsidRoot w:val="00D20A74"/>
    <w:rsid w:val="0008084F"/>
    <w:rsid w:val="001247C4"/>
    <w:rsid w:val="00215FAE"/>
    <w:rsid w:val="00223AC5"/>
    <w:rsid w:val="002B5F13"/>
    <w:rsid w:val="0032449E"/>
    <w:rsid w:val="00354071"/>
    <w:rsid w:val="003F361E"/>
    <w:rsid w:val="0042087F"/>
    <w:rsid w:val="00453B59"/>
    <w:rsid w:val="0050142B"/>
    <w:rsid w:val="00502A32"/>
    <w:rsid w:val="00506C32"/>
    <w:rsid w:val="005532C1"/>
    <w:rsid w:val="006366CF"/>
    <w:rsid w:val="00680402"/>
    <w:rsid w:val="007B372A"/>
    <w:rsid w:val="008111A9"/>
    <w:rsid w:val="00885AA7"/>
    <w:rsid w:val="0097277D"/>
    <w:rsid w:val="00A13F82"/>
    <w:rsid w:val="00A42848"/>
    <w:rsid w:val="00A67DC3"/>
    <w:rsid w:val="00A950C7"/>
    <w:rsid w:val="00AF55F6"/>
    <w:rsid w:val="00BB48B8"/>
    <w:rsid w:val="00BB6174"/>
    <w:rsid w:val="00C218FA"/>
    <w:rsid w:val="00C43AEF"/>
    <w:rsid w:val="00D20A74"/>
    <w:rsid w:val="00EB46AD"/>
    <w:rsid w:val="00EC3C3C"/>
    <w:rsid w:val="00EE287D"/>
    <w:rsid w:val="00F10D99"/>
    <w:rsid w:val="00FD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61780"/>
  <w15:chartTrackingRefBased/>
  <w15:docId w15:val="{9AFF8B15-EDC3-4FFC-BC47-5F6AF3D3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084F"/>
    <w:pPr>
      <w:keepNext/>
      <w:keepLines/>
      <w:spacing w:before="240" w:after="0" w:line="360" w:lineRule="auto"/>
      <w:jc w:val="both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218FA"/>
    <w:pPr>
      <w:keepNext/>
      <w:keepLines/>
      <w:numPr>
        <w:ilvl w:val="1"/>
        <w:numId w:val="8"/>
      </w:numPr>
      <w:spacing w:before="40" w:after="0" w:line="360" w:lineRule="auto"/>
      <w:jc w:val="both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218FA"/>
    <w:pPr>
      <w:keepNext/>
      <w:keepLines/>
      <w:numPr>
        <w:ilvl w:val="2"/>
        <w:numId w:val="8"/>
      </w:numPr>
      <w:spacing w:before="40" w:after="0" w:line="360" w:lineRule="auto"/>
      <w:jc w:val="both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218FA"/>
    <w:pPr>
      <w:keepNext/>
      <w:keepLines/>
      <w:numPr>
        <w:ilvl w:val="3"/>
        <w:numId w:val="1"/>
      </w:numPr>
      <w:spacing w:before="40" w:after="0" w:line="360" w:lineRule="auto"/>
      <w:ind w:left="1080"/>
      <w:jc w:val="both"/>
      <w:outlineLvl w:val="3"/>
    </w:pPr>
    <w:rPr>
      <w:rFonts w:ascii="Arial" w:eastAsiaTheme="majorEastAsia" w:hAnsi="Arial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46AD"/>
    <w:pPr>
      <w:spacing w:after="0" w:line="240" w:lineRule="auto"/>
      <w:jc w:val="both"/>
    </w:pPr>
    <w:rPr>
      <w:rFonts w:ascii="Calibri" w:hAnsi="Calibri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8084F"/>
    <w:rPr>
      <w:rFonts w:ascii="Arial" w:eastAsiaTheme="majorEastAsia" w:hAnsi="Arial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18FA"/>
    <w:rPr>
      <w:rFonts w:ascii="Arial" w:eastAsiaTheme="majorEastAsia" w:hAnsi="Arial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218FA"/>
    <w:rPr>
      <w:rFonts w:ascii="Arial" w:eastAsiaTheme="majorEastAsia" w:hAnsi="Arial" w:cstheme="majorBidi"/>
      <w:b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06C32"/>
    <w:pPr>
      <w:spacing w:before="120" w:after="200" w:line="240" w:lineRule="auto"/>
      <w:jc w:val="both"/>
    </w:pPr>
    <w:rPr>
      <w:rFonts w:ascii="Arial Narrow" w:hAnsi="Arial Narrow"/>
      <w:iCs/>
      <w:sz w:val="20"/>
      <w:szCs w:val="18"/>
      <w:lang w:val="de-CH"/>
    </w:rPr>
  </w:style>
  <w:style w:type="paragraph" w:customStyle="1" w:styleId="CaptionLAbel">
    <w:name w:val="CaptionLAbel"/>
    <w:basedOn w:val="Normal"/>
    <w:link w:val="CaptionLAbelChar"/>
    <w:qFormat/>
    <w:rsid w:val="00506C32"/>
    <w:pPr>
      <w:spacing w:before="120" w:after="120" w:line="360" w:lineRule="auto"/>
      <w:jc w:val="both"/>
    </w:pPr>
    <w:rPr>
      <w:rFonts w:ascii="Arial Narrow" w:hAnsi="Arial Narrow"/>
      <w:b/>
      <w:sz w:val="20"/>
      <w:lang w:val="en-US"/>
    </w:rPr>
  </w:style>
  <w:style w:type="character" w:customStyle="1" w:styleId="CaptionLAbelChar">
    <w:name w:val="CaptionLAbel Char"/>
    <w:basedOn w:val="DefaultParagraphFont"/>
    <w:link w:val="CaptionLAbel"/>
    <w:rsid w:val="00506C32"/>
    <w:rPr>
      <w:rFonts w:ascii="Arial Narrow" w:hAnsi="Arial Narrow"/>
      <w:b/>
      <w:sz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218FA"/>
    <w:rPr>
      <w:rFonts w:ascii="Arial" w:eastAsiaTheme="majorEastAsia" w:hAnsi="Arial" w:cstheme="majorBidi"/>
      <w:b/>
      <w:iCs/>
    </w:rPr>
  </w:style>
  <w:style w:type="paragraph" w:styleId="ListParagraph">
    <w:name w:val="List Paragraph"/>
    <w:basedOn w:val="Normal"/>
    <w:link w:val="ListParagraphChar"/>
    <w:uiPriority w:val="34"/>
    <w:qFormat/>
    <w:rsid w:val="007B37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3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72A"/>
    <w:rPr>
      <w:color w:val="605E5C"/>
      <w:shd w:val="clear" w:color="auto" w:fill="E1DFDD"/>
    </w:rPr>
  </w:style>
  <w:style w:type="character" w:customStyle="1" w:styleId="highlight">
    <w:name w:val="highlight"/>
    <w:basedOn w:val="DefaultParagraphFont"/>
    <w:rsid w:val="00FD3870"/>
  </w:style>
  <w:style w:type="paragraph" w:customStyle="1" w:styleId="EndNoteBibliographyTitle">
    <w:name w:val="EndNote Bibliography Title"/>
    <w:basedOn w:val="Normal"/>
    <w:link w:val="EndNoteBibliographyTitleChar"/>
    <w:rsid w:val="0032449E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2449E"/>
  </w:style>
  <w:style w:type="character" w:customStyle="1" w:styleId="EndNoteBibliographyTitleChar">
    <w:name w:val="EndNote Bibliography Title Char"/>
    <w:basedOn w:val="ListParagraphChar"/>
    <w:link w:val="EndNoteBibliographyTitle"/>
    <w:rsid w:val="0032449E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2449E"/>
    <w:pPr>
      <w:numPr>
        <w:numId w:val="10"/>
      </w:num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32449E"/>
    <w:rPr>
      <w:rFonts w:ascii="Calibri" w:hAnsi="Calibri" w:cs="Calibri"/>
      <w:noProof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84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8084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6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803291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edrxiv.org/content/10.1101/2021.01.25.21250356v3.ful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drxiv.org/content/10.1101/2021.08.15.21262097v1.full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iobank.ctsu.ox.ac.uk/crystal/crystal/docs/DeathLinkage.pdf" TargetMode="External"/><Relationship Id="rId10" Type="http://schemas.openxmlformats.org/officeDocument/2006/relationships/hyperlink" Target="https://www.medrxiv.org/content/10.1101/2021.03.16.21253686v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atnews.com/2021/06/29/myocarditis-covid-19-vaccine-connection-caution-needed-for-those-at-risk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Müller</dc:creator>
  <cp:keywords/>
  <dc:description/>
  <cp:lastModifiedBy>Monica Müller</cp:lastModifiedBy>
  <cp:revision>13</cp:revision>
  <dcterms:created xsi:type="dcterms:W3CDTF">2021-10-25T11:32:00Z</dcterms:created>
  <dcterms:modified xsi:type="dcterms:W3CDTF">2021-11-08T09:05:00Z</dcterms:modified>
</cp:coreProperties>
</file>