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09" w:rsidRDefault="00764C09" w:rsidP="00F63B5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Petunjuk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Pembelajaran</w:t>
      </w:r>
      <w:proofErr w:type="spellEnd"/>
      <w:r>
        <w:rPr>
          <w:b/>
          <w:bCs/>
        </w:rPr>
        <w:t xml:space="preserve"> :</w:t>
      </w:r>
      <w:proofErr w:type="gramEnd"/>
    </w:p>
    <w:p w:rsidR="00764C09" w:rsidRDefault="00764C09" w:rsidP="00F63B5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materi</w:t>
      </w:r>
      <w:proofErr w:type="spellEnd"/>
      <w:r w:rsidR="00E30B0A">
        <w:t xml:space="preserve"> </w:t>
      </w:r>
      <w:proofErr w:type="spellStart"/>
      <w:r w:rsidR="00E30B0A">
        <w:t>berikut</w:t>
      </w:r>
      <w:proofErr w:type="spellEnd"/>
      <w:r w:rsidR="00E30B0A">
        <w:t xml:space="preserve"> </w:t>
      </w:r>
      <w:proofErr w:type="spellStart"/>
      <w:r w:rsidR="00E30B0A">
        <w:t>ini</w:t>
      </w:r>
      <w:proofErr w:type="spellEnd"/>
      <w:r w:rsidR="00E30B0A">
        <w:t xml:space="preserve"> </w:t>
      </w:r>
      <w:proofErr w:type="spellStart"/>
      <w:r w:rsidR="00E30B0A">
        <w:t>secara</w:t>
      </w:r>
      <w:proofErr w:type="spellEnd"/>
      <w:r w:rsidR="00E30B0A">
        <w:t xml:space="preserve"> </w:t>
      </w:r>
      <w:proofErr w:type="spellStart"/>
      <w:r w:rsidR="00E30B0A">
        <w:t>individu</w:t>
      </w:r>
      <w:proofErr w:type="spellEnd"/>
      <w:r w:rsidR="00E30B0A">
        <w:t xml:space="preserve"> (35</w:t>
      </w:r>
      <w:r>
        <w:t xml:space="preserve"> </w:t>
      </w:r>
      <w:proofErr w:type="spellStart"/>
      <w:r>
        <w:t>menit</w:t>
      </w:r>
      <w:proofErr w:type="spellEnd"/>
      <w:r>
        <w:t>)</w:t>
      </w:r>
    </w:p>
    <w:p w:rsidR="00764C09" w:rsidRDefault="00764C09" w:rsidP="00E30B0A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Carilah</w:t>
      </w:r>
      <w:proofErr w:type="spellEnd"/>
      <w:r>
        <w:t xml:space="preserve"> 1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 w:rsidR="00A56AF7">
        <w:t xml:space="preserve"> (4</w:t>
      </w:r>
      <w:r w:rsidR="00E30B0A">
        <w:t>0</w:t>
      </w:r>
      <w:r w:rsidR="00A56AF7">
        <w:t xml:space="preserve"> </w:t>
      </w:r>
      <w:proofErr w:type="spellStart"/>
      <w:r w:rsidR="00A56AF7">
        <w:t>menit</w:t>
      </w:r>
      <w:proofErr w:type="spellEnd"/>
      <w:r w:rsidR="00A56AF7">
        <w:t>)</w:t>
      </w:r>
    </w:p>
    <w:p w:rsidR="00764C09" w:rsidRDefault="00E30B0A" w:rsidP="00A56AF7">
      <w:pPr>
        <w:pStyle w:val="ListParagraph"/>
        <w:spacing w:after="0" w:line="360" w:lineRule="auto"/>
      </w:pPr>
      <w:r>
        <w:t xml:space="preserve">a. </w:t>
      </w:r>
      <w:proofErr w:type="spellStart"/>
      <w:r w:rsidR="00764C09">
        <w:t>bahas</w:t>
      </w:r>
      <w:proofErr w:type="spellEnd"/>
      <w:r w:rsidR="00764C09">
        <w:t xml:space="preserve"> </w:t>
      </w:r>
      <w:proofErr w:type="spellStart"/>
      <w:r w:rsidR="00764C09">
        <w:t>apa</w:t>
      </w:r>
      <w:proofErr w:type="spellEnd"/>
      <w:r w:rsidR="00764C09">
        <w:t xml:space="preserve"> yang </w:t>
      </w:r>
      <w:proofErr w:type="spellStart"/>
      <w:r w:rsidR="00764C09">
        <w:t>belum</w:t>
      </w:r>
      <w:proofErr w:type="spellEnd"/>
      <w:r w:rsidR="00764C09">
        <w:t xml:space="preserve"> kalian </w:t>
      </w:r>
      <w:proofErr w:type="spellStart"/>
      <w:r w:rsidR="00764C09">
        <w:t>pahami</w:t>
      </w:r>
      <w:proofErr w:type="spellEnd"/>
      <w:r w:rsidR="00764C09">
        <w:t xml:space="preserve"> </w:t>
      </w:r>
    </w:p>
    <w:p w:rsidR="00764C09" w:rsidRDefault="00E30B0A" w:rsidP="00E30B0A">
      <w:pPr>
        <w:spacing w:after="0" w:line="360" w:lineRule="auto"/>
        <w:ind w:left="720"/>
      </w:pPr>
      <w:r>
        <w:t xml:space="preserve">b. </w:t>
      </w:r>
      <w:r w:rsidR="00764C09">
        <w:t xml:space="preserve"> </w:t>
      </w:r>
      <w:proofErr w:type="spellStart"/>
      <w:r w:rsidR="00764C09">
        <w:t>mengerjakan</w:t>
      </w:r>
      <w:proofErr w:type="spellEnd"/>
      <w:r w:rsidR="00764C09">
        <w:t xml:space="preserve"> </w:t>
      </w:r>
      <w:proofErr w:type="spellStart"/>
      <w:r w:rsidR="00764C09">
        <w:t>latihan</w:t>
      </w:r>
      <w:proofErr w:type="spellEnd"/>
      <w:r w:rsidR="00764C09">
        <w:t xml:space="preserve"> </w:t>
      </w:r>
      <w:proofErr w:type="spellStart"/>
      <w:r w:rsidR="00764C09">
        <w:t>soal</w:t>
      </w:r>
      <w:proofErr w:type="spellEnd"/>
      <w:r w:rsidR="00764C09">
        <w:t xml:space="preserve"> </w:t>
      </w:r>
      <w:proofErr w:type="spellStart"/>
      <w:r w:rsidR="00764C09">
        <w:t>tentang</w:t>
      </w:r>
      <w:proofErr w:type="spellEnd"/>
      <w:r w:rsidR="00764C09">
        <w:t xml:space="preserve"> </w:t>
      </w:r>
      <w:proofErr w:type="spellStart"/>
      <w:r w:rsidR="00764C09">
        <w:t>uji</w:t>
      </w:r>
      <w:proofErr w:type="spellEnd"/>
      <w:r w:rsidR="00764C09">
        <w:t xml:space="preserve"> </w:t>
      </w:r>
      <w:proofErr w:type="spellStart"/>
      <w:r w:rsidR="00764C09">
        <w:t>hipotesis</w:t>
      </w:r>
      <w:proofErr w:type="spellEnd"/>
      <w:r w:rsidR="00764C09">
        <w:t xml:space="preserve"> </w:t>
      </w:r>
      <w:proofErr w:type="spellStart"/>
      <w:r w:rsidR="00764C09">
        <w:t>sampel</w:t>
      </w:r>
      <w:proofErr w:type="spellEnd"/>
      <w:r w:rsidR="00764C09">
        <w:t xml:space="preserve"> </w:t>
      </w:r>
      <w:proofErr w:type="spellStart"/>
      <w:r w:rsidR="00764C09">
        <w:t>tunggal</w:t>
      </w:r>
      <w:proofErr w:type="spellEnd"/>
    </w:p>
    <w:p w:rsidR="00764C09" w:rsidRDefault="00E30B0A" w:rsidP="00F63B51">
      <w:pPr>
        <w:pStyle w:val="ListParagraph"/>
        <w:spacing w:after="0" w:line="360" w:lineRule="auto"/>
      </w:pPr>
      <w:r>
        <w:t xml:space="preserve">c. </w:t>
      </w:r>
      <w:proofErr w:type="spellStart"/>
      <w:r w:rsidR="00764C09">
        <w:t>setiap</w:t>
      </w:r>
      <w:proofErr w:type="spellEnd"/>
      <w:r w:rsidR="00764C09">
        <w:t xml:space="preserve"> orang </w:t>
      </w:r>
      <w:proofErr w:type="spellStart"/>
      <w:r w:rsidR="00764C09">
        <w:t>membuat</w:t>
      </w:r>
      <w:proofErr w:type="spellEnd"/>
      <w:r w:rsidR="00764C09">
        <w:t>/</w:t>
      </w:r>
      <w:proofErr w:type="spellStart"/>
      <w:r w:rsidR="00764C09">
        <w:t>mencari</w:t>
      </w:r>
      <w:proofErr w:type="spellEnd"/>
      <w:r w:rsidR="00764C09">
        <w:t xml:space="preserve"> 1 </w:t>
      </w:r>
      <w:proofErr w:type="spellStart"/>
      <w:r w:rsidR="00764C09">
        <w:t>soal</w:t>
      </w:r>
      <w:proofErr w:type="spellEnd"/>
      <w:r w:rsidR="00764C09">
        <w:t xml:space="preserve"> </w:t>
      </w:r>
      <w:proofErr w:type="spellStart"/>
      <w:r w:rsidR="00764C09">
        <w:t>latihan</w:t>
      </w:r>
      <w:proofErr w:type="spellEnd"/>
      <w:r w:rsidR="00764C09">
        <w:t xml:space="preserve"> </w:t>
      </w:r>
      <w:proofErr w:type="spellStart"/>
      <w:r w:rsidR="00764C09">
        <w:t>tentang</w:t>
      </w:r>
      <w:proofErr w:type="spellEnd"/>
      <w:r w:rsidR="00764C09">
        <w:t xml:space="preserve"> </w:t>
      </w:r>
      <w:proofErr w:type="spellStart"/>
      <w:r w:rsidR="00764C09">
        <w:t>uji</w:t>
      </w:r>
      <w:proofErr w:type="spellEnd"/>
      <w:r w:rsidR="00764C09">
        <w:t xml:space="preserve"> </w:t>
      </w:r>
      <w:proofErr w:type="spellStart"/>
      <w:r w:rsidR="00764C09">
        <w:t>hipotesis</w:t>
      </w:r>
      <w:proofErr w:type="spellEnd"/>
      <w:r w:rsidR="00764C09">
        <w:t xml:space="preserve"> </w:t>
      </w:r>
      <w:proofErr w:type="spellStart"/>
      <w:r w:rsidR="00764C09">
        <w:t>sampel</w:t>
      </w:r>
      <w:proofErr w:type="spellEnd"/>
      <w:r w:rsidR="00764C09">
        <w:t xml:space="preserve"> </w:t>
      </w:r>
      <w:proofErr w:type="spellStart"/>
      <w:r w:rsidR="00764C09">
        <w:t>tunggal</w:t>
      </w:r>
      <w:proofErr w:type="spellEnd"/>
    </w:p>
    <w:p w:rsidR="00764C09" w:rsidRDefault="00E30B0A" w:rsidP="00F63B5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Tiga</w:t>
      </w:r>
      <w:proofErr w:type="spellEnd"/>
      <w:r>
        <w:t xml:space="preserve"> </w:t>
      </w:r>
      <w:proofErr w:type="spellStart"/>
      <w:r w:rsidR="00764C09">
        <w:t>kelompok</w:t>
      </w:r>
      <w:proofErr w:type="spellEnd"/>
      <w:r w:rsidR="00764C09">
        <w:t xml:space="preserve"> </w:t>
      </w:r>
      <w:proofErr w:type="spellStart"/>
      <w:r w:rsidR="00764C09">
        <w:t>akan</w:t>
      </w:r>
      <w:proofErr w:type="spellEnd"/>
      <w:r w:rsidR="00764C09">
        <w:t xml:space="preserve"> </w:t>
      </w:r>
      <w:proofErr w:type="spellStart"/>
      <w:r w:rsidR="00764C09">
        <w:t>mempresentasikan</w:t>
      </w:r>
      <w:proofErr w:type="spellEnd"/>
      <w:r w:rsidR="00764C09">
        <w:t xml:space="preserve"> </w:t>
      </w:r>
      <w:proofErr w:type="spellStart"/>
      <w:r w:rsidR="00764C09">
        <w:t>latihan</w:t>
      </w:r>
      <w:proofErr w:type="spellEnd"/>
      <w:r w:rsidR="00764C09">
        <w:t xml:space="preserve"> </w:t>
      </w:r>
      <w:proofErr w:type="spellStart"/>
      <w:r w:rsidR="00764C09">
        <w:t>soal</w:t>
      </w:r>
      <w:proofErr w:type="spellEnd"/>
      <w:r w:rsidR="00764C09">
        <w:t xml:space="preserve"> yang </w:t>
      </w:r>
      <w:proofErr w:type="spellStart"/>
      <w:r w:rsidR="00764C09">
        <w:t>telah</w:t>
      </w:r>
      <w:proofErr w:type="spellEnd"/>
      <w:r w:rsidR="00764C09">
        <w:t xml:space="preserve"> </w:t>
      </w:r>
      <w:proofErr w:type="spellStart"/>
      <w:r w:rsidR="00764C09">
        <w:t>dikerjakan</w:t>
      </w:r>
      <w:proofErr w:type="spellEnd"/>
      <w:r w:rsidR="00A56AF7">
        <w:t xml:space="preserve"> (30 </w:t>
      </w:r>
      <w:proofErr w:type="spellStart"/>
      <w:r w:rsidR="00A56AF7">
        <w:t>menit</w:t>
      </w:r>
      <w:proofErr w:type="spellEnd"/>
      <w:r w:rsidR="00A56AF7">
        <w:t>)</w:t>
      </w:r>
    </w:p>
    <w:p w:rsidR="00764C09" w:rsidRDefault="00764C09" w:rsidP="00F63B5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 w:rsidR="00E30B0A">
        <w:t xml:space="preserve">(2.c)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 w:rsidR="00A56AF7">
        <w:t xml:space="preserve"> (15 </w:t>
      </w:r>
      <w:proofErr w:type="spellStart"/>
      <w:r w:rsidR="00A56AF7">
        <w:t>menit</w:t>
      </w:r>
      <w:proofErr w:type="spellEnd"/>
      <w:r w:rsidR="00A56AF7">
        <w:t>)</w:t>
      </w:r>
    </w:p>
    <w:p w:rsidR="00A56AF7" w:rsidRDefault="00A56AF7" w:rsidP="00F63B5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mengkoreksi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(15 </w:t>
      </w:r>
      <w:proofErr w:type="spellStart"/>
      <w:r>
        <w:t>menit</w:t>
      </w:r>
      <w:proofErr w:type="spellEnd"/>
      <w:r>
        <w:t>)</w:t>
      </w:r>
    </w:p>
    <w:p w:rsidR="00A56AF7" w:rsidRPr="00764C09" w:rsidRDefault="00A56AF7" w:rsidP="00F63B5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Kumpulkan</w:t>
      </w:r>
      <w:proofErr w:type="spellEnd"/>
      <w:r>
        <w:t xml:space="preserve"> </w:t>
      </w:r>
      <w:proofErr w:type="spellStart"/>
      <w:r w:rsidR="00330923">
        <w:t>soal+jawaban</w:t>
      </w:r>
      <w:proofErr w:type="spellEnd"/>
      <w:r w:rsidR="00330923">
        <w:t xml:space="preserve"> yang kalian </w:t>
      </w:r>
      <w:proofErr w:type="spellStart"/>
      <w:r w:rsidR="00330923">
        <w:t>kerjakan</w:t>
      </w:r>
      <w:proofErr w:type="spellEnd"/>
      <w:r w:rsidR="00330923">
        <w:t>.</w:t>
      </w:r>
    </w:p>
    <w:p w:rsidR="00764C09" w:rsidRDefault="00764C09" w:rsidP="00F63B51">
      <w:pPr>
        <w:spacing w:after="0" w:line="360" w:lineRule="auto"/>
        <w:rPr>
          <w:b/>
          <w:bCs/>
        </w:rPr>
      </w:pPr>
      <w:r>
        <w:rPr>
          <w:b/>
          <w:bCs/>
        </w:rPr>
        <w:t>MATERI</w:t>
      </w:r>
    </w:p>
    <w:p w:rsidR="000C1F36" w:rsidRDefault="00764C09" w:rsidP="00F63B51">
      <w:pPr>
        <w:spacing w:after="0" w:line="360" w:lineRule="auto"/>
        <w:rPr>
          <w:b/>
          <w:bCs/>
        </w:rPr>
      </w:pPr>
      <w:proofErr w:type="spellStart"/>
      <w:r w:rsidRPr="00764C09">
        <w:rPr>
          <w:b/>
          <w:bCs/>
        </w:rPr>
        <w:t>Uji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Hipotesis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Sampel</w:t>
      </w:r>
      <w:proofErr w:type="spellEnd"/>
      <w:r w:rsidRPr="00764C09">
        <w:rPr>
          <w:b/>
          <w:bCs/>
        </w:rPr>
        <w:t xml:space="preserve"> Tunggal</w:t>
      </w:r>
    </w:p>
    <w:p w:rsidR="00764C09" w:rsidRDefault="00764C09" w:rsidP="00F63B51">
      <w:pPr>
        <w:spacing w:after="0" w:line="360" w:lineRule="auto"/>
        <w:ind w:firstLine="720"/>
        <w:rPr>
          <w:lang w:val="sv-SE"/>
        </w:rPr>
      </w:pPr>
      <w:proofErr w:type="spellStart"/>
      <w:r w:rsidRPr="00764C09">
        <w:t>Hipotesis</w:t>
      </w:r>
      <w:proofErr w:type="spellEnd"/>
      <w:r w:rsidRPr="00764C09">
        <w:t xml:space="preserve"> </w:t>
      </w:r>
      <w:proofErr w:type="spellStart"/>
      <w:r w:rsidRPr="00764C09">
        <w:t>Statistik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64C09">
        <w:rPr>
          <w:b/>
          <w:bCs/>
        </w:rPr>
        <w:t>pernyataan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t>atau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dugaan</w:t>
      </w:r>
      <w:proofErr w:type="spellEnd"/>
      <w:r w:rsidRPr="00764C09">
        <w:t xml:space="preserve"> </w:t>
      </w:r>
      <w:proofErr w:type="spellStart"/>
      <w:r w:rsidRPr="00764C09">
        <w:t>mengenai</w:t>
      </w:r>
      <w:proofErr w:type="spellEnd"/>
      <w:r w:rsidRPr="00764C09">
        <w:t xml:space="preserve"> </w:t>
      </w:r>
      <w:proofErr w:type="spellStart"/>
      <w:r w:rsidRPr="00764C09">
        <w:t>satu</w:t>
      </w:r>
      <w:proofErr w:type="spellEnd"/>
      <w:r w:rsidRPr="00764C09">
        <w:t xml:space="preserve"> </w:t>
      </w:r>
      <w:proofErr w:type="spellStart"/>
      <w:r w:rsidRPr="00764C09">
        <w:t>atau</w:t>
      </w:r>
      <w:proofErr w:type="spellEnd"/>
      <w:r w:rsidRPr="00764C09">
        <w:t xml:space="preserve"> </w:t>
      </w:r>
      <w:proofErr w:type="spellStart"/>
      <w:r w:rsidRPr="00764C09">
        <w:t>lebih</w:t>
      </w:r>
      <w:proofErr w:type="spellEnd"/>
      <w:r w:rsidRPr="00764C09">
        <w:t xml:space="preserve"> </w:t>
      </w:r>
      <w:proofErr w:type="spellStart"/>
      <w:r w:rsidRPr="00764C09">
        <w:t>populasi</w:t>
      </w:r>
      <w:proofErr w:type="spellEnd"/>
      <w:r w:rsidRPr="00764C09">
        <w:t>.</w:t>
      </w:r>
      <w:r>
        <w:t xml:space="preserve"> </w:t>
      </w:r>
      <w:r w:rsidRPr="00764C09">
        <w:rPr>
          <w:lang w:val="sv-SE"/>
        </w:rPr>
        <w:t>Pengujian hipotesis  berhubungan dengan penerimaan atau penolakan</w:t>
      </w:r>
      <w:r w:rsidRPr="00764C09">
        <w:rPr>
          <w:lang w:val="id-ID"/>
        </w:rPr>
        <w:t xml:space="preserve"> </w:t>
      </w:r>
      <w:r w:rsidRPr="00764C09">
        <w:rPr>
          <w:lang w:val="sv-SE"/>
        </w:rPr>
        <w:t>suatu hipotesis.</w:t>
      </w:r>
      <w:r>
        <w:rPr>
          <w:lang w:val="sv-SE"/>
        </w:rPr>
        <w:t xml:space="preserve"> </w:t>
      </w:r>
      <w:r w:rsidRPr="00764C09">
        <w:rPr>
          <w:lang w:val="sv-SE"/>
        </w:rPr>
        <w:t xml:space="preserve">Kebenaran suatu hipotesis tidak akan pernah diketahui dengan pasti, kecuali kita memeriksa </w:t>
      </w:r>
      <w:r w:rsidRPr="00764C09">
        <w:rPr>
          <w:b/>
          <w:bCs/>
          <w:lang w:val="sv-SE"/>
        </w:rPr>
        <w:t>seluruh populasi</w:t>
      </w:r>
      <w:r w:rsidRPr="00764C09">
        <w:rPr>
          <w:lang w:val="sv-SE"/>
        </w:rPr>
        <w:t xml:space="preserve">. </w:t>
      </w:r>
      <w:r>
        <w:rPr>
          <w:lang w:val="sv-SE"/>
        </w:rPr>
        <w:t>Langkah-langkah uji hipotesis tunggal adalah sebagai berikut.</w:t>
      </w:r>
    </w:p>
    <w:p w:rsidR="00764C09" w:rsidRPr="00764C09" w:rsidRDefault="00764C09" w:rsidP="00F63B51">
      <w:pPr>
        <w:spacing w:after="0" w:line="360" w:lineRule="auto"/>
        <w:ind w:firstLine="720"/>
      </w:pPr>
      <w:r>
        <w:rPr>
          <w:noProof/>
        </w:rPr>
        <w:drawing>
          <wp:inline distT="0" distB="0" distL="0" distR="0" wp14:anchorId="668CDF79" wp14:editId="456621CA">
            <wp:extent cx="4633472" cy="2873828"/>
            <wp:effectExtent l="0" t="0" r="0" b="3175"/>
            <wp:docPr id="90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633727" cy="28739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B0" w:rsidRPr="00AA3380" w:rsidRDefault="000E5AB0" w:rsidP="000E5AB0">
      <w:proofErr w:type="spellStart"/>
      <w:r>
        <w:t>Jenis</w:t>
      </w:r>
      <w:proofErr w:type="spellEnd"/>
      <w:r>
        <w:t xml:space="preserve"> </w:t>
      </w:r>
      <w:r w:rsidRPr="00AA3380">
        <w:rPr>
          <w:lang w:val="id-ID"/>
        </w:rPr>
        <w:t>Uji hipotesis mean dengan sampel tunggal:</w:t>
      </w:r>
    </w:p>
    <w:p w:rsidR="000E5AB0" w:rsidRDefault="000E5AB0" w:rsidP="000E5AB0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 w:rsidRPr="00AA3380">
        <w:rPr>
          <w:b/>
          <w:bCs/>
          <w:lang w:val="id-ID"/>
        </w:rPr>
        <w:t>Uji dua ujung (</w:t>
      </w:r>
      <w:r w:rsidRPr="00AA3380">
        <w:rPr>
          <w:b/>
          <w:bCs/>
          <w:i/>
          <w:iCs/>
          <w:lang w:val="id-ID"/>
        </w:rPr>
        <w:t>two-tailed test</w:t>
      </w:r>
      <w:r w:rsidRPr="00AA3380">
        <w:rPr>
          <w:b/>
          <w:bCs/>
          <w:lang w:val="id-ID"/>
        </w:rPr>
        <w:t>)</w:t>
      </w:r>
    </w:p>
    <w:p w:rsidR="000E5AB0" w:rsidRDefault="000E5AB0" w:rsidP="000E5AB0">
      <w:pPr>
        <w:pStyle w:val="ListParagraph"/>
        <w:spacing w:after="0" w:line="360" w:lineRule="auto"/>
      </w:pP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dua</w:t>
      </w:r>
      <w:proofErr w:type="spellEnd"/>
      <w:r w:rsidRPr="00AA3380">
        <w:t xml:space="preserve"> </w:t>
      </w:r>
      <w:proofErr w:type="spellStart"/>
      <w:r w:rsidRPr="00AA3380">
        <w:t>ujung</w:t>
      </w:r>
      <w:proofErr w:type="spellEnd"/>
      <w:r w:rsidRPr="00AA3380">
        <w:t xml:space="preserve"> </w:t>
      </w:r>
      <w:proofErr w:type="spellStart"/>
      <w:r w:rsidRPr="00AA3380">
        <w:t>adalah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yang </w:t>
      </w:r>
      <w:proofErr w:type="spellStart"/>
      <w:r w:rsidRPr="00AA3380">
        <w:t>menolak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statisti</w:t>
      </w:r>
      <w:r>
        <w:t>k</w:t>
      </w:r>
      <w:proofErr w:type="spellEnd"/>
      <w:r w:rsidRPr="00AA3380">
        <w:t xml:space="preserve"> </w:t>
      </w:r>
      <w:proofErr w:type="spellStart"/>
      <w:r w:rsidRPr="00AA3380">
        <w:t>sampel</w:t>
      </w:r>
      <w:proofErr w:type="spellEnd"/>
      <w:r w:rsidRPr="00AA3380">
        <w:t xml:space="preserve"> </w:t>
      </w:r>
      <w:proofErr w:type="spellStart"/>
      <w:r w:rsidRPr="00AA3380">
        <w:t>secara</w:t>
      </w:r>
      <w:proofErr w:type="spellEnd"/>
      <w:r w:rsidRPr="00AA3380">
        <w:t xml:space="preserve"> </w:t>
      </w:r>
      <w:proofErr w:type="spellStart"/>
      <w:r w:rsidRPr="00AA3380">
        <w:t>signifikan</w:t>
      </w:r>
      <w:proofErr w:type="spellEnd"/>
      <w:r w:rsidRPr="00AA3380">
        <w:t xml:space="preserve"> </w:t>
      </w:r>
      <w:proofErr w:type="spellStart"/>
      <w:r w:rsidRPr="00AA3380">
        <w:t>lebih</w:t>
      </w:r>
      <w:proofErr w:type="spellEnd"/>
      <w:r w:rsidRPr="00AA3380">
        <w:t xml:space="preserve"> </w:t>
      </w:r>
      <w:proofErr w:type="spellStart"/>
      <w:r w:rsidRPr="00AA3380">
        <w:t>tinggi</w:t>
      </w:r>
      <w:proofErr w:type="spellEnd"/>
      <w:r w:rsidRPr="00AA3380">
        <w:t xml:space="preserve"> </w:t>
      </w:r>
      <w:proofErr w:type="spellStart"/>
      <w:r w:rsidRPr="00AA3380">
        <w:t>atau</w:t>
      </w:r>
      <w:proofErr w:type="spellEnd"/>
      <w:r w:rsidRPr="00AA3380">
        <w:t xml:space="preserve"> </w:t>
      </w:r>
      <w:proofErr w:type="spellStart"/>
      <w:r w:rsidRPr="00AA3380">
        <w:t>lebih</w:t>
      </w:r>
      <w:proofErr w:type="spellEnd"/>
      <w:r w:rsidRPr="00AA3380">
        <w:t xml:space="preserve"> </w:t>
      </w:r>
      <w:proofErr w:type="spellStart"/>
      <w:r w:rsidRPr="00AA3380">
        <w:t>rendah</w:t>
      </w:r>
      <w:proofErr w:type="spellEnd"/>
      <w:r w:rsidRPr="00AA3380">
        <w:t xml:space="preserve"> </w:t>
      </w:r>
      <w:proofErr w:type="spellStart"/>
      <w:r w:rsidRPr="00AA3380">
        <w:t>daripada</w:t>
      </w:r>
      <w:proofErr w:type="spellEnd"/>
      <w:r w:rsidRPr="00AA3380">
        <w:t xml:space="preserve"> </w:t>
      </w:r>
      <w:proofErr w:type="spellStart"/>
      <w:r w:rsidRPr="00AA3380">
        <w:t>nilai</w:t>
      </w:r>
      <w:proofErr w:type="spellEnd"/>
      <w:r w:rsidRPr="00AA3380">
        <w:t xml:space="preserve"> parameter </w:t>
      </w:r>
      <w:proofErr w:type="spellStart"/>
      <w:r w:rsidRPr="00AA3380">
        <w:t>populasi</w:t>
      </w:r>
      <w:proofErr w:type="spellEnd"/>
      <w:r w:rsidRPr="00AA3380">
        <w:t xml:space="preserve"> yang </w:t>
      </w:r>
      <w:proofErr w:type="spellStart"/>
      <w:r w:rsidRPr="00AA3380">
        <w:t>diasumsikan</w:t>
      </w:r>
      <w:proofErr w:type="spellEnd"/>
      <w:r>
        <w:t xml:space="preserve">. </w:t>
      </w:r>
      <w:r w:rsidRPr="00AA3380">
        <w:lastRenderedPageBreak/>
        <w:t xml:space="preserve">Karena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 </w:t>
      </w:r>
      <w:proofErr w:type="spellStart"/>
      <w:r w:rsidRPr="00AA3380">
        <w:t>akan</w:t>
      </w:r>
      <w:proofErr w:type="spellEnd"/>
      <w:r w:rsidRPr="00AA3380">
        <w:t xml:space="preserve"> </w:t>
      </w:r>
      <w:proofErr w:type="spellStart"/>
      <w:r w:rsidRPr="00AA3380">
        <w:t>ditolak</w:t>
      </w:r>
      <w:proofErr w:type="spellEnd"/>
      <w:r w:rsidRPr="00AA3380">
        <w:t xml:space="preserve">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nilai</w:t>
      </w:r>
      <w:proofErr w:type="spellEnd"/>
      <w:r w:rsidRPr="00AA3380">
        <w:t xml:space="preserve"> </w:t>
      </w:r>
      <w:proofErr w:type="spellStart"/>
      <w:r w:rsidRPr="00AA3380">
        <w:t>sampelnya</w:t>
      </w:r>
      <w:proofErr w:type="spellEnd"/>
      <w:r w:rsidRPr="00AA3380">
        <w:t xml:space="preserve"> </w:t>
      </w:r>
      <w:proofErr w:type="spellStart"/>
      <w:r w:rsidRPr="00AA3380">
        <w:t>terlalu</w:t>
      </w:r>
      <w:proofErr w:type="spellEnd"/>
      <w:r w:rsidRPr="00AA3380">
        <w:t xml:space="preserve"> </w:t>
      </w:r>
      <w:proofErr w:type="spellStart"/>
      <w:r w:rsidRPr="00AA3380">
        <w:t>tinggi</w:t>
      </w:r>
      <w:proofErr w:type="spellEnd"/>
      <w:r w:rsidRPr="00AA3380">
        <w:t xml:space="preserve"> </w:t>
      </w:r>
      <w:proofErr w:type="spellStart"/>
      <w:r w:rsidRPr="00AA3380">
        <w:t>atau</w:t>
      </w:r>
      <w:proofErr w:type="spellEnd"/>
      <w:r w:rsidRPr="00AA3380">
        <w:t xml:space="preserve"> </w:t>
      </w:r>
      <w:proofErr w:type="spellStart"/>
      <w:r w:rsidRPr="00AA3380">
        <w:t>terlalu</w:t>
      </w:r>
      <w:proofErr w:type="spellEnd"/>
      <w:r w:rsidRPr="00AA3380">
        <w:t xml:space="preserve"> </w:t>
      </w:r>
      <w:proofErr w:type="spellStart"/>
      <w:r w:rsidRPr="00AA3380">
        <w:t>rendah</w:t>
      </w:r>
      <w:proofErr w:type="spellEnd"/>
      <w:r w:rsidRPr="00AA3380">
        <w:t xml:space="preserve">, </w:t>
      </w:r>
      <w:proofErr w:type="spellStart"/>
      <w:r w:rsidRPr="00AA3380">
        <w:t>maka</w:t>
      </w:r>
      <w:proofErr w:type="spellEnd"/>
      <w:r w:rsidRPr="00AA3380">
        <w:t xml:space="preserve"> </w:t>
      </w:r>
      <w:proofErr w:type="spellStart"/>
      <w:r w:rsidRPr="00AA3380">
        <w:t>jumlah</w:t>
      </w:r>
      <w:proofErr w:type="spellEnd"/>
      <w:r w:rsidRPr="00AA3380">
        <w:t xml:space="preserve"> </w:t>
      </w:r>
      <w:proofErr w:type="spellStart"/>
      <w:r w:rsidRPr="00AA3380">
        <w:t>tingkat</w:t>
      </w:r>
      <w:proofErr w:type="spellEnd"/>
      <w:r w:rsidRPr="00AA3380">
        <w:t xml:space="preserve"> </w:t>
      </w:r>
      <w:proofErr w:type="spellStart"/>
      <w:r w:rsidRPr="00AA3380">
        <w:t>resiko</w:t>
      </w:r>
      <w:proofErr w:type="spellEnd"/>
      <w:r w:rsidRPr="00AA3380">
        <w:t xml:space="preserve"> </w:t>
      </w:r>
      <w:proofErr w:type="spellStart"/>
      <w:r w:rsidRPr="00AA3380">
        <w:t>kesalahan</w:t>
      </w:r>
      <w:proofErr w:type="spellEnd"/>
      <w:r>
        <w:t xml:space="preserve"> </w:t>
      </w:r>
      <w:proofErr w:type="spellStart"/>
      <w:r w:rsidRPr="00AA3380">
        <w:t>akan</w:t>
      </w:r>
      <w:proofErr w:type="spellEnd"/>
      <w:r w:rsidRPr="00AA3380">
        <w:t xml:space="preserve"> </w:t>
      </w:r>
      <w:proofErr w:type="spellStart"/>
      <w:r w:rsidRPr="00AA3380">
        <w:t>terdistribusi</w:t>
      </w:r>
      <w:proofErr w:type="spellEnd"/>
      <w:r w:rsidRPr="00AA3380">
        <w:t xml:space="preserve"> </w:t>
      </w:r>
      <w:proofErr w:type="spellStart"/>
      <w:r w:rsidRPr="00AA3380">
        <w:t>secara</w:t>
      </w:r>
      <w:proofErr w:type="spellEnd"/>
      <w:r w:rsidRPr="00AA3380">
        <w:t xml:space="preserve"> </w:t>
      </w:r>
      <w:proofErr w:type="spellStart"/>
      <w:r w:rsidRPr="00AA3380">
        <w:t>sama</w:t>
      </w:r>
      <w:proofErr w:type="spellEnd"/>
      <w:r w:rsidRPr="00AA3380">
        <w:t xml:space="preserve"> </w:t>
      </w:r>
      <w:proofErr w:type="spellStart"/>
      <w:r w:rsidRPr="00AA3380">
        <w:t>pada</w:t>
      </w:r>
      <w:proofErr w:type="spellEnd"/>
      <w:r w:rsidRPr="00AA3380">
        <w:t xml:space="preserve"> </w:t>
      </w:r>
      <w:proofErr w:type="spellStart"/>
      <w:r w:rsidRPr="00AA3380">
        <w:t>kedua</w:t>
      </w:r>
      <w:proofErr w:type="spellEnd"/>
      <w:r w:rsidRPr="00AA3380">
        <w:t xml:space="preserve"> </w:t>
      </w:r>
      <w:proofErr w:type="spellStart"/>
      <w:r w:rsidRPr="00AA3380">
        <w:t>ujung</w:t>
      </w:r>
      <w:proofErr w:type="spellEnd"/>
      <w:r w:rsidRPr="00AA3380">
        <w:t xml:space="preserve"> </w:t>
      </w:r>
      <w:proofErr w:type="spellStart"/>
      <w:r w:rsidRPr="00AA3380">
        <w:t>kurva</w:t>
      </w:r>
      <w:proofErr w:type="spellEnd"/>
      <w:r w:rsidRPr="00AA3380">
        <w:t xml:space="preserve"> </w:t>
      </w:r>
      <w:proofErr w:type="spellStart"/>
      <w:r w:rsidRPr="00AA3380">
        <w:t>distribusi</w:t>
      </w:r>
      <w:proofErr w:type="spellEnd"/>
      <w:r w:rsidRPr="00AA3380">
        <w:t xml:space="preserve">. </w:t>
      </w:r>
      <w:proofErr w:type="spellStart"/>
      <w:r w:rsidRPr="00AA3380">
        <w:t>Jadi</w:t>
      </w:r>
      <w:proofErr w:type="spellEnd"/>
      <w:r w:rsidRPr="00AA3380">
        <w:t xml:space="preserve">, Luas </w:t>
      </w:r>
      <w:proofErr w:type="spellStart"/>
      <w:r w:rsidRPr="00AA3380">
        <w:t>pada</w:t>
      </w:r>
      <w:proofErr w:type="spellEnd"/>
      <w:r w:rsidRPr="00AA3380">
        <w:t xml:space="preserve">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 </w:t>
      </w:r>
      <w:proofErr w:type="spellStart"/>
      <w:r w:rsidRPr="00AA3380">
        <w:t>adalah</w:t>
      </w:r>
      <w:proofErr w:type="spellEnd"/>
      <w:r w:rsidRPr="00AA3380">
        <w:t xml:space="preserve"> </w:t>
      </w:r>
      <w:r w:rsidRPr="00AA3380">
        <w:rPr>
          <w:rFonts w:ascii="Cambria Math" w:hAnsi="Cambria Math" w:cs="Cambria Math"/>
        </w:rPr>
        <w:t>𝛼</w:t>
      </w:r>
      <w:r w:rsidRPr="00AA3380">
        <w:t>/2.</w:t>
      </w:r>
    </w:p>
    <w:p w:rsidR="000E5AB0" w:rsidRPr="00AA3380" w:rsidRDefault="000E5AB0" w:rsidP="000E5AB0">
      <w:pPr>
        <w:pStyle w:val="ListParagraph"/>
        <w:spacing w:after="0" w:line="360" w:lineRule="auto"/>
      </w:pPr>
      <w:r w:rsidRPr="00AA3380">
        <w:rPr>
          <w:noProof/>
        </w:rPr>
        <w:drawing>
          <wp:inline distT="0" distB="0" distL="0" distR="0" wp14:anchorId="24257FD0" wp14:editId="4DA50B41">
            <wp:extent cx="3088982" cy="1306286"/>
            <wp:effectExtent l="0" t="0" r="0" b="8255"/>
            <wp:docPr id="5" name="Picture 4" descr="Description: http://docplayer.info/docs-images/20/390095/images/10-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escription: http://docplayer.info/docs-images/20/390095/images/10-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34" cy="130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AB0" w:rsidRDefault="000E5AB0" w:rsidP="000E5AB0">
      <w:pPr>
        <w:numPr>
          <w:ilvl w:val="0"/>
          <w:numId w:val="3"/>
        </w:numPr>
        <w:spacing w:after="0" w:line="360" w:lineRule="auto"/>
        <w:rPr>
          <w:b/>
          <w:bCs/>
        </w:rPr>
      </w:pPr>
      <w:r w:rsidRPr="00AA3380">
        <w:rPr>
          <w:b/>
          <w:bCs/>
          <w:lang w:val="id-ID"/>
        </w:rPr>
        <w:t>Uji satu ujung (</w:t>
      </w:r>
      <w:r w:rsidRPr="00AA3380">
        <w:rPr>
          <w:b/>
          <w:bCs/>
          <w:i/>
          <w:iCs/>
          <w:lang w:val="id-ID"/>
        </w:rPr>
        <w:t>one-tailed test</w:t>
      </w:r>
      <w:r w:rsidRPr="00AA3380">
        <w:rPr>
          <w:b/>
          <w:bCs/>
          <w:lang w:val="id-ID"/>
        </w:rPr>
        <w:t>)</w:t>
      </w:r>
    </w:p>
    <w:p w:rsidR="000E5AB0" w:rsidRDefault="000E5AB0" w:rsidP="000E5AB0">
      <w:pPr>
        <w:ind w:left="720"/>
      </w:pPr>
      <w:proofErr w:type="spellStart"/>
      <w:r w:rsidRPr="00AA3380">
        <w:t>Adalah</w:t>
      </w:r>
      <w:proofErr w:type="spellEnd"/>
      <w:r w:rsidRPr="00AA3380">
        <w:t xml:space="preserve"> </w:t>
      </w:r>
      <w:proofErr w:type="spellStart"/>
      <w:r w:rsidRPr="00AA3380">
        <w:t>metode</w:t>
      </w:r>
      <w:proofErr w:type="spellEnd"/>
      <w:r w:rsidRPr="00AA3380">
        <w:t xml:space="preserve"> </w:t>
      </w:r>
      <w:proofErr w:type="spellStart"/>
      <w:r w:rsidRPr="00AA3380">
        <w:t>pengujian</w:t>
      </w:r>
      <w:proofErr w:type="spellEnd"/>
      <w:r w:rsidRPr="00AA3380">
        <w:t xml:space="preserve"> </w:t>
      </w:r>
      <w:proofErr w:type="spellStart"/>
      <w:r w:rsidRPr="00AA3380">
        <w:t>sampel</w:t>
      </w:r>
      <w:proofErr w:type="spellEnd"/>
      <w:r w:rsidRPr="00AA3380">
        <w:t xml:space="preserve"> yang </w:t>
      </w:r>
      <w:proofErr w:type="spellStart"/>
      <w:r w:rsidRPr="00AA3380">
        <w:t>hanya</w:t>
      </w:r>
      <w:proofErr w:type="spellEnd"/>
      <w:r w:rsidRPr="00AA3380">
        <w:t xml:space="preserve"> </w:t>
      </w:r>
      <w:proofErr w:type="spellStart"/>
      <w:r w:rsidRPr="00AA3380">
        <w:t>memiliki</w:t>
      </w:r>
      <w:proofErr w:type="spellEnd"/>
      <w:r w:rsidRPr="00AA3380">
        <w:t xml:space="preserve"> 1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, </w:t>
      </w:r>
      <w:proofErr w:type="spellStart"/>
      <w:r w:rsidRPr="00AA3380">
        <w:t>dan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 </w:t>
      </w:r>
      <w:proofErr w:type="spellStart"/>
      <w:r w:rsidRPr="00AA3380">
        <w:t>ditolak</w:t>
      </w:r>
      <w:proofErr w:type="spellEnd"/>
      <w:r w:rsidRPr="00AA3380">
        <w:t xml:space="preserve"> </w:t>
      </w:r>
      <w:proofErr w:type="spellStart"/>
      <w:r w:rsidRPr="00AA3380">
        <w:t>hanya</w:t>
      </w:r>
      <w:proofErr w:type="spellEnd"/>
      <w:r w:rsidRPr="00AA3380">
        <w:t xml:space="preserve">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nilai</w:t>
      </w:r>
      <w:proofErr w:type="spellEnd"/>
      <w:r w:rsidRPr="00AA3380">
        <w:t xml:space="preserve"> statistic </w:t>
      </w:r>
      <w:proofErr w:type="spellStart"/>
      <w:r w:rsidRPr="00AA3380">
        <w:t>sampel</w:t>
      </w:r>
      <w:proofErr w:type="spellEnd"/>
      <w:r w:rsidRPr="00AA3380">
        <w:t xml:space="preserve"> </w:t>
      </w:r>
      <w:proofErr w:type="spellStart"/>
      <w:r w:rsidRPr="00AA3380">
        <w:t>berada</w:t>
      </w:r>
      <w:proofErr w:type="spellEnd"/>
      <w:r w:rsidRPr="00AA3380">
        <w:t xml:space="preserve"> </w:t>
      </w:r>
      <w:proofErr w:type="spellStart"/>
      <w:r w:rsidRPr="00AA3380">
        <w:t>dalam</w:t>
      </w:r>
      <w:proofErr w:type="spellEnd"/>
      <w:r w:rsidRPr="00AA3380">
        <w:t xml:space="preserve">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ini</w:t>
      </w:r>
      <w:proofErr w:type="spellEnd"/>
      <w:r w:rsidRPr="00AA3380">
        <w:rPr>
          <w:lang w:val="id-ID"/>
        </w:rPr>
        <w:t xml:space="preserve"> </w:t>
      </w:r>
      <w:r w:rsidRPr="00AA3380">
        <w:t>(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).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 </w:t>
      </w:r>
      <w:proofErr w:type="spellStart"/>
      <w:r w:rsidRPr="00AA3380">
        <w:t>berada</w:t>
      </w:r>
      <w:proofErr w:type="spellEnd"/>
      <w:r w:rsidRPr="00AA3380">
        <w:t xml:space="preserve"> di </w:t>
      </w:r>
      <w:proofErr w:type="spellStart"/>
      <w:r w:rsidRPr="00AA3380">
        <w:t>ujung</w:t>
      </w:r>
      <w:proofErr w:type="spellEnd"/>
      <w:r w:rsidRPr="00AA3380">
        <w:t xml:space="preserve"> </w:t>
      </w:r>
      <w:proofErr w:type="spellStart"/>
      <w:r w:rsidRPr="00AA3380">
        <w:t>kanan</w:t>
      </w:r>
      <w:proofErr w:type="spellEnd"/>
      <w:r w:rsidRPr="00AA3380">
        <w:t xml:space="preserve">, </w:t>
      </w:r>
      <w:proofErr w:type="spellStart"/>
      <w:r w:rsidRPr="00AA3380">
        <w:t>maka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hipotesisnya</w:t>
      </w:r>
      <w:proofErr w:type="spellEnd"/>
      <w:r w:rsidRPr="00AA3380">
        <w:t xml:space="preserve"> </w:t>
      </w:r>
      <w:proofErr w:type="spellStart"/>
      <w:r w:rsidRPr="00AA3380">
        <w:t>disebut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ujung-kanan</w:t>
      </w:r>
      <w:proofErr w:type="spellEnd"/>
      <w:r w:rsidRPr="00AA3380">
        <w:t xml:space="preserve">,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berada</w:t>
      </w:r>
      <w:proofErr w:type="spellEnd"/>
      <w:r w:rsidRPr="00AA3380">
        <w:t xml:space="preserve"> </w:t>
      </w:r>
      <w:proofErr w:type="spellStart"/>
      <w:r w:rsidRPr="00AA3380">
        <w:t>diujung</w:t>
      </w:r>
      <w:proofErr w:type="spellEnd"/>
      <w:r w:rsidRPr="00AA3380">
        <w:t xml:space="preserve"> </w:t>
      </w:r>
      <w:proofErr w:type="spellStart"/>
      <w:r w:rsidRPr="00AA3380">
        <w:t>kiri</w:t>
      </w:r>
      <w:proofErr w:type="spellEnd"/>
      <w:r w:rsidRPr="00AA3380">
        <w:t xml:space="preserve">, </w:t>
      </w:r>
      <w:proofErr w:type="spellStart"/>
      <w:r w:rsidRPr="00AA3380">
        <w:t>disebut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ujung-kiri</w:t>
      </w:r>
      <w:proofErr w:type="spellEnd"/>
      <w:r w:rsidRPr="00AA3380">
        <w:t>.</w:t>
      </w:r>
    </w:p>
    <w:p w:rsidR="000E5AB0" w:rsidRDefault="000E5AB0" w:rsidP="000E5AB0">
      <w:pPr>
        <w:ind w:left="720"/>
      </w:pPr>
      <w:r w:rsidRPr="00AA3380">
        <w:rPr>
          <w:noProof/>
        </w:rPr>
        <w:drawing>
          <wp:inline distT="0" distB="0" distL="0" distR="0" wp14:anchorId="4FAD9B66" wp14:editId="522F6947">
            <wp:extent cx="4210850" cy="1675120"/>
            <wp:effectExtent l="0" t="0" r="0" b="1905"/>
            <wp:docPr id="6" name="Picture 5" descr="http://images.slideplayer.info/10/2782124/slides/slide_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http://images.slideplayer.info/10/2782124/slides/slide_13.jpg"/>
                    <pic:cNvPicPr/>
                  </pic:nvPicPr>
                  <pic:blipFill rotWithShape="1">
                    <a:blip r:embed="rId7"/>
                    <a:srcRect l="10307" t="47084" r="6769" b="7350"/>
                    <a:stretch/>
                  </pic:blipFill>
                  <pic:spPr bwMode="auto">
                    <a:xfrm>
                      <a:off x="0" y="0"/>
                      <a:ext cx="4209645" cy="167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09" w:rsidRDefault="00764C09" w:rsidP="00F63B51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</w:p>
    <w:p w:rsidR="00764C09" w:rsidRDefault="00764C09" w:rsidP="00F63B51">
      <w:pPr>
        <w:spacing w:after="0" w:line="360" w:lineRule="auto"/>
        <w:rPr>
          <w:b/>
          <w:bCs/>
        </w:rPr>
      </w:pPr>
      <w:proofErr w:type="spellStart"/>
      <w:r w:rsidRPr="00764C09">
        <w:rPr>
          <w:b/>
          <w:bCs/>
        </w:rPr>
        <w:t>Langkah</w:t>
      </w:r>
      <w:proofErr w:type="spellEnd"/>
      <w:r w:rsidRPr="00764C09">
        <w:rPr>
          <w:b/>
          <w:bCs/>
        </w:rPr>
        <w:t xml:space="preserve"> 1</w:t>
      </w:r>
      <w:r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Pernyataan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Hipotesis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Nol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dan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Hipotesis</w:t>
      </w:r>
      <w:proofErr w:type="spellEnd"/>
      <w:r w:rsidRPr="00764C09">
        <w:rPr>
          <w:b/>
          <w:bCs/>
        </w:rPr>
        <w:t xml:space="preserve"> </w:t>
      </w:r>
      <w:proofErr w:type="spellStart"/>
      <w:r w:rsidRPr="00764C09">
        <w:rPr>
          <w:b/>
          <w:bCs/>
        </w:rPr>
        <w:t>Alternatif</w:t>
      </w:r>
      <w:proofErr w:type="spellEnd"/>
      <w:r w:rsidRPr="00764C09">
        <w:rPr>
          <w:b/>
          <w:bCs/>
        </w:rPr>
        <w:t xml:space="preserve"> </w:t>
      </w:r>
    </w:p>
    <w:p w:rsidR="00F63B51" w:rsidRDefault="00764C09" w:rsidP="00F63B51">
      <w:pPr>
        <w:spacing w:after="0" w:line="360" w:lineRule="auto"/>
      </w:pPr>
      <w:proofErr w:type="spellStart"/>
      <w:r w:rsidRPr="00764C09">
        <w:t>Hipotesis</w:t>
      </w:r>
      <w:proofErr w:type="spellEnd"/>
      <w:r w:rsidRPr="00764C09">
        <w:t xml:space="preserve"> </w:t>
      </w:r>
      <w:proofErr w:type="spellStart"/>
      <w:r w:rsidRPr="00764C09">
        <w:t>Awal</w:t>
      </w:r>
      <w:proofErr w:type="spellEnd"/>
      <w:r w:rsidRPr="00764C09">
        <w:t xml:space="preserve"> yang </w:t>
      </w:r>
      <w:proofErr w:type="spellStart"/>
      <w:r w:rsidRPr="00764C09">
        <w:t>diharap</w:t>
      </w:r>
      <w:proofErr w:type="spellEnd"/>
      <w:r w:rsidRPr="00764C09">
        <w:t xml:space="preserve"> </w:t>
      </w:r>
      <w:proofErr w:type="spellStart"/>
      <w:r w:rsidRPr="00764C09">
        <w:t>akan</w:t>
      </w:r>
      <w:proofErr w:type="spellEnd"/>
      <w:r w:rsidRPr="00764C09">
        <w:t xml:space="preserve"> </w:t>
      </w:r>
      <w:proofErr w:type="spellStart"/>
      <w:r w:rsidRPr="00764C09">
        <w:t>ditolak</w:t>
      </w:r>
      <w:proofErr w:type="spellEnd"/>
      <w:r w:rsidRPr="00764C09">
        <w:t xml:space="preserve"> </w:t>
      </w:r>
      <w:proofErr w:type="spellStart"/>
      <w:r w:rsidRPr="00764C09">
        <w:t>disebut</w:t>
      </w:r>
      <w:proofErr w:type="spellEnd"/>
      <w:r w:rsidRPr="00764C09">
        <w:t xml:space="preserve"> </w:t>
      </w:r>
      <w:proofErr w:type="spellStart"/>
      <w:r w:rsidRPr="00764C09">
        <w:t>Hipotesis</w:t>
      </w:r>
      <w:proofErr w:type="spellEnd"/>
      <w:r w:rsidRPr="00764C09">
        <w:t xml:space="preserve"> </w:t>
      </w:r>
      <w:proofErr w:type="spellStart"/>
      <w:r w:rsidRPr="00764C09">
        <w:t>Nol</w:t>
      </w:r>
      <w:proofErr w:type="spellEnd"/>
      <w:r w:rsidRPr="00764C0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 w:rsidRPr="00764C09">
        <w:t>)</w:t>
      </w:r>
      <w:r w:rsidR="00F63B51">
        <w:t>.</w:t>
      </w:r>
      <w:proofErr w:type="spellStart"/>
      <w:r w:rsidRPr="00764C09">
        <w:t>Hipotesis</w:t>
      </w:r>
      <w:proofErr w:type="spellEnd"/>
      <w:proofErr w:type="gramEnd"/>
      <w:r w:rsidRPr="00764C09">
        <w:t xml:space="preserve"> </w:t>
      </w:r>
      <w:proofErr w:type="spellStart"/>
      <w:r w:rsidRPr="00764C09">
        <w:t>Nol</w:t>
      </w:r>
      <w:proofErr w:type="spellEnd"/>
      <w:r w:rsidRPr="00764C09">
        <w:t xml:space="preserve"> </w:t>
      </w:r>
      <w:proofErr w:type="spellStart"/>
      <w:r w:rsidRPr="00764C09">
        <w:t>menyatakan</w:t>
      </w:r>
      <w:proofErr w:type="spellEnd"/>
      <w:r w:rsidRPr="00764C09">
        <w:t xml:space="preserve"> </w:t>
      </w:r>
      <w:proofErr w:type="spellStart"/>
      <w:r w:rsidRPr="00764C09">
        <w:t>kondisi</w:t>
      </w:r>
      <w:proofErr w:type="spellEnd"/>
      <w:r w:rsidRPr="00764C09">
        <w:t xml:space="preserve"> yang </w:t>
      </w:r>
      <w:proofErr w:type="spellStart"/>
      <w:r w:rsidRPr="00764C09">
        <w:t>menjadi</w:t>
      </w:r>
      <w:proofErr w:type="spellEnd"/>
      <w:r w:rsidRPr="00764C09">
        <w:t xml:space="preserve"> </w:t>
      </w:r>
      <w:proofErr w:type="spellStart"/>
      <w:r w:rsidRPr="00764C09">
        <w:t>dasar</w:t>
      </w:r>
      <w:proofErr w:type="spellEnd"/>
      <w:r w:rsidRPr="00764C09">
        <w:t xml:space="preserve"> </w:t>
      </w:r>
      <w:proofErr w:type="spellStart"/>
      <w:r w:rsidRPr="00764C09">
        <w:t>pembandingan</w:t>
      </w:r>
      <w:proofErr w:type="spellEnd"/>
      <w:r w:rsidRPr="00764C09">
        <w:t>.</w:t>
      </w:r>
      <w:r w:rsidR="00F63B51">
        <w:t xml:space="preserve"> </w:t>
      </w:r>
      <w:proofErr w:type="spellStart"/>
      <w:r w:rsidRPr="00764C09">
        <w:t>Penolakan</w:t>
      </w:r>
      <w:proofErr w:type="spellEnd"/>
      <w:r w:rsidRPr="00764C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64C09">
        <w:t xml:space="preserve"> membawa kita pada penerimaan Hipotesis Alternatif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51">
        <w:t xml:space="preserve">). </w:t>
      </w:r>
      <w:r w:rsidRPr="00764C09">
        <w:t xml:space="preserve">Nilai </w:t>
      </w:r>
      <w:proofErr w:type="spellStart"/>
      <w:r w:rsidRPr="00764C09">
        <w:t>Hipotesis</w:t>
      </w:r>
      <w:proofErr w:type="spellEnd"/>
      <w:r w:rsidRPr="00764C09">
        <w:t xml:space="preserve"> </w:t>
      </w:r>
      <w:proofErr w:type="spellStart"/>
      <w:r w:rsidRPr="00764C09">
        <w:t>Nol</w:t>
      </w:r>
      <w:proofErr w:type="spellEnd"/>
      <w:r w:rsidRPr="00764C0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64C09">
        <w:t xml:space="preserve">) </w:t>
      </w:r>
      <w:proofErr w:type="spellStart"/>
      <w:r w:rsidRPr="00764C09">
        <w:t>harus</w:t>
      </w:r>
      <w:proofErr w:type="spellEnd"/>
      <w:r w:rsidRPr="00764C09">
        <w:t xml:space="preserve"> </w:t>
      </w:r>
      <w:proofErr w:type="spellStart"/>
      <w:r w:rsidRPr="00764C09">
        <w:t>menyatakan</w:t>
      </w:r>
      <w:proofErr w:type="spellEnd"/>
      <w:r w:rsidRPr="00764C09">
        <w:t xml:space="preserve"> </w:t>
      </w:r>
      <w:proofErr w:type="spellStart"/>
      <w:r w:rsidRPr="00764C09">
        <w:t>dengan</w:t>
      </w:r>
      <w:proofErr w:type="spellEnd"/>
      <w:r w:rsidRPr="00764C09">
        <w:t xml:space="preserve"> </w:t>
      </w:r>
      <w:proofErr w:type="spellStart"/>
      <w:r w:rsidRPr="00764C09">
        <w:t>pasti</w:t>
      </w:r>
      <w:proofErr w:type="spellEnd"/>
      <w:r w:rsidRPr="00764C09">
        <w:t xml:space="preserve"> </w:t>
      </w:r>
      <w:proofErr w:type="spellStart"/>
      <w:r w:rsidRPr="00764C09">
        <w:t>nilai</w:t>
      </w:r>
      <w:proofErr w:type="spellEnd"/>
      <w:r w:rsidRPr="00764C09">
        <w:t xml:space="preserve"> parameter.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64C09">
        <w:t xml:space="preserve"> </w:t>
      </w:r>
      <w:proofErr w:type="spellStart"/>
      <w:r w:rsidRPr="00764C09">
        <w:t>ditulis</w:t>
      </w:r>
      <w:proofErr w:type="spellEnd"/>
      <w:r w:rsidRPr="00764C09">
        <w:t xml:space="preserve"> </w:t>
      </w:r>
      <w:proofErr w:type="spellStart"/>
      <w:r w:rsidRPr="00764C09">
        <w:t>dalam</w:t>
      </w:r>
      <w:proofErr w:type="spellEnd"/>
      <w:r w:rsidRPr="00764C09">
        <w:t xml:space="preserve"> </w:t>
      </w:r>
      <w:proofErr w:type="spellStart"/>
      <w:r w:rsidRPr="00764C09">
        <w:t>bentuk</w:t>
      </w:r>
      <w:proofErr w:type="spellEnd"/>
      <w:r w:rsidRPr="00764C09">
        <w:t xml:space="preserve"> </w:t>
      </w:r>
      <w:proofErr w:type="spellStart"/>
      <w:r w:rsidRPr="00764C09">
        <w:t>persamaan</w:t>
      </w:r>
      <w:proofErr w:type="spellEnd"/>
      <w:r w:rsidR="00F63B51">
        <w:t xml:space="preserve">. </w:t>
      </w:r>
      <w:proofErr w:type="spellStart"/>
      <w:r w:rsidRPr="00764C09">
        <w:t>Sedangkan</w:t>
      </w:r>
      <w:proofErr w:type="spellEnd"/>
      <w:r w:rsidRPr="00764C09">
        <w:t xml:space="preserve"> Nilai </w:t>
      </w:r>
      <w:proofErr w:type="spellStart"/>
      <w:r w:rsidRPr="00764C09">
        <w:t>Hipotesis</w:t>
      </w:r>
      <w:proofErr w:type="spellEnd"/>
      <w:r w:rsidRPr="00764C09">
        <w:t xml:space="preserve"> </w:t>
      </w:r>
      <w:proofErr w:type="spellStart"/>
      <w:r w:rsidRPr="00764C09">
        <w:t>alternatif</w:t>
      </w:r>
      <w:proofErr w:type="spellEnd"/>
      <w:r w:rsidRPr="00764C0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64C09">
        <w:t xml:space="preserve">) </w:t>
      </w:r>
      <w:proofErr w:type="spellStart"/>
      <w:r w:rsidRPr="00764C09">
        <w:t>dapat</w:t>
      </w:r>
      <w:proofErr w:type="spellEnd"/>
      <w:r w:rsidRPr="00764C09">
        <w:t xml:space="preserve"> </w:t>
      </w:r>
      <w:proofErr w:type="spellStart"/>
      <w:r w:rsidRPr="00764C09">
        <w:t>memiliki</w:t>
      </w:r>
      <w:proofErr w:type="spellEnd"/>
      <w:r w:rsidRPr="00764C09">
        <w:t xml:space="preserve"> </w:t>
      </w:r>
      <w:proofErr w:type="spellStart"/>
      <w:r w:rsidRPr="00764C09">
        <w:t>beberapa</w:t>
      </w:r>
      <w:proofErr w:type="spellEnd"/>
      <w:r w:rsidRPr="00764C09">
        <w:t xml:space="preserve"> </w:t>
      </w:r>
      <w:proofErr w:type="spellStart"/>
      <w:r w:rsidRPr="00764C09">
        <w:t>kemungkinan</w:t>
      </w:r>
      <w:proofErr w:type="spellEnd"/>
      <w:r w:rsidRPr="00764C09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64C09">
        <w:t xml:space="preserve">ditulis dalam bentuk </w:t>
      </w:r>
      <w:proofErr w:type="gramStart"/>
      <w:r w:rsidRPr="00764C09">
        <w:t>&lt; ;</w:t>
      </w:r>
      <w:proofErr w:type="gramEnd"/>
      <w:r w:rsidRPr="00764C09">
        <w:t xml:space="preserve"> &gt; ; ≠</w:t>
      </w:r>
      <w:r w:rsidR="00F63B51">
        <w:t xml:space="preserve">. </w:t>
      </w:r>
    </w:p>
    <w:p w:rsidR="00F63B51" w:rsidRPr="00F63B51" w:rsidRDefault="00F63B51" w:rsidP="00F63B51">
      <w:pPr>
        <w:spacing w:after="0" w:line="360" w:lineRule="auto"/>
      </w:pPr>
      <w:proofErr w:type="spellStart"/>
      <w:proofErr w:type="gramStart"/>
      <w:r w:rsidRPr="00F63B51">
        <w:rPr>
          <w:i/>
          <w:iCs/>
        </w:rPr>
        <w:t>Contoh</w:t>
      </w:r>
      <w:proofErr w:type="spellEnd"/>
      <w:r w:rsidRPr="00F63B51">
        <w:t xml:space="preserve"> :</w:t>
      </w:r>
      <w:proofErr w:type="gramEnd"/>
      <w:r w:rsidRPr="00F63B51">
        <w:t xml:space="preserve"> </w:t>
      </w:r>
      <w:proofErr w:type="spellStart"/>
      <w:r w:rsidRPr="00F63B51">
        <w:t>dalam</w:t>
      </w:r>
      <w:proofErr w:type="spellEnd"/>
      <w:r w:rsidRPr="00F63B51">
        <w:t xml:space="preserve"> </w:t>
      </w:r>
      <w:proofErr w:type="spellStart"/>
      <w:r w:rsidRPr="00F63B51">
        <w:t>suatu</w:t>
      </w:r>
      <w:proofErr w:type="spellEnd"/>
      <w:r w:rsidRPr="00F63B51">
        <w:t xml:space="preserve"> </w:t>
      </w:r>
      <w:proofErr w:type="spellStart"/>
      <w:r w:rsidRPr="00F63B51">
        <w:t>prosedur</w:t>
      </w:r>
      <w:proofErr w:type="spellEnd"/>
      <w:r w:rsidRPr="00F63B51">
        <w:t xml:space="preserve"> </w:t>
      </w:r>
      <w:proofErr w:type="spellStart"/>
      <w:r w:rsidRPr="00F63B51">
        <w:t>pengujian</w:t>
      </w:r>
      <w:proofErr w:type="spellEnd"/>
      <w:r w:rsidRPr="00F63B51">
        <w:t xml:space="preserve"> </w:t>
      </w:r>
      <w:proofErr w:type="spellStart"/>
      <w:r w:rsidRPr="00F63B51">
        <w:t>mengenai</w:t>
      </w:r>
      <w:proofErr w:type="spellEnd"/>
      <w:r w:rsidRPr="00F63B51">
        <w:t xml:space="preserve"> mean </w:t>
      </w:r>
      <w:proofErr w:type="spellStart"/>
      <w:r w:rsidRPr="00F63B51">
        <w:t>suatu</w:t>
      </w:r>
      <w:proofErr w:type="spellEnd"/>
      <w:r w:rsidRPr="00F63B51">
        <w:t xml:space="preserve"> </w:t>
      </w:r>
      <w:proofErr w:type="spellStart"/>
      <w:r w:rsidRPr="00F63B51">
        <w:t>populasi</w:t>
      </w:r>
      <w:proofErr w:type="spellEnd"/>
      <w:r w:rsidRPr="00F63B51">
        <w:t xml:space="preserve">, </w:t>
      </w:r>
      <w:proofErr w:type="spellStart"/>
      <w:r w:rsidRPr="00F63B51">
        <w:t>didapat</w:t>
      </w:r>
      <w:proofErr w:type="spellEnd"/>
      <w:r w:rsidRPr="00F63B51">
        <w:t xml:space="preserve"> </w:t>
      </w:r>
      <w:proofErr w:type="spellStart"/>
      <w:r w:rsidRPr="00F63B51">
        <w:t>pernyataan</w:t>
      </w:r>
      <w:proofErr w:type="spellEnd"/>
      <w:r w:rsidRPr="00F63B51">
        <w:t xml:space="preserve"> </w:t>
      </w:r>
      <w:proofErr w:type="spellStart"/>
      <w:r w:rsidRPr="00F63B51">
        <w:t>bahwa</w:t>
      </w:r>
      <w:proofErr w:type="spellEnd"/>
      <w:r w:rsidRPr="00F63B51">
        <w:t xml:space="preserve"> “mean </w:t>
      </w:r>
      <w:proofErr w:type="spellStart"/>
      <w:r w:rsidRPr="00F63B51">
        <w:t>populasi</w:t>
      </w:r>
      <w:proofErr w:type="spellEnd"/>
      <w:r w:rsidRPr="00F63B51">
        <w:t xml:space="preserve"> </w:t>
      </w:r>
      <w:proofErr w:type="spellStart"/>
      <w:r w:rsidRPr="00F63B51">
        <w:t>sama</w:t>
      </w:r>
      <w:proofErr w:type="spellEnd"/>
      <w:r w:rsidRPr="00F63B51">
        <w:t xml:space="preserve"> </w:t>
      </w:r>
      <w:proofErr w:type="spellStart"/>
      <w:r w:rsidRPr="00F63B51">
        <w:t>dengan</w:t>
      </w:r>
      <w:proofErr w:type="spellEnd"/>
      <w:r w:rsidRPr="00F63B51">
        <w:t xml:space="preserve"> 100” </w:t>
      </w:r>
      <w:proofErr w:type="spellStart"/>
      <w:r w:rsidRPr="00F63B51">
        <w:t>dan</w:t>
      </w:r>
      <w:proofErr w:type="spellEnd"/>
      <w:r w:rsidRPr="00F63B51">
        <w:t xml:space="preserve"> </w:t>
      </w:r>
      <w:proofErr w:type="spellStart"/>
      <w:r w:rsidRPr="00F63B51">
        <w:t>hipotesis</w:t>
      </w:r>
      <w:proofErr w:type="spellEnd"/>
      <w:r w:rsidRPr="00F63B51">
        <w:t xml:space="preserve"> </w:t>
      </w:r>
      <w:proofErr w:type="spellStart"/>
      <w:r w:rsidRPr="00F63B51">
        <w:t>alternatif</w:t>
      </w:r>
      <w:proofErr w:type="spellEnd"/>
      <w:r w:rsidRPr="00F63B51">
        <w:t xml:space="preserve"> “mean </w:t>
      </w:r>
      <w:proofErr w:type="spellStart"/>
      <w:r w:rsidRPr="00F63B51">
        <w:t>populasi</w:t>
      </w:r>
      <w:proofErr w:type="spellEnd"/>
      <w:r w:rsidRPr="00F63B51">
        <w:t xml:space="preserve"> </w:t>
      </w:r>
      <w:proofErr w:type="spellStart"/>
      <w:r w:rsidRPr="00F63B51">
        <w:t>tidak</w:t>
      </w:r>
      <w:proofErr w:type="spellEnd"/>
      <w:r w:rsidRPr="00F63B51">
        <w:t xml:space="preserve"> </w:t>
      </w:r>
      <w:proofErr w:type="spellStart"/>
      <w:r w:rsidRPr="00F63B51">
        <w:t>sama</w:t>
      </w:r>
      <w:proofErr w:type="spellEnd"/>
      <w:r w:rsidRPr="00F63B51">
        <w:t xml:space="preserve"> </w:t>
      </w:r>
      <w:proofErr w:type="spellStart"/>
      <w:r w:rsidRPr="00F63B51">
        <w:t>dengan</w:t>
      </w:r>
      <w:proofErr w:type="spellEnd"/>
      <w:r w:rsidRPr="00F63B51">
        <w:t xml:space="preserve"> 100”. </w:t>
      </w:r>
      <w:proofErr w:type="spellStart"/>
      <w:r w:rsidRPr="00F63B51">
        <w:t>Pernyataan</w:t>
      </w:r>
      <w:proofErr w:type="spellEnd"/>
      <w:r w:rsidRPr="00F63B51">
        <w:t xml:space="preserve"> </w:t>
      </w:r>
      <w:proofErr w:type="spellStart"/>
      <w:r w:rsidRPr="00F63B51">
        <w:t>ini</w:t>
      </w:r>
      <w:proofErr w:type="spellEnd"/>
      <w:r w:rsidRPr="00F63B51">
        <w:t xml:space="preserve"> </w:t>
      </w:r>
      <w:proofErr w:type="spellStart"/>
      <w:r w:rsidRPr="00F63B51">
        <w:t>dapat</w:t>
      </w:r>
      <w:proofErr w:type="spellEnd"/>
      <w:r w:rsidRPr="00F63B51">
        <w:t xml:space="preserve"> </w:t>
      </w:r>
      <w:proofErr w:type="spellStart"/>
      <w:proofErr w:type="gramStart"/>
      <w:r w:rsidRPr="00F63B51">
        <w:t>dinotasikan</w:t>
      </w:r>
      <w:proofErr w:type="spellEnd"/>
      <w:r w:rsidRPr="00F63B51">
        <w:t xml:space="preserve"> :</w:t>
      </w:r>
      <w:proofErr w:type="gramEnd"/>
    </w:p>
    <w:p w:rsidR="00F63B51" w:rsidRPr="00F63B51" w:rsidRDefault="00522CF2" w:rsidP="00F63B51">
      <w:pPr>
        <w:spacing w:after="0" w:line="36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F63B51" w:rsidRPr="00F63B51">
        <w:rPr>
          <w:rFonts w:cstheme="minorHAnsi"/>
        </w:rPr>
        <w:t xml:space="preserve"> : </w:t>
      </w:r>
      <w:r w:rsidR="00F63B51" w:rsidRPr="00F63B51">
        <w:rPr>
          <w:rFonts w:ascii="Cambria Math" w:hAnsi="Cambria Math" w:cs="Cambria Math"/>
        </w:rPr>
        <w:t>𝛍</w:t>
      </w:r>
      <w:r w:rsidR="00F63B51" w:rsidRPr="00F63B51">
        <w:rPr>
          <w:rFonts w:cstheme="minorHAnsi"/>
        </w:rPr>
        <w:t xml:space="preserve">= </w:t>
      </w:r>
      <w:r w:rsidR="00F63B51" w:rsidRPr="00F63B51">
        <w:rPr>
          <w:rFonts w:ascii="Cambria Math" w:hAnsi="Cambria Math" w:cs="Cambria Math"/>
        </w:rPr>
        <w:t>𝟏𝟎𝟎</w:t>
      </w:r>
    </w:p>
    <w:p w:rsidR="00F63B51" w:rsidRDefault="00522CF2" w:rsidP="00F63B51">
      <w:pPr>
        <w:spacing w:after="0" w:line="360" w:lineRule="auto"/>
        <w:rPr>
          <w:b/>
          <w:bCs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63B51" w:rsidRPr="00F63B51">
        <w:rPr>
          <w:rFonts w:cstheme="minorHAnsi"/>
        </w:rPr>
        <w:t xml:space="preserve"> :  </w:t>
      </w:r>
      <w:r w:rsidR="00F63B51" w:rsidRPr="00F63B51">
        <w:rPr>
          <w:rFonts w:ascii="Cambria Math" w:hAnsi="Cambria Math" w:cs="Cambria Math"/>
        </w:rPr>
        <w:t>𝛍</w:t>
      </w:r>
      <w:r w:rsidR="00F63B51" w:rsidRPr="00F63B51">
        <w:rPr>
          <w:rFonts w:cstheme="minorHAnsi"/>
        </w:rPr>
        <w:t>≠</w:t>
      </w:r>
      <w:r w:rsidR="00F63B51" w:rsidRPr="00F63B51">
        <w:rPr>
          <w:rFonts w:ascii="Cambria Math" w:hAnsi="Cambria Math" w:cs="Cambria Math"/>
        </w:rPr>
        <w:t>𝟏𝟎𝟎</w:t>
      </w:r>
      <w:r w:rsidR="00F63B51" w:rsidRPr="00F63B51">
        <w:rPr>
          <w:rFonts w:cstheme="minorHAnsi"/>
        </w:rPr>
        <w:t xml:space="preserve"> ;</w:t>
      </w:r>
      <w:r w:rsidR="00F63B51" w:rsidRPr="00F63B51">
        <w:rPr>
          <w:rFonts w:ascii="Cambria Math" w:hAnsi="Cambria Math" w:cs="Cambria Math"/>
        </w:rPr>
        <w:t>𝛍</w:t>
      </w:r>
      <w:r w:rsidR="00F63B51" w:rsidRPr="00F63B51">
        <w:rPr>
          <w:rFonts w:cstheme="minorHAnsi"/>
        </w:rPr>
        <w:t xml:space="preserve">&gt; </w:t>
      </w:r>
      <w:r w:rsidR="00F63B51" w:rsidRPr="00F63B51">
        <w:rPr>
          <w:rFonts w:ascii="Cambria Math" w:hAnsi="Cambria Math" w:cs="Cambria Math"/>
        </w:rPr>
        <w:t>𝟏𝟎𝟎</w:t>
      </w:r>
      <w:r w:rsidR="00F63B51" w:rsidRPr="00F63B51">
        <w:rPr>
          <w:rFonts w:cstheme="minorHAnsi"/>
        </w:rPr>
        <w:t xml:space="preserve"> ;</w:t>
      </w:r>
      <w:r w:rsidR="00F63B51" w:rsidRPr="00F63B51">
        <w:rPr>
          <w:rFonts w:ascii="Cambria Math" w:hAnsi="Cambria Math" w:cs="Cambria Math"/>
        </w:rPr>
        <w:t>𝛍</w:t>
      </w:r>
      <w:r w:rsidR="00F63B51" w:rsidRPr="00F63B51">
        <w:rPr>
          <w:rFonts w:cstheme="minorHAnsi"/>
        </w:rPr>
        <w:t xml:space="preserve">&lt; </w:t>
      </w:r>
      <w:r w:rsidR="00F63B51" w:rsidRPr="00F63B51">
        <w:rPr>
          <w:rFonts w:ascii="Cambria Math" w:hAnsi="Cambria Math" w:cs="Cambria Math"/>
        </w:rPr>
        <w:t>𝟏𝟎𝟎</w:t>
      </w:r>
      <w:r w:rsidR="00F63B51" w:rsidRPr="00F63B51">
        <w:rPr>
          <w:rFonts w:cstheme="minorHAnsi"/>
        </w:rPr>
        <w:t xml:space="preserve"> ;</w:t>
      </w:r>
      <w:r w:rsidR="00F63B51" w:rsidRPr="00F63B51">
        <w:rPr>
          <w:rFonts w:ascii="Cambria Math" w:hAnsi="Cambria Math" w:cs="Cambria Math"/>
        </w:rPr>
        <w:t>𝛍</w:t>
      </w:r>
      <w:r w:rsidR="00F63B51" w:rsidRPr="00F63B51">
        <w:rPr>
          <w:rFonts w:cstheme="minorHAnsi"/>
        </w:rPr>
        <w:t xml:space="preserve">= </w:t>
      </w:r>
      <w:r w:rsidR="00F63B51" w:rsidRPr="00F63B51">
        <w:rPr>
          <w:rFonts w:ascii="Cambria Math" w:hAnsi="Cambria Math" w:cs="Cambria Math"/>
        </w:rPr>
        <w:t>𝟏𝟒𝟎</w:t>
      </w:r>
      <w:r w:rsidR="00764C09" w:rsidRPr="00F63B51">
        <w:rPr>
          <w:rFonts w:cstheme="minorHAnsi"/>
        </w:rPr>
        <w:br/>
      </w:r>
    </w:p>
    <w:p w:rsidR="00F63B51" w:rsidRDefault="00F63B51" w:rsidP="00F63B51">
      <w:pPr>
        <w:spacing w:after="0" w:line="360" w:lineRule="auto"/>
        <w:rPr>
          <w:rFonts w:eastAsiaTheme="minorEastAsia"/>
          <w:b/>
          <w:bCs/>
          <w:iCs/>
        </w:rPr>
      </w:pPr>
      <w:proofErr w:type="spellStart"/>
      <w:r w:rsidRPr="00F63B51">
        <w:rPr>
          <w:b/>
          <w:bCs/>
        </w:rPr>
        <w:t>Langkah</w:t>
      </w:r>
      <w:proofErr w:type="spellEnd"/>
      <w:r w:rsidRPr="00F63B51">
        <w:rPr>
          <w:b/>
          <w:bCs/>
        </w:rPr>
        <w:t xml:space="preserve"> 2 </w:t>
      </w:r>
      <w:proofErr w:type="spellStart"/>
      <w:r w:rsidRPr="00F63B51">
        <w:rPr>
          <w:b/>
          <w:bCs/>
        </w:rPr>
        <w:t>Pemilihan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tingkat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Kepentingan</w:t>
      </w:r>
      <w:proofErr w:type="spellEnd"/>
      <w:r w:rsidRPr="00F63B51">
        <w:rPr>
          <w:b/>
          <w:bCs/>
          <w:lang w:val="id-ID"/>
        </w:rPr>
        <w:t xml:space="preserve"> (Level of Significance), </w:t>
      </w:r>
      <m:oMath>
        <m:r>
          <m:rPr>
            <m:sty m:val="bi"/>
          </m:rPr>
          <w:rPr>
            <w:rFonts w:ascii="Cambria Math" w:hAnsi="Cambria Math"/>
            <w:lang w:val="id-ID"/>
          </w:rPr>
          <m:t>α</m:t>
        </m:r>
      </m:oMath>
    </w:p>
    <w:p w:rsidR="00F63B51" w:rsidRPr="00F63B51" w:rsidRDefault="00F63B51" w:rsidP="00F63B51">
      <w:pPr>
        <w:spacing w:after="0" w:line="360" w:lineRule="auto"/>
      </w:pPr>
      <w:proofErr w:type="spellStart"/>
      <w:r w:rsidRPr="00F63B51">
        <w:t>Pemilihan</w:t>
      </w:r>
      <w:proofErr w:type="spellEnd"/>
      <w:r w:rsidRPr="00F63B51">
        <w:t xml:space="preserve"> </w:t>
      </w:r>
      <w:proofErr w:type="spellStart"/>
      <w:r w:rsidRPr="00F63B51">
        <w:t>tingkat</w:t>
      </w:r>
      <w:proofErr w:type="spellEnd"/>
      <w:r w:rsidRPr="00F63B51">
        <w:t xml:space="preserve"> </w:t>
      </w:r>
      <w:proofErr w:type="spellStart"/>
      <w:r>
        <w:t>kepentingan</w:t>
      </w:r>
      <w:proofErr w:type="spellEnd"/>
      <w:r w:rsidRPr="00F63B51">
        <w:t xml:space="preserve"> </w:t>
      </w:r>
      <w:proofErr w:type="spellStart"/>
      <w:r w:rsidRPr="00F63B51">
        <w:t>adalah</w:t>
      </w:r>
      <w:proofErr w:type="spellEnd"/>
      <w:r w:rsidRPr="00F63B51">
        <w:t xml:space="preserve"> </w:t>
      </w:r>
      <w:proofErr w:type="spellStart"/>
      <w:r w:rsidRPr="00F63B51">
        <w:t>pernyataan</w:t>
      </w:r>
      <w:proofErr w:type="spellEnd"/>
      <w:r w:rsidRPr="00F63B51">
        <w:t xml:space="preserve"> </w:t>
      </w:r>
      <w:proofErr w:type="spellStart"/>
      <w:r w:rsidRPr="00F63B51">
        <w:t>tentang</w:t>
      </w:r>
      <w:proofErr w:type="spellEnd"/>
      <w:r w:rsidRPr="00F63B51">
        <w:t xml:space="preserve"> </w:t>
      </w:r>
      <w:proofErr w:type="spellStart"/>
      <w:r w:rsidRPr="00F63B51">
        <w:t>suatu</w:t>
      </w:r>
      <w:proofErr w:type="spellEnd"/>
      <w:r w:rsidRPr="00F63B51">
        <w:t xml:space="preserve"> </w:t>
      </w:r>
      <w:proofErr w:type="spellStart"/>
      <w:r w:rsidRPr="00F63B51">
        <w:t>tingkat</w:t>
      </w:r>
      <w:proofErr w:type="spellEnd"/>
      <w:r w:rsidRPr="00F63B51">
        <w:t xml:space="preserve"> </w:t>
      </w:r>
      <w:proofErr w:type="spellStart"/>
      <w:r w:rsidRPr="00F63B51">
        <w:t>resiko</w:t>
      </w:r>
      <w:proofErr w:type="spellEnd"/>
      <w:r w:rsidRPr="00F63B51">
        <w:t xml:space="preserve"> </w:t>
      </w:r>
      <w:proofErr w:type="spellStart"/>
      <w:r w:rsidRPr="00F63B51">
        <w:t>melakukan</w:t>
      </w:r>
      <w:proofErr w:type="spellEnd"/>
      <w:r w:rsidRPr="00F63B51">
        <w:t xml:space="preserve"> </w:t>
      </w:r>
      <w:proofErr w:type="spellStart"/>
      <w:r w:rsidRPr="00F63B51">
        <w:t>kesalahan</w:t>
      </w:r>
      <w:proofErr w:type="spellEnd"/>
      <w:r w:rsidRPr="00F63B51">
        <w:t xml:space="preserve"> </w:t>
      </w:r>
      <w:proofErr w:type="spellStart"/>
      <w:r w:rsidRPr="00F63B51">
        <w:t>dengan</w:t>
      </w:r>
      <w:proofErr w:type="spellEnd"/>
      <w:r w:rsidRPr="00F63B51">
        <w:t xml:space="preserve"> </w:t>
      </w:r>
      <w:proofErr w:type="spellStart"/>
      <w:r w:rsidRPr="00F63B51">
        <w:t>menolak</w:t>
      </w:r>
      <w:proofErr w:type="spellEnd"/>
      <w:r w:rsidRPr="00F63B51">
        <w:t xml:space="preserve"> </w:t>
      </w:r>
      <w:proofErr w:type="spellStart"/>
      <w:r w:rsidRPr="00F63B51">
        <w:t>Hipotesis</w:t>
      </w:r>
      <w:proofErr w:type="spellEnd"/>
      <w:r w:rsidRPr="00F63B51">
        <w:t xml:space="preserve"> Nol. Tingkat </w:t>
      </w:r>
      <w:proofErr w:type="spellStart"/>
      <w:r w:rsidRPr="00F63B51">
        <w:t>kepe</w:t>
      </w:r>
      <w:proofErr w:type="spellEnd"/>
      <w:r w:rsidRPr="00F63B51">
        <w:rPr>
          <w:lang w:val="id-ID"/>
        </w:rPr>
        <w:t>n</w:t>
      </w:r>
      <w:proofErr w:type="spellStart"/>
      <w:r w:rsidRPr="00F63B51">
        <w:t>tingan</w:t>
      </w:r>
      <w:proofErr w:type="spellEnd"/>
      <w:r w:rsidRPr="00F63B51">
        <w:rPr>
          <w:lang w:val="id-ID"/>
        </w:rPr>
        <w:t xml:space="preserve"> yang biasa</w:t>
      </w:r>
      <w:r w:rsidRPr="00F63B51">
        <w:t xml:space="preserve"> </w:t>
      </w:r>
      <w:proofErr w:type="spellStart"/>
      <w:r w:rsidRPr="00F63B51">
        <w:t>digunakan</w:t>
      </w:r>
      <w:proofErr w:type="spellEnd"/>
      <w:r w:rsidRPr="00F63B51">
        <w:t xml:space="preserve"> </w:t>
      </w:r>
      <w:proofErr w:type="spellStart"/>
      <w:r w:rsidRPr="00F63B51">
        <w:t>adalah</w:t>
      </w:r>
      <w:proofErr w:type="spellEnd"/>
      <w:r w:rsidRPr="00F63B51">
        <w:t xml:space="preserve"> 0,05 </w:t>
      </w:r>
      <w:proofErr w:type="spellStart"/>
      <w:r w:rsidRPr="00F63B51">
        <w:t>atau</w:t>
      </w:r>
      <w:proofErr w:type="spellEnd"/>
      <w:r w:rsidRPr="00F63B51">
        <w:t xml:space="preserve"> 0,01, </w:t>
      </w:r>
    </w:p>
    <w:p w:rsidR="00F63B51" w:rsidRDefault="00F63B51" w:rsidP="00F63B51">
      <w:pPr>
        <w:spacing w:after="0" w:line="360" w:lineRule="auto"/>
      </w:pPr>
      <w:proofErr w:type="spellStart"/>
      <w:r w:rsidRPr="00F63B51">
        <w:t>Artinya</w:t>
      </w:r>
      <w:proofErr w:type="spellEnd"/>
      <w:r w:rsidRPr="00F63B51">
        <w:t xml:space="preserve"> </w:t>
      </w:r>
      <w:proofErr w:type="spellStart"/>
      <w:r w:rsidRPr="00F63B51">
        <w:t>Suatu</w:t>
      </w:r>
      <w:proofErr w:type="spellEnd"/>
      <w:r w:rsidRPr="00F63B51">
        <w:t xml:space="preserve"> </w:t>
      </w:r>
      <w:proofErr w:type="spellStart"/>
      <w:r w:rsidRPr="00F63B51">
        <w:t>keputusan</w:t>
      </w:r>
      <w:proofErr w:type="spellEnd"/>
      <w:r w:rsidRPr="00F63B51">
        <w:t xml:space="preserve"> </w:t>
      </w:r>
      <w:proofErr w:type="spellStart"/>
      <w:r w:rsidRPr="00F63B51">
        <w:t>bisa</w:t>
      </w:r>
      <w:proofErr w:type="spellEnd"/>
      <w:r w:rsidRPr="00F63B51">
        <w:t xml:space="preserve"> salah </w:t>
      </w:r>
      <w:proofErr w:type="spellStart"/>
      <w:r w:rsidRPr="00F63B51">
        <w:t>dengan</w:t>
      </w:r>
      <w:proofErr w:type="spellEnd"/>
      <w:r w:rsidRPr="00F63B51">
        <w:t xml:space="preserve"> </w:t>
      </w:r>
      <w:proofErr w:type="spellStart"/>
      <w:r w:rsidRPr="00F63B51">
        <w:t>Probabilitas</w:t>
      </w:r>
      <w:proofErr w:type="spellEnd"/>
      <w:r w:rsidRPr="00F63B51">
        <w:t xml:space="preserve"> </w:t>
      </w:r>
      <w:proofErr w:type="spellStart"/>
      <w:r w:rsidRPr="00F63B51">
        <w:t>tersebut</w:t>
      </w:r>
      <w:proofErr w:type="spellEnd"/>
      <w:r w:rsidRPr="00F63B51">
        <w:t>.</w:t>
      </w:r>
    </w:p>
    <w:p w:rsidR="00F63B51" w:rsidRDefault="00F63B51" w:rsidP="00F63B51">
      <w:pPr>
        <w:spacing w:after="0" w:line="360" w:lineRule="auto"/>
      </w:pPr>
    </w:p>
    <w:p w:rsidR="00F63B51" w:rsidRDefault="00F63B51" w:rsidP="00F63B5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3 </w:t>
      </w:r>
      <w:proofErr w:type="spellStart"/>
      <w:r w:rsidRPr="00F63B51">
        <w:rPr>
          <w:b/>
          <w:bCs/>
        </w:rPr>
        <w:t>Penentuan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Distribusi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pengujian</w:t>
      </w:r>
      <w:proofErr w:type="spellEnd"/>
      <w:r w:rsidRPr="00F63B51">
        <w:rPr>
          <w:b/>
          <w:bCs/>
        </w:rPr>
        <w:t xml:space="preserve"> yang </w:t>
      </w:r>
      <w:proofErr w:type="spellStart"/>
      <w:r w:rsidRPr="00F63B51">
        <w:rPr>
          <w:b/>
          <w:bCs/>
        </w:rPr>
        <w:t>digunakan</w:t>
      </w:r>
      <w:proofErr w:type="spellEnd"/>
    </w:p>
    <w:p w:rsidR="00F63B51" w:rsidRDefault="00F63B51" w:rsidP="00F63B51">
      <w:pPr>
        <w:spacing w:after="0" w:line="360" w:lineRule="auto"/>
      </w:pPr>
      <w:proofErr w:type="spellStart"/>
      <w:r w:rsidRPr="00F63B51">
        <w:t>Untuk</w:t>
      </w:r>
      <w:proofErr w:type="spellEnd"/>
      <w:r w:rsidRPr="00F63B51">
        <w:t xml:space="preserve"> </w:t>
      </w:r>
      <w:proofErr w:type="spellStart"/>
      <w:r w:rsidRPr="00F63B51">
        <w:t>melakukan</w:t>
      </w:r>
      <w:proofErr w:type="spellEnd"/>
      <w:r w:rsidRPr="00F63B51">
        <w:t xml:space="preserve"> </w:t>
      </w:r>
      <w:proofErr w:type="spellStart"/>
      <w:r w:rsidRPr="00F63B51">
        <w:t>pengujian</w:t>
      </w:r>
      <w:proofErr w:type="spellEnd"/>
      <w:r w:rsidRPr="00F63B51">
        <w:t xml:space="preserve"> </w:t>
      </w:r>
      <w:proofErr w:type="spellStart"/>
      <w:r w:rsidRPr="00F63B51">
        <w:t>Hipotesis</w:t>
      </w:r>
      <w:proofErr w:type="spellEnd"/>
      <w:r w:rsidRPr="00F63B51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distribusi-distribusi</w:t>
      </w:r>
      <w:proofErr w:type="spellEnd"/>
      <w:r>
        <w:t xml:space="preserve"> </w:t>
      </w:r>
      <w:proofErr w:type="spellStart"/>
      <w:r w:rsidRPr="00F63B51">
        <w:t>probabilitas</w:t>
      </w:r>
      <w:proofErr w:type="spellEnd"/>
      <w:r w:rsidRPr="00F63B51">
        <w:t xml:space="preserve"> </w:t>
      </w:r>
      <w:proofErr w:type="spellStart"/>
      <w:r w:rsidRPr="00F63B51">
        <w:t>teoritis</w:t>
      </w:r>
      <w:proofErr w:type="spellEnd"/>
      <w:r w:rsidRPr="00F63B51">
        <w:t xml:space="preserve"> </w:t>
      </w:r>
      <w:proofErr w:type="spellStart"/>
      <w:proofErr w:type="gramStart"/>
      <w:r w:rsidRPr="00F63B51">
        <w:t>distribusi</w:t>
      </w:r>
      <w:proofErr w:type="spellEnd"/>
      <w:r w:rsidRPr="00F63B51">
        <w:t xml:space="preserve"> </w:t>
      </w:r>
      <w:r>
        <w:t>:</w:t>
      </w:r>
      <w:proofErr w:type="gramEnd"/>
    </w:p>
    <w:p w:rsidR="00F63B51" w:rsidRPr="00F63B51" w:rsidRDefault="00ED7E63" w:rsidP="00ED7E63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distribusi</w:t>
      </w:r>
      <w:proofErr w:type="spellEnd"/>
      <w:r>
        <w:t xml:space="preserve"> </w:t>
      </w:r>
      <w:r w:rsidR="00F63B51" w:rsidRPr="00F63B51">
        <w:t xml:space="preserve">normal </w:t>
      </w:r>
      <w:proofErr w:type="spellStart"/>
      <w:r w:rsidR="00F63B51" w:rsidRPr="00F63B51">
        <w:t>standar</w:t>
      </w:r>
      <w:proofErr w:type="spellEnd"/>
      <w:r w:rsidR="00F63B51" w:rsidRPr="00F63B51">
        <w:t xml:space="preserve"> (z), </w:t>
      </w:r>
    </w:p>
    <w:p w:rsidR="00F63B51" w:rsidRPr="00F63B51" w:rsidRDefault="00ED7E63" w:rsidP="00F63B5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 w:rsidR="00F63B51" w:rsidRPr="00F63B51">
        <w:t>distribusi</w:t>
      </w:r>
      <w:proofErr w:type="spellEnd"/>
      <w:r w:rsidR="00F63B51" w:rsidRPr="00F63B51">
        <w:t xml:space="preserve"> t, </w:t>
      </w:r>
    </w:p>
    <w:p w:rsidR="00F63B51" w:rsidRDefault="00F63B51" w:rsidP="00F63B51">
      <w:pPr>
        <w:spacing w:after="0" w:line="360" w:lineRule="auto"/>
      </w:pPr>
      <w:proofErr w:type="spellStart"/>
      <w:r w:rsidRPr="00ED7E63">
        <w:rPr>
          <w:i/>
          <w:iCs/>
        </w:rPr>
        <w:t>Tabel</w:t>
      </w:r>
      <w:proofErr w:type="spellEnd"/>
      <w:r w:rsidRPr="00ED7E63">
        <w:rPr>
          <w:i/>
          <w:iCs/>
        </w:rPr>
        <w:t xml:space="preserve"> </w:t>
      </w:r>
      <w:r w:rsidR="00ED7E63" w:rsidRPr="00ED7E63">
        <w:rPr>
          <w:i/>
          <w:iCs/>
        </w:rPr>
        <w:t>1</w:t>
      </w:r>
      <w:r w:rsidR="00ED7E63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F63B51" w:rsidRDefault="00F63B51" w:rsidP="00F63B51">
      <w:pPr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CA260F1" wp14:editId="2A0D0A1C">
            <wp:extent cx="3626864" cy="2369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894" t="29427" r="16255" b="13792"/>
                    <a:stretch/>
                  </pic:blipFill>
                  <pic:spPr bwMode="auto">
                    <a:xfrm>
                      <a:off x="0" y="0"/>
                      <a:ext cx="3625577" cy="23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B51" w:rsidRPr="00F63B51" w:rsidRDefault="00F63B51" w:rsidP="00F63B5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4 </w:t>
      </w:r>
      <w:proofErr w:type="spellStart"/>
      <w:r w:rsidRPr="00F63B51">
        <w:rPr>
          <w:b/>
          <w:bCs/>
        </w:rPr>
        <w:t>Pendefinisian</w:t>
      </w:r>
      <w:proofErr w:type="spellEnd"/>
      <w:r w:rsidRPr="00F63B51">
        <w:rPr>
          <w:b/>
          <w:bCs/>
        </w:rPr>
        <w:t xml:space="preserve"> Daerah-</w:t>
      </w:r>
      <w:proofErr w:type="spellStart"/>
      <w:r w:rsidRPr="00F63B51">
        <w:rPr>
          <w:b/>
          <w:bCs/>
        </w:rPr>
        <w:t>daerah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Penolakan</w:t>
      </w:r>
      <w:proofErr w:type="spellEnd"/>
      <w:r w:rsidRPr="00F63B51">
        <w:rPr>
          <w:b/>
          <w:bCs/>
          <w:lang w:val="id-ID"/>
        </w:rPr>
        <w:t xml:space="preserve"> (kritis)</w:t>
      </w:r>
    </w:p>
    <w:p w:rsidR="00F63B51" w:rsidRDefault="00F63B51" w:rsidP="009F3535">
      <w:pPr>
        <w:spacing w:after="0" w:line="360" w:lineRule="auto"/>
      </w:pPr>
      <w:r w:rsidRPr="00F63B51">
        <w:rPr>
          <w:lang w:val="id-ID"/>
        </w:rPr>
        <w:t>Daerah penolakan adalah bagian daerah dari distribusi sampling yang dianggap tidak mungkin memuat suatu statistik sampel jika hi</w:t>
      </w:r>
      <w:r>
        <w:t>p</w:t>
      </w:r>
      <w:r w:rsidRPr="00F63B51">
        <w:rPr>
          <w:lang w:val="id-ID"/>
        </w:rPr>
        <w:t xml:space="preserve">otesis nol benar. Daerah lainnya disebut daerah penerimaan. </w:t>
      </w:r>
      <w:proofErr w:type="spellStart"/>
      <w:r w:rsidR="00ED7E63">
        <w:t>Perhitungan</w:t>
      </w:r>
      <w:proofErr w:type="spellEnd"/>
      <w:r w:rsidR="00ED7E63">
        <w:t xml:space="preserve"> </w:t>
      </w:r>
      <w:proofErr w:type="spellStart"/>
      <w:r w:rsidR="00ED7E63">
        <w:t>daerah</w:t>
      </w:r>
      <w:proofErr w:type="spellEnd"/>
      <w:r w:rsidR="00ED7E63">
        <w:t xml:space="preserve"> </w:t>
      </w:r>
      <w:proofErr w:type="spellStart"/>
      <w:r w:rsidR="00ED7E63">
        <w:t>kritis</w:t>
      </w:r>
      <w:proofErr w:type="spellEnd"/>
      <w:r w:rsidR="00ED7E63">
        <w:t xml:space="preserve"> </w:t>
      </w:r>
      <w:proofErr w:type="spellStart"/>
      <w:r w:rsidR="00ED7E63">
        <w:t>menggunakan</w:t>
      </w:r>
      <w:proofErr w:type="spellEnd"/>
      <w:r w:rsidR="00ED7E63">
        <w:t xml:space="preserve"> </w:t>
      </w:r>
      <w:proofErr w:type="spellStart"/>
      <w:r w:rsidR="00ED7E63">
        <w:t>rumus</w:t>
      </w:r>
      <w:proofErr w:type="spellEnd"/>
      <w:r w:rsidR="00ED7E63">
        <w:t xml:space="preserve"> </w:t>
      </w:r>
      <w:proofErr w:type="spellStart"/>
      <w:r w:rsidR="00ED7E63">
        <w:t>pada</w:t>
      </w:r>
      <w:proofErr w:type="spellEnd"/>
      <w:r w:rsidR="00ED7E63">
        <w:t xml:space="preserve"> </w:t>
      </w:r>
      <w:proofErr w:type="spellStart"/>
      <w:r w:rsidR="00ED7E63">
        <w:t>T</w:t>
      </w:r>
      <w:r w:rsidR="00ED7E63" w:rsidRPr="00ED7E63">
        <w:rPr>
          <w:i/>
          <w:iCs/>
        </w:rPr>
        <w:t>abel</w:t>
      </w:r>
      <w:proofErr w:type="spellEnd"/>
      <w:r w:rsidR="00ED7E63" w:rsidRPr="00ED7E63">
        <w:rPr>
          <w:i/>
          <w:iCs/>
        </w:rPr>
        <w:t xml:space="preserve"> 1</w:t>
      </w:r>
      <w:r w:rsidR="00ED7E63">
        <w:rPr>
          <w:i/>
          <w:iCs/>
        </w:rPr>
        <w:t xml:space="preserve"> </w:t>
      </w:r>
      <w:proofErr w:type="spellStart"/>
      <w:r w:rsidR="00ED7E63">
        <w:t>diatas</w:t>
      </w:r>
      <w:proofErr w:type="spellEnd"/>
      <w:r w:rsidR="00ED7E63">
        <w:t xml:space="preserve"> </w:t>
      </w:r>
      <w:proofErr w:type="spellStart"/>
      <w:r w:rsidR="00ED7E63">
        <w:t>pada</w:t>
      </w:r>
      <w:proofErr w:type="spellEnd"/>
      <w:r w:rsidR="00ED7E63">
        <w:t xml:space="preserve"> </w:t>
      </w:r>
      <w:proofErr w:type="spellStart"/>
      <w:r w:rsidR="00ED7E63">
        <w:t>kolom</w:t>
      </w:r>
      <w:proofErr w:type="spellEnd"/>
      <w:r w:rsidR="00ED7E63">
        <w:t xml:space="preserve"> </w:t>
      </w:r>
      <w:proofErr w:type="spellStart"/>
      <w:r w:rsidR="00ED7E63">
        <w:t>wilayah</w:t>
      </w:r>
      <w:proofErr w:type="spellEnd"/>
      <w:r w:rsidR="00ED7E63">
        <w:t xml:space="preserve"> </w:t>
      </w:r>
      <w:proofErr w:type="spellStart"/>
      <w:r w:rsidR="00ED7E63">
        <w:t>kritis</w:t>
      </w:r>
      <w:proofErr w:type="spellEnd"/>
      <w:r w:rsidR="00ED7E63">
        <w:t xml:space="preserve">. </w:t>
      </w:r>
    </w:p>
    <w:p w:rsidR="009F3535" w:rsidRPr="00F63B51" w:rsidRDefault="009F3535" w:rsidP="000E5AB0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F63B51">
        <w:t xml:space="preserve">normal </w:t>
      </w:r>
      <w:proofErr w:type="spellStart"/>
      <w:r w:rsidRPr="00F63B51">
        <w:t>standar</w:t>
      </w:r>
      <w:proofErr w:type="spellEnd"/>
      <w:r w:rsidRPr="00F63B51">
        <w:t xml:space="preserve"> (z),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kita dapat memperoleh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0E5AB0">
        <w:rPr>
          <w:rFonts w:eastAsiaTheme="minorEastAsia"/>
        </w:rPr>
        <w:t xml:space="preserve"> </w:t>
      </w:r>
      <w:proofErr w:type="spellStart"/>
      <w:r w:rsidR="000E5AB0">
        <w:rPr>
          <w:rFonts w:eastAsiaTheme="minorEastAsia"/>
        </w:rPr>
        <w:t>atau</w:t>
      </w:r>
      <w:proofErr w:type="spellEnd"/>
      <w:r w:rsidR="000E5A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0E5AB0">
        <w:rPr>
          <w:rFonts w:eastAsiaTheme="minorEastAsia"/>
        </w:rPr>
        <w:t xml:space="preserve"> untuk uji </w:t>
      </w:r>
      <w:r w:rsidR="000E5AB0" w:rsidRPr="000E5AB0">
        <w:rPr>
          <w:rFonts w:eastAsiaTheme="minorEastAsia"/>
          <w:i/>
          <w:iCs/>
        </w:rPr>
        <w:t>one tail</w:t>
      </w:r>
      <w:r w:rsidR="000E5AB0">
        <w:rPr>
          <w:rFonts w:eastAsiaTheme="minorEastAsia"/>
        </w:rPr>
        <w:t xml:space="preserve"> </w:t>
      </w:r>
      <w:proofErr w:type="spellStart"/>
      <w:r w:rsidR="000E5AB0">
        <w:rPr>
          <w:rFonts w:eastAsiaTheme="minorEastAsia"/>
        </w:rPr>
        <w:t>dan</w:t>
      </w:r>
      <w:proofErr w:type="spellEnd"/>
      <w:r w:rsidR="000E5A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±z</m:t>
            </m:r>
          </m:e>
          <m:sub>
            <m:r>
              <w:rPr>
                <w:rFonts w:ascii="Cambria Math" w:eastAsiaTheme="minorEastAsia" w:hAnsi="Cambria Math"/>
              </w:rPr>
              <m:t>α/2</m:t>
            </m:r>
          </m:sub>
        </m:sSub>
      </m:oMath>
      <w:r w:rsidR="000E5AB0">
        <w:rPr>
          <w:rFonts w:eastAsiaTheme="minorEastAsia"/>
        </w:rPr>
        <w:t xml:space="preserve"> untuk uji </w:t>
      </w:r>
      <w:r w:rsidR="000E5AB0" w:rsidRPr="000E5AB0">
        <w:rPr>
          <w:rFonts w:eastAsiaTheme="minorEastAsia"/>
          <w:i/>
          <w:iCs/>
        </w:rPr>
        <w:t>two tail</w:t>
      </w:r>
    </w:p>
    <w:p w:rsidR="000E5AB0" w:rsidRPr="00F63B51" w:rsidRDefault="000E5AB0" w:rsidP="000E5AB0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Untuk</w:t>
      </w:r>
      <w:proofErr w:type="spellEnd"/>
      <w:r w:rsidR="009F3535">
        <w:t xml:space="preserve"> </w:t>
      </w:r>
      <w:proofErr w:type="spellStart"/>
      <w:r w:rsidR="009F3535" w:rsidRPr="00F63B51">
        <w:t>distribusi</w:t>
      </w:r>
      <w:proofErr w:type="spellEnd"/>
      <w:r w:rsidR="009F3535" w:rsidRPr="00F63B51">
        <w:t xml:space="preserve"> t,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terlebih dahulu.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adalah derajat kebebasan </w:t>
      </w:r>
      <m:oMath>
        <m:r>
          <w:rPr>
            <w:rFonts w:ascii="Cambria Math" w:eastAsiaTheme="minorEastAsia" w:hAnsi="Cambria Math"/>
          </w:rPr>
          <m:t>(df)=n-1</m:t>
        </m:r>
      </m:oMath>
      <w:r>
        <w:rPr>
          <w:rFonts w:eastAsiaTheme="minorEastAsia"/>
        </w:rPr>
        <w:t xml:space="preserve">. Dengan menggunakan nilai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, kita dapat me</w:t>
      </w:r>
      <w:proofErr w:type="spellStart"/>
      <w:r>
        <w:rPr>
          <w:rFonts w:eastAsiaTheme="minorEastAsia"/>
        </w:rPr>
        <w:t>mperoleh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α,v</m:t>
            </m:r>
          </m:sub>
        </m:sSub>
      </m:oMath>
      <w:r>
        <w:rPr>
          <w:rFonts w:eastAsiaTheme="minorEastAsia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-t</m:t>
            </m:r>
          </m:e>
          <m:sub>
            <m:r>
              <w:rPr>
                <w:rFonts w:ascii="Cambria Math" w:eastAsiaTheme="minorEastAsia" w:hAnsi="Cambria Math"/>
              </w:rPr>
              <m:t>α,v</m:t>
            </m:r>
          </m:sub>
        </m:sSub>
      </m:oMath>
      <w:r>
        <w:rPr>
          <w:rFonts w:eastAsiaTheme="minorEastAsia"/>
        </w:rPr>
        <w:t xml:space="preserve"> untuk uji </w:t>
      </w:r>
      <w:r w:rsidRPr="000E5AB0">
        <w:rPr>
          <w:rFonts w:eastAsiaTheme="minorEastAsia"/>
          <w:i/>
          <w:iCs/>
        </w:rPr>
        <w:t>one tail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±t</m:t>
            </m:r>
          </m:e>
          <m:sub>
            <m:r>
              <w:rPr>
                <w:rFonts w:ascii="Cambria Math" w:eastAsiaTheme="minorEastAsia" w:hAnsi="Cambria Math"/>
              </w:rPr>
              <m:t>α/2,v</m:t>
            </m:r>
          </m:sub>
        </m:sSub>
      </m:oMath>
      <w:r>
        <w:rPr>
          <w:rFonts w:eastAsiaTheme="minorEastAsia"/>
        </w:rPr>
        <w:t xml:space="preserve"> untuk uji </w:t>
      </w:r>
      <w:r w:rsidRPr="000E5AB0">
        <w:rPr>
          <w:rFonts w:eastAsiaTheme="minorEastAsia"/>
          <w:i/>
          <w:iCs/>
        </w:rPr>
        <w:t>two tail</w:t>
      </w:r>
    </w:p>
    <w:p w:rsidR="009F3535" w:rsidRPr="00ED7E63" w:rsidRDefault="009F3535" w:rsidP="009F3535">
      <w:pPr>
        <w:spacing w:after="0" w:line="360" w:lineRule="auto"/>
      </w:pPr>
    </w:p>
    <w:p w:rsidR="00F63B51" w:rsidRPr="00F63B51" w:rsidRDefault="00F63B51" w:rsidP="00F63B51">
      <w:pPr>
        <w:spacing w:after="0" w:line="360" w:lineRule="auto"/>
      </w:pPr>
      <w:r w:rsidRPr="00F63B51">
        <w:rPr>
          <w:noProof/>
        </w:rPr>
        <w:lastRenderedPageBreak/>
        <w:drawing>
          <wp:inline distT="0" distB="0" distL="0" distR="0" wp14:anchorId="37EBCAB3" wp14:editId="6BCC0799">
            <wp:extent cx="3834333" cy="1360074"/>
            <wp:effectExtent l="0" t="0" r="0" b="0"/>
            <wp:docPr id="4" name="Picture 3" descr="Description: http://3.bp.blogspot.com/-YwpPvIjqqxo/U5bmPgglbcI/AAAAAAAAA2s/ZxWE7XyZY-0/s1600/hipotesi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escription: http://3.bp.blogspot.com/-YwpPvIjqqxo/U5bmPgglbcI/AAAAAAAAA2s/ZxWE7XyZY-0/s1600/hipotesis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56" cy="135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51" w:rsidRDefault="00F63B51" w:rsidP="00F63B5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5 </w:t>
      </w:r>
      <w:proofErr w:type="spellStart"/>
      <w:r w:rsidRPr="00F63B51">
        <w:rPr>
          <w:b/>
          <w:bCs/>
        </w:rPr>
        <w:t>Pernyataan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aturan</w:t>
      </w:r>
      <w:proofErr w:type="spellEnd"/>
      <w:r w:rsidRPr="00F63B51">
        <w:rPr>
          <w:b/>
          <w:bCs/>
        </w:rPr>
        <w:t xml:space="preserve"> </w:t>
      </w:r>
      <w:proofErr w:type="spellStart"/>
      <w:r w:rsidRPr="00F63B51">
        <w:rPr>
          <w:b/>
          <w:bCs/>
        </w:rPr>
        <w:t>keputusan</w:t>
      </w:r>
      <w:proofErr w:type="spellEnd"/>
    </w:p>
    <w:p w:rsidR="00F63B51" w:rsidRDefault="00F63B51" w:rsidP="00F63B51">
      <w:pPr>
        <w:spacing w:after="0" w:line="360" w:lineRule="auto"/>
      </w:pPr>
      <w:proofErr w:type="spellStart"/>
      <w:r w:rsidRPr="00F63B51">
        <w:t>Pernyataan</w:t>
      </w:r>
      <w:proofErr w:type="spellEnd"/>
      <w:r w:rsidRPr="00F63B51">
        <w:t xml:space="preserve"> </w:t>
      </w:r>
      <w:proofErr w:type="spellStart"/>
      <w:r w:rsidRPr="00F63B51">
        <w:t>aturan</w:t>
      </w:r>
      <w:proofErr w:type="spellEnd"/>
      <w:r w:rsidRPr="00F63B51">
        <w:t xml:space="preserve"> </w:t>
      </w:r>
      <w:proofErr w:type="spellStart"/>
      <w:r w:rsidRPr="00F63B51">
        <w:t>keputusan</w:t>
      </w:r>
      <w:proofErr w:type="spellEnd"/>
      <w:r w:rsidRPr="00F63B51">
        <w:t xml:space="preserve"> </w:t>
      </w:r>
      <w:proofErr w:type="spellStart"/>
      <w:r w:rsidRPr="00F63B51">
        <w:t>yaitu</w:t>
      </w:r>
      <w:proofErr w:type="spellEnd"/>
      <w:r w:rsidRPr="00F63B51">
        <w:t xml:space="preserve"> </w:t>
      </w:r>
      <w:proofErr w:type="spellStart"/>
      <w:r w:rsidRPr="00F63B51">
        <w:t>pernyataan</w:t>
      </w:r>
      <w:proofErr w:type="spellEnd"/>
      <w:r w:rsidRPr="00F63B51">
        <w:t xml:space="preserve"> formal </w:t>
      </w:r>
      <w:proofErr w:type="spellStart"/>
      <w:r w:rsidRPr="00F63B51">
        <w:t>mengenai</w:t>
      </w:r>
      <w:proofErr w:type="spellEnd"/>
      <w:r w:rsidRPr="00F63B51">
        <w:t xml:space="preserve"> </w:t>
      </w:r>
      <w:proofErr w:type="spellStart"/>
      <w:r w:rsidRPr="00F63B51">
        <w:t>kesimpulan</w:t>
      </w:r>
      <w:proofErr w:type="spellEnd"/>
      <w:r w:rsidRPr="00F63B51">
        <w:t xml:space="preserve"> yang </w:t>
      </w:r>
      <w:proofErr w:type="spellStart"/>
      <w:r w:rsidRPr="00F63B51">
        <w:t>tepat</w:t>
      </w:r>
      <w:proofErr w:type="spellEnd"/>
      <w:r w:rsidRPr="00F63B51">
        <w:t xml:space="preserve"> yang </w:t>
      </w:r>
      <w:proofErr w:type="spellStart"/>
      <w:r w:rsidRPr="00F63B51">
        <w:t>akan</w:t>
      </w:r>
      <w:proofErr w:type="spellEnd"/>
      <w:r w:rsidRPr="00F63B51">
        <w:t xml:space="preserve"> </w:t>
      </w:r>
      <w:proofErr w:type="spellStart"/>
      <w:r w:rsidRPr="00F63B51">
        <w:t>dicapai</w:t>
      </w:r>
      <w:proofErr w:type="spellEnd"/>
      <w:r w:rsidRPr="00F63B51">
        <w:t xml:space="preserve"> </w:t>
      </w:r>
      <w:proofErr w:type="spellStart"/>
      <w:r w:rsidRPr="00F63B51">
        <w:t>mengenai</w:t>
      </w:r>
      <w:proofErr w:type="spellEnd"/>
      <w:r w:rsidRPr="00F63B51">
        <w:t xml:space="preserve"> </w:t>
      </w:r>
      <w:proofErr w:type="spellStart"/>
      <w:r w:rsidRPr="00F63B51">
        <w:t>hipotesis</w:t>
      </w:r>
      <w:proofErr w:type="spellEnd"/>
      <w:r w:rsidRPr="00F63B51">
        <w:t xml:space="preserve"> </w:t>
      </w:r>
      <w:proofErr w:type="spellStart"/>
      <w:r w:rsidRPr="00F63B51">
        <w:t>nol</w:t>
      </w:r>
      <w:proofErr w:type="spellEnd"/>
      <w:r w:rsidRPr="00F63B51">
        <w:t xml:space="preserve"> </w:t>
      </w:r>
      <w:proofErr w:type="spellStart"/>
      <w:r w:rsidRPr="00F63B51">
        <w:t>berdasarkan</w:t>
      </w:r>
      <w:proofErr w:type="spellEnd"/>
      <w:r w:rsidRPr="00F63B51">
        <w:t xml:space="preserve"> </w:t>
      </w:r>
      <w:proofErr w:type="spellStart"/>
      <w:r w:rsidRPr="00F63B51">
        <w:t>hasil-hasil</w:t>
      </w:r>
      <w:proofErr w:type="spellEnd"/>
      <w:r w:rsidRPr="00F63B51">
        <w:t xml:space="preserve"> </w:t>
      </w:r>
      <w:proofErr w:type="spellStart"/>
      <w:r w:rsidRPr="00F63B51">
        <w:t>sampel</w:t>
      </w:r>
      <w:proofErr w:type="spellEnd"/>
      <w:r w:rsidRPr="00F63B51">
        <w:t xml:space="preserve">. Format </w:t>
      </w:r>
      <w:proofErr w:type="spellStart"/>
      <w:r w:rsidRPr="00F63B51">
        <w:t>umum</w:t>
      </w:r>
      <w:proofErr w:type="spellEnd"/>
      <w:r w:rsidRPr="00F63B51">
        <w:t xml:space="preserve"> </w:t>
      </w:r>
      <w:proofErr w:type="spellStart"/>
      <w:r w:rsidRPr="00F63B51">
        <w:t>dari</w:t>
      </w:r>
      <w:proofErr w:type="spellEnd"/>
      <w:r w:rsidRPr="00F63B51">
        <w:t xml:space="preserve"> </w:t>
      </w:r>
      <w:proofErr w:type="spellStart"/>
      <w:r w:rsidRPr="00F63B51">
        <w:t>sebuah</w:t>
      </w:r>
      <w:proofErr w:type="spellEnd"/>
      <w:r w:rsidRPr="00F63B51">
        <w:t xml:space="preserve"> </w:t>
      </w:r>
      <w:proofErr w:type="spellStart"/>
      <w:r w:rsidRPr="00F63B51">
        <w:t>aturan</w:t>
      </w:r>
      <w:proofErr w:type="spellEnd"/>
      <w:r w:rsidRPr="00F63B51">
        <w:t xml:space="preserve"> </w:t>
      </w:r>
      <w:proofErr w:type="spellStart"/>
      <w:r w:rsidRPr="00F63B51">
        <w:t>keputusan</w:t>
      </w:r>
      <w:proofErr w:type="spellEnd"/>
      <w:r w:rsidRPr="00F63B51">
        <w:t xml:space="preserve"> </w:t>
      </w:r>
      <w:proofErr w:type="spellStart"/>
      <w:r w:rsidRPr="00F63B51">
        <w:t>adalah</w:t>
      </w:r>
      <w:proofErr w:type="spellEnd"/>
      <w:r w:rsidRPr="00F63B51">
        <w:t xml:space="preserve"> “</w:t>
      </w:r>
      <w:proofErr w:type="spellStart"/>
      <w:r w:rsidRPr="00AA3380">
        <w:rPr>
          <w:i/>
          <w:iCs/>
        </w:rPr>
        <w:t>Tolak</w:t>
      </w:r>
      <w:proofErr w:type="spellEnd"/>
      <w:r w:rsidRPr="00AA3380">
        <w:rPr>
          <w:i/>
          <w:iCs/>
        </w:rPr>
        <w:t xml:space="preserve"> H</w:t>
      </w:r>
      <w:r w:rsidRPr="00AA3380">
        <w:rPr>
          <w:i/>
          <w:iCs/>
          <w:vertAlign w:val="subscript"/>
        </w:rPr>
        <w:t>0</w:t>
      </w:r>
      <w:r w:rsidRPr="00AA3380">
        <w:rPr>
          <w:i/>
          <w:iCs/>
        </w:rPr>
        <w:t xml:space="preserve"> </w:t>
      </w:r>
      <w:r w:rsidRPr="00AA3380">
        <w:rPr>
          <w:i/>
          <w:iCs/>
          <w:lang w:val="id-ID"/>
        </w:rPr>
        <w:t>j</w:t>
      </w:r>
      <w:proofErr w:type="spellStart"/>
      <w:r w:rsidRPr="00AA3380">
        <w:rPr>
          <w:i/>
          <w:iCs/>
        </w:rPr>
        <w:t>ika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perbedaan</w:t>
      </w:r>
      <w:proofErr w:type="spellEnd"/>
      <w:r w:rsidRPr="00AA3380">
        <w:rPr>
          <w:i/>
          <w:iCs/>
        </w:rPr>
        <w:t xml:space="preserve"> yang </w:t>
      </w:r>
      <w:proofErr w:type="spellStart"/>
      <w:r w:rsidRPr="00AA3380">
        <w:rPr>
          <w:i/>
          <w:iCs/>
        </w:rPr>
        <w:t>telah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distandarkan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berada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didalam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daerah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penolakan</w:t>
      </w:r>
      <w:proofErr w:type="spellEnd"/>
      <w:r w:rsidRPr="00AA3380">
        <w:rPr>
          <w:i/>
          <w:iCs/>
        </w:rPr>
        <w:t xml:space="preserve">. </w:t>
      </w:r>
      <w:proofErr w:type="spellStart"/>
      <w:r w:rsidRPr="00AA3380">
        <w:rPr>
          <w:i/>
          <w:iCs/>
        </w:rPr>
        <w:t>Jika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sebaliknya</w:t>
      </w:r>
      <w:proofErr w:type="spellEnd"/>
      <w:r w:rsidRPr="00AA3380">
        <w:rPr>
          <w:i/>
          <w:iCs/>
        </w:rPr>
        <w:t xml:space="preserve"> </w:t>
      </w:r>
      <w:proofErr w:type="spellStart"/>
      <w:r w:rsidRPr="00AA3380">
        <w:rPr>
          <w:i/>
          <w:iCs/>
        </w:rPr>
        <w:t>terima</w:t>
      </w:r>
      <w:proofErr w:type="spellEnd"/>
      <w:r w:rsidRPr="00AA3380">
        <w:rPr>
          <w:i/>
          <w:iCs/>
        </w:rPr>
        <w:t xml:space="preserve"> H</w:t>
      </w:r>
      <w:r w:rsidRPr="00AA3380">
        <w:rPr>
          <w:i/>
          <w:iCs/>
          <w:vertAlign w:val="subscript"/>
        </w:rPr>
        <w:t>0</w:t>
      </w:r>
      <w:r w:rsidRPr="00F63B51">
        <w:t>”.</w:t>
      </w:r>
    </w:p>
    <w:p w:rsidR="00AA3380" w:rsidRDefault="00AA3380" w:rsidP="00AA3380">
      <w:pPr>
        <w:spacing w:after="0" w:line="360" w:lineRule="auto"/>
        <w:rPr>
          <w:b/>
          <w:bCs/>
        </w:rPr>
      </w:pPr>
    </w:p>
    <w:p w:rsidR="00AA3380" w:rsidRDefault="00AA3380" w:rsidP="00AA3380">
      <w:pPr>
        <w:spacing w:after="0" w:line="360" w:lineRule="auto"/>
        <w:rPr>
          <w:b/>
          <w:bCs/>
        </w:rPr>
      </w:pPr>
      <w:proofErr w:type="spellStart"/>
      <w:r w:rsidRPr="00AA3380">
        <w:rPr>
          <w:b/>
          <w:bCs/>
        </w:rPr>
        <w:t>Langkah</w:t>
      </w:r>
      <w:proofErr w:type="spellEnd"/>
      <w:r w:rsidRPr="00AA3380">
        <w:rPr>
          <w:b/>
          <w:bCs/>
        </w:rPr>
        <w:t xml:space="preserve"> 6</w:t>
      </w:r>
      <w:r>
        <w:t xml:space="preserve"> </w:t>
      </w:r>
      <w:proofErr w:type="spellStart"/>
      <w:r w:rsidRPr="00AA3380">
        <w:rPr>
          <w:b/>
          <w:bCs/>
        </w:rPr>
        <w:t>Perhitungan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pada</w:t>
      </w:r>
      <w:proofErr w:type="spellEnd"/>
      <w:r w:rsidRPr="00AA3380">
        <w:rPr>
          <w:b/>
          <w:bCs/>
        </w:rPr>
        <w:t xml:space="preserve"> data </w:t>
      </w:r>
      <w:proofErr w:type="spellStart"/>
      <w:r w:rsidRPr="00AA3380">
        <w:rPr>
          <w:b/>
          <w:bCs/>
        </w:rPr>
        <w:t>sampel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dan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perhitungan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Rasio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Uji</w:t>
      </w:r>
      <w:proofErr w:type="spellEnd"/>
    </w:p>
    <w:p w:rsidR="00AA3380" w:rsidRPr="00AA3380" w:rsidRDefault="00AA3380" w:rsidP="00AA3380">
      <w:pPr>
        <w:spacing w:after="0" w:line="360" w:lineRule="auto"/>
      </w:pPr>
      <w:proofErr w:type="spellStart"/>
      <w:r w:rsidRPr="00AA3380">
        <w:t>Langkah</w:t>
      </w:r>
      <w:proofErr w:type="spellEnd"/>
      <w:r w:rsidRPr="00AA3380">
        <w:t xml:space="preserve"> </w:t>
      </w:r>
      <w:proofErr w:type="spellStart"/>
      <w:r w:rsidRPr="00AA3380">
        <w:t>ini</w:t>
      </w:r>
      <w:proofErr w:type="spellEnd"/>
      <w:r w:rsidRPr="00AA3380">
        <w:t xml:space="preserve"> </w:t>
      </w:r>
      <w:proofErr w:type="spellStart"/>
      <w:r w:rsidRPr="00AA3380">
        <w:t>merupakan</w:t>
      </w:r>
      <w:proofErr w:type="spellEnd"/>
      <w:r w:rsidRPr="00AA3380">
        <w:t xml:space="preserve"> </w:t>
      </w:r>
      <w:r w:rsidRPr="00AA3380">
        <w:rPr>
          <w:lang w:val="id-ID"/>
        </w:rPr>
        <w:t>p</w:t>
      </w:r>
      <w:r w:rsidRPr="00AA3380">
        <w:t xml:space="preserve">roses </w:t>
      </w:r>
      <w:proofErr w:type="spellStart"/>
      <w:r w:rsidRPr="00AA3380">
        <w:t>untuk</w:t>
      </w:r>
      <w:proofErr w:type="spellEnd"/>
      <w:r w:rsidRPr="00AA3380">
        <w:t xml:space="preserve"> </w:t>
      </w:r>
      <w:proofErr w:type="spellStart"/>
      <w:r w:rsidRPr="00AA3380">
        <w:t>menganalisis</w:t>
      </w:r>
      <w:proofErr w:type="spellEnd"/>
      <w:r w:rsidRPr="00AA3380">
        <w:t xml:space="preserve"> data a</w:t>
      </w:r>
      <w:r w:rsidRPr="00AA3380">
        <w:rPr>
          <w:lang w:val="id-ID"/>
        </w:rPr>
        <w:t>k</w:t>
      </w:r>
      <w:proofErr w:type="spellStart"/>
      <w:r w:rsidRPr="00AA3380">
        <w:t>tual</w:t>
      </w:r>
      <w:proofErr w:type="spellEnd"/>
      <w:r w:rsidRPr="00AA3380">
        <w:t xml:space="preserve">. </w:t>
      </w:r>
      <w:proofErr w:type="spellStart"/>
      <w:r w:rsidRPr="00AA3380">
        <w:t>Sebuah</w:t>
      </w:r>
      <w:proofErr w:type="spellEnd"/>
      <w:r w:rsidRPr="00AA3380">
        <w:t xml:space="preserve"> </w:t>
      </w:r>
      <w:proofErr w:type="spellStart"/>
      <w:r w:rsidRPr="00AA3380">
        <w:t>sampel</w:t>
      </w:r>
      <w:proofErr w:type="spellEnd"/>
      <w:r w:rsidRPr="00AA3380">
        <w:t xml:space="preserve"> </w:t>
      </w:r>
      <w:proofErr w:type="spellStart"/>
      <w:r w:rsidRPr="00AA3380">
        <w:t>dikumpulkan</w:t>
      </w:r>
      <w:proofErr w:type="spellEnd"/>
      <w:r w:rsidRPr="00AA3380">
        <w:t xml:space="preserve">, statistic </w:t>
      </w:r>
      <w:proofErr w:type="spellStart"/>
      <w:r w:rsidRPr="00AA3380">
        <w:t>sampel</w:t>
      </w:r>
      <w:proofErr w:type="spellEnd"/>
      <w:r w:rsidRPr="00AA3380">
        <w:t xml:space="preserve"> </w:t>
      </w:r>
      <w:proofErr w:type="spellStart"/>
      <w:r w:rsidRPr="00AA3380">
        <w:t>dihitung</w:t>
      </w:r>
      <w:proofErr w:type="spellEnd"/>
      <w:r w:rsidRPr="00AA3380">
        <w:t xml:space="preserve">, </w:t>
      </w:r>
      <w:proofErr w:type="spellStart"/>
      <w:r w:rsidRPr="00AA3380">
        <w:t>dan</w:t>
      </w:r>
      <w:proofErr w:type="spellEnd"/>
      <w:r w:rsidRPr="00AA3380">
        <w:t xml:space="preserve"> </w:t>
      </w:r>
      <w:proofErr w:type="spellStart"/>
      <w:r w:rsidRPr="00AA3380">
        <w:t>asumsi</w:t>
      </w:r>
      <w:proofErr w:type="spellEnd"/>
      <w:r w:rsidRPr="00AA3380">
        <w:t xml:space="preserve"> parameter </w:t>
      </w:r>
      <w:proofErr w:type="spellStart"/>
      <w:r w:rsidRPr="00AA3380">
        <w:t>dilakukan</w:t>
      </w:r>
      <w:proofErr w:type="spellEnd"/>
      <w:r w:rsidRPr="00AA3380">
        <w:t xml:space="preserve"> (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). </w:t>
      </w:r>
      <w:proofErr w:type="spellStart"/>
      <w:r w:rsidRPr="00AA3380">
        <w:t>Kemudian</w:t>
      </w:r>
      <w:proofErr w:type="spellEnd"/>
      <w:r w:rsidRPr="00AA3380">
        <w:t xml:space="preserve"> </w:t>
      </w:r>
      <w:proofErr w:type="spellStart"/>
      <w:r w:rsidRPr="00AA3380">
        <w:t>suatu</w:t>
      </w:r>
      <w:proofErr w:type="spellEnd"/>
      <w:r w:rsidRPr="00AA3380">
        <w:t xml:space="preserve"> </w:t>
      </w:r>
      <w:proofErr w:type="spellStart"/>
      <w:r w:rsidRPr="00AA3380">
        <w:t>rasio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(RU) </w:t>
      </w:r>
      <w:proofErr w:type="spellStart"/>
      <w:r w:rsidRPr="00AA3380">
        <w:t>dihitung</w:t>
      </w:r>
      <w:proofErr w:type="spellEnd"/>
      <w:r w:rsidRPr="00AA3380">
        <w:t xml:space="preserve">, yang </w:t>
      </w:r>
      <w:proofErr w:type="spellStart"/>
      <w:r w:rsidRPr="00AA3380">
        <w:t>kemudian</w:t>
      </w:r>
      <w:proofErr w:type="spellEnd"/>
      <w:r w:rsidRPr="00AA3380">
        <w:t xml:space="preserve"> </w:t>
      </w:r>
      <w:proofErr w:type="spellStart"/>
      <w:r w:rsidRPr="00AA3380">
        <w:t>jadikan</w:t>
      </w:r>
      <w:proofErr w:type="spellEnd"/>
      <w:r w:rsidRPr="00AA3380">
        <w:t xml:space="preserve"> </w:t>
      </w:r>
      <w:proofErr w:type="spellStart"/>
      <w:r w:rsidRPr="00AA3380">
        <w:t>sebagai</w:t>
      </w:r>
      <w:proofErr w:type="spellEnd"/>
      <w:r w:rsidRPr="00AA3380">
        <w:t xml:space="preserve"> </w:t>
      </w:r>
      <w:proofErr w:type="spellStart"/>
      <w:r w:rsidRPr="00AA3380">
        <w:t>dasar</w:t>
      </w:r>
      <w:proofErr w:type="spellEnd"/>
      <w:r w:rsidRPr="00AA3380">
        <w:t xml:space="preserve"> </w:t>
      </w:r>
      <w:proofErr w:type="spellStart"/>
      <w:r w:rsidRPr="00AA3380">
        <w:t>dalam</w:t>
      </w:r>
      <w:proofErr w:type="spellEnd"/>
      <w:r w:rsidRPr="00AA3380">
        <w:t xml:space="preserve"> </w:t>
      </w:r>
      <w:proofErr w:type="spellStart"/>
      <w:r w:rsidRPr="00AA3380">
        <w:t>menentukan</w:t>
      </w:r>
      <w:proofErr w:type="spellEnd"/>
      <w:r w:rsidRPr="00AA3380">
        <w:t xml:space="preserve"> </w:t>
      </w:r>
      <w:proofErr w:type="spellStart"/>
      <w:r w:rsidRPr="00AA3380">
        <w:t>apakah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dapat</w:t>
      </w:r>
      <w:proofErr w:type="spellEnd"/>
      <w:r w:rsidRPr="00AA3380">
        <w:t xml:space="preserve"> </w:t>
      </w:r>
      <w:proofErr w:type="spellStart"/>
      <w:r w:rsidRPr="00AA3380">
        <w:t>diterima</w:t>
      </w:r>
      <w:proofErr w:type="spellEnd"/>
      <w:r w:rsidRPr="00AA3380">
        <w:t xml:space="preserve"> </w:t>
      </w:r>
      <w:proofErr w:type="spellStart"/>
      <w:r w:rsidRPr="00AA3380">
        <w:t>atau</w:t>
      </w:r>
      <w:proofErr w:type="spellEnd"/>
      <w:r w:rsidRPr="00AA3380">
        <w:t xml:space="preserve"> </w:t>
      </w:r>
      <w:proofErr w:type="spellStart"/>
      <w:r w:rsidRPr="00AA3380">
        <w:t>ditolak</w:t>
      </w:r>
      <w:proofErr w:type="spellEnd"/>
      <w:r w:rsidRPr="00AA3380">
        <w:t>.</w:t>
      </w:r>
    </w:p>
    <w:p w:rsidR="00AA3380" w:rsidRDefault="00AA3380" w:rsidP="00AA3380">
      <w:pPr>
        <w:spacing w:after="0" w:line="360" w:lineRule="auto"/>
      </w:pPr>
    </w:p>
    <w:p w:rsidR="00AA3380" w:rsidRDefault="00AA3380" w:rsidP="00AA3380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7 </w:t>
      </w:r>
      <w:proofErr w:type="spellStart"/>
      <w:r w:rsidRPr="00AA3380">
        <w:rPr>
          <w:b/>
          <w:bCs/>
        </w:rPr>
        <w:t>Pengambilan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keputusan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secara</w:t>
      </w:r>
      <w:proofErr w:type="spellEnd"/>
      <w:r w:rsidRPr="00AA3380">
        <w:rPr>
          <w:b/>
          <w:bCs/>
        </w:rPr>
        <w:t xml:space="preserve"> </w:t>
      </w:r>
      <w:proofErr w:type="spellStart"/>
      <w:r w:rsidRPr="00AA3380">
        <w:rPr>
          <w:b/>
          <w:bCs/>
        </w:rPr>
        <w:t>statistik</w:t>
      </w:r>
      <w:proofErr w:type="spellEnd"/>
    </w:p>
    <w:p w:rsidR="00AA3380" w:rsidRDefault="00AA3380" w:rsidP="00AA3380">
      <w:pPr>
        <w:spacing w:after="0" w:line="360" w:lineRule="auto"/>
      </w:pPr>
      <w:proofErr w:type="spellStart"/>
      <w:r w:rsidRPr="00AA3380">
        <w:t>Merupakan</w:t>
      </w:r>
      <w:proofErr w:type="spellEnd"/>
      <w:r w:rsidRPr="00AA3380">
        <w:t xml:space="preserve"> proses </w:t>
      </w:r>
      <w:proofErr w:type="spellStart"/>
      <w:r w:rsidRPr="00AA3380">
        <w:t>untuk</w:t>
      </w:r>
      <w:proofErr w:type="spellEnd"/>
      <w:r w:rsidRPr="00AA3380">
        <w:t xml:space="preserve"> </w:t>
      </w:r>
      <w:proofErr w:type="spellStart"/>
      <w:r w:rsidRPr="00AA3380">
        <w:t>menentukan</w:t>
      </w:r>
      <w:proofErr w:type="spellEnd"/>
      <w:r w:rsidRPr="00AA3380">
        <w:t xml:space="preserve">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nilai</w:t>
      </w:r>
      <w:proofErr w:type="spellEnd"/>
      <w:r w:rsidRPr="00AA3380">
        <w:t xml:space="preserve"> </w:t>
      </w:r>
      <w:proofErr w:type="spellStart"/>
      <w:r w:rsidRPr="00AA3380">
        <w:t>rasio</w:t>
      </w:r>
      <w:proofErr w:type="spellEnd"/>
      <w:r w:rsidRPr="00AA3380">
        <w:t xml:space="preserve"> </w:t>
      </w:r>
      <w:proofErr w:type="spellStart"/>
      <w:r w:rsidRPr="00AA3380">
        <w:t>uji</w:t>
      </w:r>
      <w:proofErr w:type="spellEnd"/>
      <w:r w:rsidRPr="00AA3380">
        <w:t xml:space="preserve"> </w:t>
      </w:r>
      <w:proofErr w:type="spellStart"/>
      <w:r w:rsidRPr="00AA3380">
        <w:t>didalam</w:t>
      </w:r>
      <w:proofErr w:type="spellEnd"/>
      <w:r w:rsidRPr="00AA3380">
        <w:t xml:space="preserve">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 </w:t>
      </w:r>
      <w:proofErr w:type="spellStart"/>
      <w:r w:rsidRPr="00AA3380">
        <w:t>maka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 </w:t>
      </w:r>
      <w:proofErr w:type="spellStart"/>
      <w:r w:rsidRPr="00AA3380">
        <w:t>ditolak</w:t>
      </w:r>
      <w:proofErr w:type="spellEnd"/>
      <w:r w:rsidRPr="00AA3380">
        <w:t xml:space="preserve"> </w:t>
      </w:r>
      <w:proofErr w:type="spellStart"/>
      <w:r w:rsidRPr="00AA3380">
        <w:t>sebalik</w:t>
      </w:r>
      <w:proofErr w:type="spellEnd"/>
      <w:r w:rsidRPr="00AA3380">
        <w:rPr>
          <w:lang w:val="id-ID"/>
        </w:rPr>
        <w:t>nya</w:t>
      </w:r>
      <w:r w:rsidRPr="00AA3380">
        <w:t xml:space="preserve"> </w:t>
      </w:r>
      <w:proofErr w:type="spellStart"/>
      <w:r w:rsidRPr="00AA3380">
        <w:t>jika</w:t>
      </w:r>
      <w:proofErr w:type="spellEnd"/>
      <w:r w:rsidRPr="00AA3380">
        <w:t xml:space="preserve"> </w:t>
      </w:r>
      <w:proofErr w:type="spellStart"/>
      <w:r w:rsidRPr="00AA3380">
        <w:t>berada</w:t>
      </w:r>
      <w:proofErr w:type="spellEnd"/>
      <w:r w:rsidRPr="00AA3380">
        <w:t xml:space="preserve"> </w:t>
      </w:r>
      <w:proofErr w:type="spellStart"/>
      <w:r w:rsidRPr="00AA3380">
        <w:t>diluar</w:t>
      </w:r>
      <w:proofErr w:type="spellEnd"/>
      <w:r w:rsidRPr="00AA3380">
        <w:t xml:space="preserve"> </w:t>
      </w:r>
      <w:proofErr w:type="spellStart"/>
      <w:r w:rsidRPr="00AA3380">
        <w:t>daerah</w:t>
      </w:r>
      <w:proofErr w:type="spellEnd"/>
      <w:r w:rsidRPr="00AA3380">
        <w:t xml:space="preserve"> </w:t>
      </w:r>
      <w:proofErr w:type="spellStart"/>
      <w:r w:rsidRPr="00AA3380">
        <w:t>penolakan</w:t>
      </w:r>
      <w:proofErr w:type="spellEnd"/>
      <w:r w:rsidRPr="00AA3380">
        <w:t xml:space="preserve"> </w:t>
      </w:r>
      <w:proofErr w:type="spellStart"/>
      <w:r w:rsidRPr="00AA3380">
        <w:t>maka</w:t>
      </w:r>
      <w:proofErr w:type="spellEnd"/>
      <w:r w:rsidRPr="00AA3380">
        <w:t xml:space="preserve">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nol</w:t>
      </w:r>
      <w:proofErr w:type="spellEnd"/>
      <w:r w:rsidRPr="00AA3380">
        <w:t xml:space="preserve"> </w:t>
      </w:r>
      <w:proofErr w:type="spellStart"/>
      <w:r w:rsidRPr="00AA3380">
        <w:t>diterima</w:t>
      </w:r>
      <w:proofErr w:type="spellEnd"/>
      <w:r w:rsidRPr="00AA3380">
        <w:t>.</w:t>
      </w:r>
    </w:p>
    <w:p w:rsidR="00522CF2" w:rsidRDefault="00522CF2" w:rsidP="00AA3380">
      <w:pPr>
        <w:spacing w:after="0" w:line="360" w:lineRule="auto"/>
      </w:pPr>
    </w:p>
    <w:p w:rsidR="00522CF2" w:rsidRPr="00AA3380" w:rsidRDefault="00522CF2" w:rsidP="00522CF2">
      <w:pPr>
        <w:rPr>
          <w:b/>
          <w:bCs/>
        </w:rPr>
      </w:pPr>
      <w:proofErr w:type="spellStart"/>
      <w:r w:rsidRPr="00AA3380"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1</w:t>
      </w:r>
      <w:r w:rsidRPr="00AA3380">
        <w:rPr>
          <w:b/>
          <w:bCs/>
        </w:rPr>
        <w:t xml:space="preserve"> :</w:t>
      </w:r>
      <w:proofErr w:type="gramEnd"/>
    </w:p>
    <w:p w:rsidR="00522CF2" w:rsidRDefault="00522CF2" w:rsidP="00522CF2">
      <w:r w:rsidRPr="00AA3380">
        <w:rPr>
          <w:lang w:val="id-ID"/>
        </w:rPr>
        <w:t>D</w:t>
      </w:r>
      <w:proofErr w:type="spellStart"/>
      <w:r w:rsidRPr="00AA3380">
        <w:t>alam</w:t>
      </w:r>
      <w:proofErr w:type="spellEnd"/>
      <w:r w:rsidRPr="00AA3380">
        <w:t xml:space="preserve"> </w:t>
      </w:r>
      <w:proofErr w:type="spellStart"/>
      <w:r w:rsidRPr="00AA3380">
        <w:t>suatu</w:t>
      </w:r>
      <w:proofErr w:type="spellEnd"/>
      <w:r w:rsidRPr="00AA3380">
        <w:t xml:space="preserve"> </w:t>
      </w:r>
      <w:proofErr w:type="spellStart"/>
      <w:r w:rsidRPr="00AA3380">
        <w:t>prosedur</w:t>
      </w:r>
      <w:proofErr w:type="spellEnd"/>
      <w:r w:rsidRPr="00AA3380">
        <w:t xml:space="preserve"> </w:t>
      </w:r>
      <w:proofErr w:type="spellStart"/>
      <w:r w:rsidRPr="00AA3380">
        <w:t>registrasi</w:t>
      </w:r>
      <w:proofErr w:type="spellEnd"/>
      <w:r w:rsidRPr="00AA3380">
        <w:t xml:space="preserve"> </w:t>
      </w:r>
      <w:proofErr w:type="spellStart"/>
      <w:r w:rsidRPr="00AA3380">
        <w:t>mahasiswa</w:t>
      </w:r>
      <w:proofErr w:type="spellEnd"/>
      <w:r w:rsidRPr="00AA3380">
        <w:t xml:space="preserve"> di </w:t>
      </w:r>
      <w:proofErr w:type="spellStart"/>
      <w:r w:rsidRPr="00AA3380">
        <w:t>suatu</w:t>
      </w:r>
      <w:proofErr w:type="spellEnd"/>
      <w:r w:rsidRPr="00AA3380">
        <w:t xml:space="preserve"> </w:t>
      </w:r>
      <w:proofErr w:type="spellStart"/>
      <w:r w:rsidRPr="00AA3380">
        <w:t>universitas</w:t>
      </w:r>
      <w:proofErr w:type="spellEnd"/>
      <w:r w:rsidRPr="00AA3380">
        <w:t xml:space="preserve"> </w:t>
      </w:r>
      <w:proofErr w:type="spellStart"/>
      <w:r w:rsidRPr="00AA3380">
        <w:t>tertentu</w:t>
      </w:r>
      <w:proofErr w:type="spellEnd"/>
      <w:r w:rsidRPr="00AA3380">
        <w:t xml:space="preserve"> </w:t>
      </w:r>
      <w:proofErr w:type="spellStart"/>
      <w:r w:rsidRPr="00AA3380">
        <w:t>membutuhkan</w:t>
      </w:r>
      <w:proofErr w:type="spellEnd"/>
      <w:r w:rsidRPr="00AA3380">
        <w:t xml:space="preserve"> </w:t>
      </w:r>
      <w:proofErr w:type="spellStart"/>
      <w:r w:rsidRPr="00AA3380">
        <w:t>waktu</w:t>
      </w:r>
      <w:proofErr w:type="spellEnd"/>
      <w:r w:rsidRPr="00AA3380">
        <w:t xml:space="preserve"> rata-rata 50 </w:t>
      </w:r>
      <w:proofErr w:type="spellStart"/>
      <w:r w:rsidRPr="00AA3380">
        <w:t>menit</w:t>
      </w:r>
      <w:proofErr w:type="spellEnd"/>
      <w:r w:rsidRPr="00AA3380">
        <w:t xml:space="preserve">. </w:t>
      </w:r>
      <w:r w:rsidRPr="00AA3380">
        <w:rPr>
          <w:lang w:val="id-ID"/>
        </w:rPr>
        <w:t>D</w:t>
      </w:r>
      <w:proofErr w:type="spellStart"/>
      <w:r w:rsidRPr="00AA3380">
        <w:t>engan</w:t>
      </w:r>
      <w:proofErr w:type="spellEnd"/>
      <w:r w:rsidRPr="00AA3380">
        <w:t xml:space="preserve"> </w:t>
      </w:r>
      <w:proofErr w:type="spellStart"/>
      <w:r w:rsidRPr="00AA3380">
        <w:t>waktu</w:t>
      </w:r>
      <w:proofErr w:type="spellEnd"/>
      <w:r w:rsidRPr="00AA3380">
        <w:t xml:space="preserve"> </w:t>
      </w:r>
      <w:proofErr w:type="spellStart"/>
      <w:r w:rsidRPr="00AA3380">
        <w:t>ini</w:t>
      </w:r>
      <w:proofErr w:type="spellEnd"/>
      <w:r w:rsidRPr="00AA3380">
        <w:t xml:space="preserve"> </w:t>
      </w:r>
      <w:proofErr w:type="spellStart"/>
      <w:r w:rsidRPr="00AA3380">
        <w:t>dirasakan</w:t>
      </w:r>
      <w:proofErr w:type="spellEnd"/>
      <w:r w:rsidRPr="00AA3380">
        <w:t xml:space="preserve"> </w:t>
      </w:r>
      <w:proofErr w:type="spellStart"/>
      <w:r w:rsidRPr="00AA3380">
        <w:t>cukup</w:t>
      </w:r>
      <w:proofErr w:type="spellEnd"/>
      <w:r w:rsidRPr="00AA3380">
        <w:t xml:space="preserve"> lama, </w:t>
      </w:r>
      <w:proofErr w:type="spellStart"/>
      <w:r w:rsidRPr="00AA3380">
        <w:t>untuk</w:t>
      </w:r>
      <w:proofErr w:type="spellEnd"/>
      <w:r w:rsidRPr="00AA3380">
        <w:t xml:space="preserve"> </w:t>
      </w:r>
      <w:proofErr w:type="spellStart"/>
      <w:r w:rsidRPr="00AA3380">
        <w:t>itu</w:t>
      </w:r>
      <w:proofErr w:type="spellEnd"/>
      <w:r w:rsidRPr="00AA3380">
        <w:t xml:space="preserve"> </w:t>
      </w:r>
      <w:proofErr w:type="spellStart"/>
      <w:r w:rsidRPr="00AA3380">
        <w:t>telah</w:t>
      </w:r>
      <w:proofErr w:type="spellEnd"/>
      <w:r w:rsidRPr="00AA3380">
        <w:t xml:space="preserve"> </w:t>
      </w:r>
      <w:proofErr w:type="spellStart"/>
      <w:r w:rsidRPr="00AA3380">
        <w:t>dikembangkan</w:t>
      </w:r>
      <w:proofErr w:type="spellEnd"/>
      <w:r w:rsidRPr="00AA3380">
        <w:t xml:space="preserve"> </w:t>
      </w:r>
      <w:proofErr w:type="spellStart"/>
      <w:r w:rsidRPr="00AA3380">
        <w:t>prosedur</w:t>
      </w:r>
      <w:proofErr w:type="spellEnd"/>
      <w:r w:rsidRPr="00AA3380">
        <w:t xml:space="preserve"> </w:t>
      </w:r>
      <w:proofErr w:type="spellStart"/>
      <w:r w:rsidRPr="00AA3380">
        <w:t>baru</w:t>
      </w:r>
      <w:proofErr w:type="spellEnd"/>
      <w:r w:rsidRPr="00AA3380">
        <w:t xml:space="preserve">. </w:t>
      </w:r>
      <w:r w:rsidRPr="00AA3380">
        <w:rPr>
          <w:lang w:val="id-ID"/>
        </w:rPr>
        <w:t>I</w:t>
      </w:r>
      <w:proofErr w:type="spellStart"/>
      <w:r w:rsidRPr="00AA3380">
        <w:t>ngin</w:t>
      </w:r>
      <w:proofErr w:type="spellEnd"/>
      <w:r w:rsidRPr="00AA3380">
        <w:t xml:space="preserve"> </w:t>
      </w:r>
      <w:proofErr w:type="spellStart"/>
      <w:r w:rsidRPr="00AA3380">
        <w:t>diketahui</w:t>
      </w:r>
      <w:proofErr w:type="spellEnd"/>
      <w:r w:rsidRPr="00AA3380">
        <w:t xml:space="preserve"> </w:t>
      </w:r>
      <w:proofErr w:type="spellStart"/>
      <w:r w:rsidRPr="00AA3380">
        <w:t>apakah</w:t>
      </w:r>
      <w:proofErr w:type="spellEnd"/>
      <w:r w:rsidRPr="00AA3380">
        <w:t xml:space="preserve"> </w:t>
      </w:r>
      <w:proofErr w:type="spellStart"/>
      <w:r w:rsidRPr="00AA3380">
        <w:t>prosedur</w:t>
      </w:r>
      <w:proofErr w:type="spellEnd"/>
      <w:r w:rsidRPr="00AA3380">
        <w:t xml:space="preserve"> </w:t>
      </w:r>
      <w:proofErr w:type="spellStart"/>
      <w:r w:rsidRPr="00AA3380">
        <w:t>baru</w:t>
      </w:r>
      <w:proofErr w:type="spellEnd"/>
      <w:r w:rsidRPr="00AA3380">
        <w:t xml:space="preserve"> </w:t>
      </w:r>
      <w:proofErr w:type="spellStart"/>
      <w:r w:rsidRPr="00AA3380">
        <w:t>yg</w:t>
      </w:r>
      <w:proofErr w:type="spellEnd"/>
      <w:r w:rsidRPr="00AA3380">
        <w:t xml:space="preserve"> </w:t>
      </w:r>
      <w:proofErr w:type="spellStart"/>
      <w:r w:rsidRPr="00AA3380">
        <w:t>dicoba</w:t>
      </w:r>
      <w:proofErr w:type="spellEnd"/>
      <w:r w:rsidRPr="00AA3380">
        <w:t xml:space="preserve"> </w:t>
      </w:r>
      <w:proofErr w:type="spellStart"/>
      <w:r w:rsidRPr="00AA3380">
        <w:t>itu</w:t>
      </w:r>
      <w:proofErr w:type="spellEnd"/>
      <w:r w:rsidRPr="00AA3380">
        <w:t xml:space="preserve"> </w:t>
      </w:r>
      <w:proofErr w:type="spellStart"/>
      <w:r w:rsidRPr="00AA3380">
        <w:t>cukup</w:t>
      </w:r>
      <w:proofErr w:type="spellEnd"/>
      <w:r w:rsidRPr="00AA3380">
        <w:t xml:space="preserve"> </w:t>
      </w:r>
      <w:proofErr w:type="spellStart"/>
      <w:r w:rsidRPr="00AA3380">
        <w:t>efektif</w:t>
      </w:r>
      <w:proofErr w:type="spellEnd"/>
      <w:r w:rsidRPr="00AA3380">
        <w:t xml:space="preserve"> </w:t>
      </w:r>
      <w:proofErr w:type="spellStart"/>
      <w:r w:rsidRPr="00AA3380">
        <w:t>dan</w:t>
      </w:r>
      <w:proofErr w:type="spellEnd"/>
      <w:r w:rsidRPr="00AA3380">
        <w:t xml:space="preserve"> </w:t>
      </w:r>
      <w:proofErr w:type="spellStart"/>
      <w:r w:rsidRPr="00AA3380">
        <w:t>efisien</w:t>
      </w:r>
      <w:proofErr w:type="spellEnd"/>
      <w:r w:rsidRPr="00AA3380">
        <w:t xml:space="preserve"> </w:t>
      </w:r>
      <w:proofErr w:type="spellStart"/>
      <w:r w:rsidRPr="00AA3380">
        <w:t>dalam</w:t>
      </w:r>
      <w:proofErr w:type="spellEnd"/>
      <w:r w:rsidRPr="00AA3380">
        <w:t xml:space="preserve"> </w:t>
      </w:r>
      <w:proofErr w:type="spellStart"/>
      <w:r w:rsidRPr="00AA3380">
        <w:t>soal</w:t>
      </w:r>
      <w:proofErr w:type="spellEnd"/>
      <w:r w:rsidRPr="00AA3380">
        <w:t xml:space="preserve"> </w:t>
      </w:r>
      <w:proofErr w:type="spellStart"/>
      <w:r w:rsidRPr="00AA3380">
        <w:t>waktu</w:t>
      </w:r>
      <w:proofErr w:type="spellEnd"/>
      <w:r w:rsidRPr="00AA3380">
        <w:t xml:space="preserve">. </w:t>
      </w:r>
      <w:r w:rsidRPr="00AA3380">
        <w:rPr>
          <w:lang w:val="id-ID"/>
        </w:rPr>
        <w:t>S</w:t>
      </w:r>
      <w:proofErr w:type="spellStart"/>
      <w:r w:rsidRPr="00AA3380">
        <w:t>uatu</w:t>
      </w:r>
      <w:proofErr w:type="spellEnd"/>
      <w:r w:rsidRPr="00AA3380">
        <w:t xml:space="preserve"> </w:t>
      </w:r>
      <w:proofErr w:type="spellStart"/>
      <w:r w:rsidRPr="00AA3380">
        <w:t>contoh</w:t>
      </w:r>
      <w:proofErr w:type="spellEnd"/>
      <w:r w:rsidRPr="00AA3380">
        <w:t xml:space="preserve"> y</w:t>
      </w:r>
      <w:r w:rsidRPr="00AA3380">
        <w:rPr>
          <w:lang w:val="id-ID"/>
        </w:rPr>
        <w:t>an</w:t>
      </w:r>
      <w:r w:rsidRPr="00AA3380">
        <w:t xml:space="preserve">g </w:t>
      </w:r>
      <w:proofErr w:type="spellStart"/>
      <w:r w:rsidRPr="00AA3380">
        <w:t>terdiri</w:t>
      </w:r>
      <w:proofErr w:type="spellEnd"/>
      <w:r w:rsidRPr="00AA3380">
        <w:t xml:space="preserve"> </w:t>
      </w:r>
      <w:proofErr w:type="spellStart"/>
      <w:r w:rsidRPr="00AA3380">
        <w:t>dari</w:t>
      </w:r>
      <w:proofErr w:type="spellEnd"/>
      <w:r w:rsidRPr="00AA3380">
        <w:t xml:space="preserve"> 12 </w:t>
      </w:r>
      <w:proofErr w:type="spellStart"/>
      <w:r w:rsidRPr="00AA3380">
        <w:t>mahasiswa</w:t>
      </w:r>
      <w:proofErr w:type="spellEnd"/>
      <w:r w:rsidRPr="00AA3380">
        <w:t xml:space="preserve"> </w:t>
      </w:r>
      <w:proofErr w:type="spellStart"/>
      <w:r w:rsidRPr="00AA3380">
        <w:t>diambil</w:t>
      </w:r>
      <w:proofErr w:type="spellEnd"/>
      <w:r w:rsidRPr="00AA3380">
        <w:t xml:space="preserve"> </w:t>
      </w:r>
      <w:proofErr w:type="spellStart"/>
      <w:r w:rsidRPr="00AA3380">
        <w:t>ketika</w:t>
      </w:r>
      <w:proofErr w:type="spellEnd"/>
      <w:r w:rsidRPr="00AA3380">
        <w:t xml:space="preserve"> </w:t>
      </w:r>
      <w:proofErr w:type="spellStart"/>
      <w:r w:rsidRPr="00AA3380">
        <w:t>melakukan</w:t>
      </w:r>
      <w:proofErr w:type="spellEnd"/>
      <w:r w:rsidRPr="00AA3380">
        <w:t xml:space="preserve"> </w:t>
      </w:r>
      <w:proofErr w:type="spellStart"/>
      <w:r w:rsidRPr="00AA3380">
        <w:t>registrasi</w:t>
      </w:r>
      <w:proofErr w:type="spellEnd"/>
      <w:r w:rsidRPr="00AA3380">
        <w:t xml:space="preserve"> </w:t>
      </w:r>
      <w:proofErr w:type="spellStart"/>
      <w:r w:rsidRPr="00AA3380">
        <w:t>dan</w:t>
      </w:r>
      <w:proofErr w:type="spellEnd"/>
      <w:r w:rsidRPr="00AA3380">
        <w:t xml:space="preserve"> </w:t>
      </w:r>
      <w:proofErr w:type="spellStart"/>
      <w:r w:rsidRPr="00AA3380">
        <w:t>diperoleh</w:t>
      </w:r>
      <w:proofErr w:type="spellEnd"/>
      <w:r w:rsidRPr="00AA3380">
        <w:t xml:space="preserve"> rata-rata 42 </w:t>
      </w:r>
      <w:proofErr w:type="spellStart"/>
      <w:r w:rsidRPr="00AA3380">
        <w:t>menit</w:t>
      </w:r>
      <w:proofErr w:type="spellEnd"/>
      <w:r w:rsidRPr="00AA3380">
        <w:t xml:space="preserve"> </w:t>
      </w:r>
      <w:proofErr w:type="spellStart"/>
      <w:r w:rsidRPr="00AA3380">
        <w:t>dengan</w:t>
      </w:r>
      <w:proofErr w:type="spellEnd"/>
      <w:r w:rsidRPr="00AA3380">
        <w:t xml:space="preserve"> </w:t>
      </w:r>
      <w:proofErr w:type="spellStart"/>
      <w:r w:rsidRPr="00AA3380">
        <w:t>simpangan</w:t>
      </w:r>
      <w:proofErr w:type="spellEnd"/>
      <w:r w:rsidRPr="00AA3380">
        <w:t xml:space="preserve"> </w:t>
      </w:r>
      <w:proofErr w:type="spellStart"/>
      <w:r w:rsidRPr="00AA3380">
        <w:t>baku</w:t>
      </w:r>
      <w:proofErr w:type="spellEnd"/>
      <w:r w:rsidRPr="00AA3380">
        <w:t xml:space="preserve"> (s) 11,9 </w:t>
      </w:r>
      <w:proofErr w:type="spellStart"/>
      <w:r w:rsidRPr="00AA3380">
        <w:t>menit</w:t>
      </w:r>
      <w:proofErr w:type="spellEnd"/>
      <w:r w:rsidRPr="00AA3380">
        <w:t xml:space="preserve">. </w:t>
      </w:r>
      <w:r w:rsidRPr="00AA3380">
        <w:rPr>
          <w:lang w:val="id-ID"/>
        </w:rPr>
        <w:t>U</w:t>
      </w:r>
      <w:r w:rsidRPr="00AA3380">
        <w:t xml:space="preserve">ji </w:t>
      </w:r>
      <w:proofErr w:type="spellStart"/>
      <w:r w:rsidRPr="00AA3380">
        <w:t>hipotesis</w:t>
      </w:r>
      <w:proofErr w:type="spellEnd"/>
      <w:r w:rsidRPr="00AA3380">
        <w:t xml:space="preserve"> </w:t>
      </w:r>
      <w:proofErr w:type="spellStart"/>
      <w:r w:rsidRPr="00AA3380">
        <w:t>dengan</w:t>
      </w:r>
      <w:proofErr w:type="spellEnd"/>
      <w:r w:rsidRPr="00AA3380">
        <w:t xml:space="preserve"> </w:t>
      </w:r>
      <w:proofErr w:type="spellStart"/>
      <w:r w:rsidRPr="00AA3380">
        <w:t>menggunakan</w:t>
      </w:r>
      <w:proofErr w:type="spellEnd"/>
      <w:r w:rsidRPr="00AA3380">
        <w:t xml:space="preserve"> </w:t>
      </w:r>
      <w:proofErr w:type="spellStart"/>
      <w:r w:rsidRPr="00AA3380">
        <w:t>taraf</w:t>
      </w:r>
      <w:proofErr w:type="spellEnd"/>
      <w:r w:rsidRPr="00AA3380">
        <w:t xml:space="preserve"> </w:t>
      </w:r>
      <w:proofErr w:type="spellStart"/>
      <w:r w:rsidRPr="00AA3380">
        <w:t>nyata</w:t>
      </w:r>
      <w:proofErr w:type="spellEnd"/>
      <w:r w:rsidRPr="00AA3380">
        <w:t xml:space="preserve"> </w:t>
      </w:r>
      <w:r w:rsidRPr="00AA3380">
        <w:rPr>
          <w:lang w:val="el-GR"/>
        </w:rPr>
        <w:t>α</w:t>
      </w:r>
      <w:r w:rsidRPr="00AA3380">
        <w:t xml:space="preserve"> = 0.05 (</w:t>
      </w:r>
      <w:proofErr w:type="spellStart"/>
      <w:r w:rsidRPr="00AA3380">
        <w:t>gunakan</w:t>
      </w:r>
      <w:proofErr w:type="spellEnd"/>
      <w:r w:rsidRPr="00AA3380">
        <w:t xml:space="preserve"> </w:t>
      </w:r>
      <w:proofErr w:type="spellStart"/>
      <w:r w:rsidRPr="00AA3380">
        <w:t>pengujian</w:t>
      </w:r>
      <w:proofErr w:type="spellEnd"/>
      <w:r w:rsidRPr="00AA3380">
        <w:t xml:space="preserve"> </w:t>
      </w:r>
      <w:proofErr w:type="spellStart"/>
      <w:r w:rsidRPr="00AA3380">
        <w:t>satu</w:t>
      </w:r>
      <w:proofErr w:type="spellEnd"/>
      <w:r w:rsidRPr="00AA3380">
        <w:t xml:space="preserve"> </w:t>
      </w:r>
      <w:proofErr w:type="spellStart"/>
      <w:r w:rsidRPr="00AA3380">
        <w:t>arah</w:t>
      </w:r>
      <w:proofErr w:type="spellEnd"/>
      <w:r w:rsidRPr="00AA3380">
        <w:rPr>
          <w:lang w:val="id-ID"/>
        </w:rPr>
        <w:t>)</w:t>
      </w:r>
    </w:p>
    <w:p w:rsidR="00522CF2" w:rsidRPr="00AA3380" w:rsidRDefault="00522CF2" w:rsidP="00522CF2">
      <w:pPr>
        <w:spacing w:after="0" w:line="360" w:lineRule="auto"/>
        <w:rPr>
          <w:b/>
          <w:bCs/>
        </w:rPr>
      </w:pPr>
      <w:proofErr w:type="spellStart"/>
      <w:proofErr w:type="gramStart"/>
      <w:r w:rsidRPr="00AA3380">
        <w:rPr>
          <w:b/>
          <w:bCs/>
        </w:rPr>
        <w:t>Jawab</w:t>
      </w:r>
      <w:proofErr w:type="spellEnd"/>
      <w:r w:rsidRPr="00AA3380">
        <w:rPr>
          <w:b/>
          <w:bCs/>
        </w:rPr>
        <w:t xml:space="preserve"> :</w:t>
      </w:r>
      <w:proofErr w:type="gramEnd"/>
    </w:p>
    <w:p w:rsidR="00522CF2" w:rsidRPr="00AA3380" w:rsidRDefault="00522CF2" w:rsidP="00522CF2">
      <w:pPr>
        <w:numPr>
          <w:ilvl w:val="0"/>
          <w:numId w:val="4"/>
        </w:numPr>
        <w:spacing w:after="0" w:line="360" w:lineRule="auto"/>
      </w:pPr>
      <w:proofErr w:type="spellStart"/>
      <w:r>
        <w:t>Tentukan</w:t>
      </w:r>
      <w:proofErr w:type="spellEnd"/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0</m:t>
            </m:r>
          </m:sub>
        </m:sSub>
        <m:r>
          <w:rPr>
            <w:rFonts w:ascii="Cambria Math" w:hAnsi="Cambria Math"/>
          </w:rPr>
          <m:t xml:space="preserve"> dan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</w:p>
    <w:p w:rsidR="00522CF2" w:rsidRDefault="00522CF2" w:rsidP="00522CF2">
      <w:pPr>
        <w:spacing w:after="0" w:line="360" w:lineRule="auto"/>
        <w:ind w:left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dapat dilihat pada kalimat pertama. Tuliskan kalimat pertama pada soal sesuai dengan format penulisan hipotesis</w:t>
      </w:r>
    </w:p>
    <w:p w:rsidR="00522CF2" w:rsidRPr="00AA3380" w:rsidRDefault="00522CF2" w:rsidP="00522CF2">
      <w:pPr>
        <w:spacing w:after="0" w:line="360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>
        <w:rPr>
          <w:rFonts w:eastAsiaTheme="minorEastAsia"/>
        </w:rPr>
        <w:t xml:space="preserve"> dapat dilihat dengan membandingkan rata-rata yang </w:t>
      </w: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rata-rata yang </w:t>
      </w: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rata-rata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rata-rata </w:t>
      </w: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Tuliskan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format </w:t>
      </w:r>
      <w:proofErr w:type="spellStart"/>
      <w:r>
        <w:rPr>
          <w:rFonts w:eastAsiaTheme="minorEastAsia"/>
        </w:rPr>
        <w:t>penulisan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hipotesis</w:t>
      </w:r>
      <w:proofErr w:type="spellEnd"/>
    </w:p>
    <w:p w:rsidR="00522CF2" w:rsidRPr="00AA3380" w:rsidRDefault="00522CF2" w:rsidP="00522CF2">
      <w:pPr>
        <w:numPr>
          <w:ilvl w:val="0"/>
          <w:numId w:val="4"/>
        </w:numPr>
        <w:spacing w:after="0" w:line="360" w:lineRule="auto"/>
      </w:pPr>
      <w:r w:rsidRPr="00AA3380">
        <w:rPr>
          <w:lang w:val="id-ID"/>
        </w:rPr>
        <w:t xml:space="preserve"> </w:t>
      </w: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l-GR"/>
          </w:rPr>
          <m:t>α</m:t>
        </m:r>
        <m:r>
          <w:rPr>
            <w:rFonts w:ascii="Cambria Math" w:hAnsi="Cambria Math"/>
          </w:rPr>
          <m:t> </m:t>
        </m:r>
      </m:oMath>
    </w:p>
    <w:p w:rsidR="00522CF2" w:rsidRDefault="00522CF2" w:rsidP="00522CF2">
      <w:pPr>
        <w:numPr>
          <w:ilvl w:val="0"/>
          <w:numId w:val="4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? </w:t>
      </w:r>
    </w:p>
    <w:p w:rsidR="00522CF2" w:rsidRDefault="00522CF2" w:rsidP="00522CF2">
      <w:pPr>
        <w:spacing w:after="0" w:line="360" w:lineRule="auto"/>
        <w:ind w:left="72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>/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30?</w:t>
      </w:r>
    </w:p>
    <w:p w:rsidR="00522CF2" w:rsidRPr="00AA3380" w:rsidRDefault="00522CF2" w:rsidP="00522CF2">
      <w:pPr>
        <w:spacing w:after="0" w:line="360" w:lineRule="auto"/>
        <w:ind w:left="72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1)?</w:t>
      </w:r>
    </w:p>
    <w:p w:rsidR="00522CF2" w:rsidRPr="00AA3380" w:rsidRDefault="00522CF2" w:rsidP="00522CF2">
      <w:pPr>
        <w:numPr>
          <w:ilvl w:val="0"/>
          <w:numId w:val="4"/>
        </w:numPr>
        <w:spacing w:after="0" w:line="360" w:lineRule="auto"/>
      </w:pPr>
      <w:r w:rsidRPr="00AA3380">
        <w:rPr>
          <w:lang w:val="id-ID"/>
        </w:rP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kritis</w:t>
      </w:r>
      <w:proofErr w:type="spellEnd"/>
      <w:r>
        <w:t>)!</w:t>
      </w:r>
    </w:p>
    <w:p w:rsidR="00522CF2" w:rsidRPr="00ED7E63" w:rsidRDefault="00522CF2" w:rsidP="00522CF2">
      <w:pPr>
        <w:numPr>
          <w:ilvl w:val="0"/>
          <w:numId w:val="4"/>
        </w:numPr>
        <w:spacing w:after="0" w:line="360" w:lineRule="auto"/>
      </w:pPr>
      <w:r w:rsidRPr="00AA3380">
        <w:rPr>
          <w:lang w:val="id-ID"/>
        </w:rP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 w:rsidRPr="00ED7E63">
        <w:t>pernyataan</w:t>
      </w:r>
      <w:proofErr w:type="spellEnd"/>
      <w:r w:rsidRPr="00ED7E63">
        <w:t xml:space="preserve"> </w:t>
      </w:r>
      <w:proofErr w:type="spellStart"/>
      <w:r w:rsidRPr="00ED7E63">
        <w:t>aturan</w:t>
      </w:r>
      <w:proofErr w:type="spellEnd"/>
      <w:r w:rsidRPr="00ED7E63">
        <w:t xml:space="preserve"> </w:t>
      </w:r>
      <w:proofErr w:type="spellStart"/>
      <w:r w:rsidRPr="00ED7E63">
        <w:t>keputusan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 yang </w:t>
      </w:r>
      <w:proofErr w:type="spellStart"/>
      <w:r>
        <w:t>ditentukan</w:t>
      </w:r>
      <w:proofErr w:type="spellEnd"/>
      <w:r>
        <w:t>!</w:t>
      </w:r>
    </w:p>
    <w:p w:rsidR="00522CF2" w:rsidRPr="00AA3380" w:rsidRDefault="00522CF2" w:rsidP="00522CF2">
      <w:pPr>
        <w:numPr>
          <w:ilvl w:val="0"/>
          <w:numId w:val="4"/>
        </w:numPr>
        <w:spacing w:after="0" w:line="360" w:lineRule="auto"/>
      </w:pPr>
      <w:r w:rsidRPr="00AA3380">
        <w:rPr>
          <w:lang w:val="id-ID"/>
        </w:rP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3)</w:t>
      </w:r>
    </w:p>
    <w:p w:rsidR="00522CF2" w:rsidRPr="00AA3380" w:rsidRDefault="00522CF2" w:rsidP="00522CF2">
      <w:pPr>
        <w:numPr>
          <w:ilvl w:val="0"/>
          <w:numId w:val="5"/>
        </w:numPr>
        <w:spacing w:after="0" w:line="360" w:lineRule="auto"/>
      </w:pPr>
      <w:r w:rsidRPr="00AA3380">
        <w:rPr>
          <w:lang w:val="id-ID"/>
        </w:rP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atau menerima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lang w:val="id-ID"/>
              </w:rPr>
              <m:t>0</m:t>
            </m:r>
          </m:sub>
        </m:sSub>
      </m:oMath>
      <w:r>
        <w:rPr>
          <w:rFonts w:eastAsiaTheme="minorEastAsia"/>
          <w:iCs/>
        </w:rPr>
        <w:t>?</w:t>
      </w:r>
    </w:p>
    <w:p w:rsidR="00522CF2" w:rsidRDefault="00522CF2" w:rsidP="00AA3380">
      <w:pPr>
        <w:spacing w:after="0" w:line="360" w:lineRule="auto"/>
      </w:pPr>
      <w:bookmarkStart w:id="0" w:name="_GoBack"/>
      <w:bookmarkEnd w:id="0"/>
    </w:p>
    <w:p w:rsidR="00AA3380" w:rsidRDefault="00AA3380" w:rsidP="00AA3380">
      <w:pPr>
        <w:spacing w:after="0" w:line="360" w:lineRule="auto"/>
      </w:pPr>
    </w:p>
    <w:sectPr w:rsidR="00AA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439"/>
    <w:multiLevelType w:val="hybridMultilevel"/>
    <w:tmpl w:val="92F06A98"/>
    <w:lvl w:ilvl="0" w:tplc="E53E3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E9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AD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29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8F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6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45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6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8A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A69DF"/>
    <w:multiLevelType w:val="hybridMultilevel"/>
    <w:tmpl w:val="96F4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6C0"/>
    <w:multiLevelType w:val="hybridMultilevel"/>
    <w:tmpl w:val="EF5C34A2"/>
    <w:lvl w:ilvl="0" w:tplc="9DAEA4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EF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4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ED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24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E9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49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7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5A1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B24D7"/>
    <w:multiLevelType w:val="hybridMultilevel"/>
    <w:tmpl w:val="4AA6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958AC"/>
    <w:multiLevelType w:val="hybridMultilevel"/>
    <w:tmpl w:val="AB624FFC"/>
    <w:lvl w:ilvl="0" w:tplc="CD32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5D142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4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8D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0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85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41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61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C09"/>
    <w:rsid w:val="000C1F36"/>
    <w:rsid w:val="000E5AB0"/>
    <w:rsid w:val="00330923"/>
    <w:rsid w:val="004A6557"/>
    <w:rsid w:val="004D4451"/>
    <w:rsid w:val="00522CF2"/>
    <w:rsid w:val="00556A16"/>
    <w:rsid w:val="00764C09"/>
    <w:rsid w:val="008E2380"/>
    <w:rsid w:val="009E039F"/>
    <w:rsid w:val="009F3535"/>
    <w:rsid w:val="00A56AF7"/>
    <w:rsid w:val="00AA3380"/>
    <w:rsid w:val="00C01E60"/>
    <w:rsid w:val="00D56549"/>
    <w:rsid w:val="00E06A2F"/>
    <w:rsid w:val="00E30B0A"/>
    <w:rsid w:val="00EC50CC"/>
    <w:rsid w:val="00ED7E63"/>
    <w:rsid w:val="00F6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A8B8"/>
  <w15:docId w15:val="{1D709D14-01C5-46D5-ABFD-CA93BC2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3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5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4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5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4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6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6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9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INUL</dc:creator>
  <cp:lastModifiedBy>user</cp:lastModifiedBy>
  <cp:revision>6</cp:revision>
  <cp:lastPrinted>2017-05-09T03:42:00Z</cp:lastPrinted>
  <dcterms:created xsi:type="dcterms:W3CDTF">2017-05-08T19:34:00Z</dcterms:created>
  <dcterms:modified xsi:type="dcterms:W3CDTF">2017-11-13T02:51:00Z</dcterms:modified>
</cp:coreProperties>
</file>