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221"/>
        <w:gridCol w:w="3883"/>
        <w:gridCol w:w="2958"/>
      </w:tblGrid>
      <w:tr w:rsidR="008B75C2" w:rsidRPr="008F22CF" w:rsidTr="008B75C2">
        <w:trPr>
          <w:trHeight w:val="709"/>
        </w:trPr>
        <w:tc>
          <w:tcPr>
            <w:tcW w:w="61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Elektronika w eksperymencie fizycznym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Rok akademicki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2014/2015</w:t>
            </w:r>
          </w:p>
        </w:tc>
      </w:tr>
      <w:tr w:rsidR="008B75C2" w:rsidRPr="008F22CF" w:rsidTr="008B75C2">
        <w:trPr>
          <w:trHeight w:val="964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Środa 11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15</w:t>
            </w:r>
            <w:r w:rsidRPr="008F22CF">
              <w:rPr>
                <w:rFonts w:asciiTheme="majorHAnsi" w:hAnsiTheme="majorHAnsi" w:cs="Times New Roman"/>
                <w:sz w:val="28"/>
              </w:rPr>
              <w:t>-14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00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Stanowisko E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Monika Seniut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Dominik Stańczak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0"/>
              </w:rPr>
            </w:pPr>
            <w:r w:rsidRPr="008F22CF">
              <w:rPr>
                <w:rFonts w:asciiTheme="majorHAnsi" w:hAnsiTheme="majorHAnsi" w:cs="Times New Roman"/>
                <w:sz w:val="20"/>
              </w:rPr>
              <w:t>Ćwiczenie wykonano w dniu:</w:t>
            </w:r>
          </w:p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11.III.2015</w:t>
            </w:r>
          </w:p>
        </w:tc>
      </w:tr>
      <w:tr w:rsidR="008B75C2" w:rsidRPr="008F22CF" w:rsidTr="008B75C2">
        <w:trPr>
          <w:trHeight w:val="709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Ćwiczenie 2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Obwody rezonansowe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</w:tc>
      </w:tr>
    </w:tbl>
    <w:p w:rsidR="008B75C2" w:rsidRPr="008F22CF" w:rsidRDefault="008B75C2" w:rsidP="008B75C2">
      <w:pPr>
        <w:rPr>
          <w:rFonts w:asciiTheme="majorHAnsi" w:hAnsiTheme="majorHAnsi" w:cs="Times New Roman"/>
        </w:rPr>
      </w:pPr>
    </w:p>
    <w:p w:rsidR="0032549B" w:rsidRPr="008F22CF" w:rsidRDefault="0032549B" w:rsidP="006235B9">
      <w:pPr>
        <w:pStyle w:val="Heading1"/>
      </w:pPr>
      <w:r w:rsidRPr="008F22CF">
        <w:t>Cel ćwiczenia</w:t>
      </w:r>
    </w:p>
    <w:p w:rsidR="0032549B" w:rsidRPr="008F22CF" w:rsidRDefault="0032549B" w:rsidP="00FF19B5">
      <w:p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Celem ćwiczenia jest poznanie właściwości szeregowych i równoległych obwodów rezonansowych oraz ich parametrów, reakcji obwodów selektywnych na sygnały harmoniczne i prostokątne oraz możliwości ich zastosowań.</w:t>
      </w:r>
    </w:p>
    <w:p w:rsidR="0032549B" w:rsidRPr="008F22CF" w:rsidRDefault="0032549B" w:rsidP="006235B9">
      <w:pPr>
        <w:pStyle w:val="Heading1"/>
      </w:pPr>
      <w:r w:rsidRPr="008F22CF">
        <w:t>Wykaz użytego sprzętu</w:t>
      </w:r>
      <w:r w:rsidR="00816DF0" w:rsidRPr="008F22CF">
        <w:t xml:space="preserve"> oraz schematy układów pomiarowych</w:t>
      </w:r>
    </w:p>
    <w:p w:rsidR="001E43A4" w:rsidRDefault="001E43A4" w:rsidP="00FF19B5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Płytka prototypowa NI ELVIS II+</w:t>
      </w:r>
    </w:p>
    <w:p w:rsidR="00AD4466" w:rsidRDefault="00AD4466" w:rsidP="00AD4466">
      <w:pPr>
        <w:pStyle w:val="ListParagraph"/>
        <w:numPr>
          <w:ilvl w:val="0"/>
          <w:numId w:val="5"/>
        </w:numPr>
        <w:spacing w:line="254" w:lineRule="auto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Schematy układów pomiarowych</w:t>
      </w:r>
    </w:p>
    <w:p w:rsidR="00AD4466" w:rsidRDefault="00AD4466" w:rsidP="00AD4466">
      <w:pPr>
        <w:pStyle w:val="ListParagraph"/>
        <w:jc w:val="both"/>
        <w:rPr>
          <w:rFonts w:asciiTheme="majorHAnsi" w:hAnsiTheme="majorHAnsi" w:cs="Times New Roman"/>
          <w:sz w:val="24"/>
          <w:szCs w:val="24"/>
        </w:rPr>
      </w:pPr>
    </w:p>
    <w:p w:rsidR="00AD4466" w:rsidRDefault="00AD4466" w:rsidP="00AD4466">
      <w:pPr>
        <w:pStyle w:val="ListParagraph"/>
        <w:jc w:val="center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7551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Nr.1 Układ pomiarowy z szeregowym obwodem rezonansowym</w:t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558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Nr.2 Układ szeregowy RLC do badania odpowiedzi obwodu w dziedzinie czasu</w:t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5800" cy="25990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Nr.3 Układ pomiarowy z równoległym obwodem rezonansowym</w:t>
      </w:r>
    </w:p>
    <w:p w:rsidR="00AD4466" w:rsidRDefault="00AD4466" w:rsidP="00AD4466">
      <w:pPr>
        <w:jc w:val="both"/>
      </w:pPr>
      <w:r>
        <w:t>Przyjęte oznaczenia na schematach: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XFG1- generator funkcyjny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XSC1- oscyloskop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XBP1- analizator bodego</w:t>
      </w:r>
    </w:p>
    <w:p w:rsidR="00AD4466" w:rsidRDefault="00AD4466" w:rsidP="00AD4466">
      <w:pPr>
        <w:pStyle w:val="ListParagraph"/>
        <w:jc w:val="both"/>
      </w:pPr>
      <w:r>
        <w:t xml:space="preserve">W układzie na </w:t>
      </w:r>
      <w:r>
        <w:rPr>
          <w:i/>
        </w:rPr>
        <w:t>rys.1</w:t>
      </w:r>
      <w:r>
        <w:t xml:space="preserve"> pozostałe złącze wzmacniacza połączono zgodnie z instrukcją ze stronu Laboratorium Elektroniki.</w:t>
      </w:r>
    </w:p>
    <w:p w:rsidR="00457CBD" w:rsidRPr="008F22CF" w:rsidRDefault="002274AB" w:rsidP="006235B9">
      <w:pPr>
        <w:pStyle w:val="Heading1"/>
      </w:pPr>
      <w:r w:rsidRPr="008F22CF">
        <w:t>Opracowanie wyników</w:t>
      </w:r>
      <w:r w:rsidR="003D0FBB" w:rsidRPr="008F22CF">
        <w:t xml:space="preserve"> pomiarów</w:t>
      </w:r>
    </w:p>
    <w:p w:rsidR="003D0FBB" w:rsidRPr="008F22CF" w:rsidRDefault="00436432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Dla obwodu szeregowego RLC z opornikiem R</w:t>
      </w:r>
      <w:r w:rsidR="00502319" w:rsidRPr="008F22CF">
        <w:rPr>
          <w:rFonts w:asciiTheme="majorHAnsi" w:hAnsiTheme="majorHAnsi" w:cs="Times New Roman"/>
          <w:vertAlign w:val="subscript"/>
        </w:rPr>
        <w:t>1</w:t>
      </w:r>
      <w:r w:rsidRPr="008F22CF">
        <w:rPr>
          <w:rFonts w:asciiTheme="majorHAnsi" w:hAnsiTheme="majorHAnsi" w:cs="Times New Roman"/>
        </w:rPr>
        <w:t>=33Ω, a następnie R</w:t>
      </w:r>
      <w:r w:rsidR="00502319" w:rsidRPr="008F22CF">
        <w:rPr>
          <w:rFonts w:asciiTheme="majorHAnsi" w:hAnsiTheme="majorHAnsi" w:cs="Times New Roman"/>
          <w:vertAlign w:val="subscript"/>
        </w:rPr>
        <w:t>2</w:t>
      </w:r>
      <w:r w:rsidRPr="008F22CF">
        <w:rPr>
          <w:rFonts w:asciiTheme="majorHAnsi" w:hAnsiTheme="majorHAnsi" w:cs="Times New Roman"/>
        </w:rPr>
        <w:t>=130Ω wykreślono zależność modułu natężenia prądu w funkcji częstotliwości. Wyniki pomiarów wykreślono na wykresie poniżej.</w:t>
      </w:r>
    </w:p>
    <w:p w:rsidR="006967FB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4860000" cy="38695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EWEF\Cw2Rezonans\spr2\python_prog\Wykres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86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FC2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220000" cy="43050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EWEF\Cw2Rezonans\spr2\python_prog\Wykres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BC" w:rsidRDefault="00C61EBC" w:rsidP="002A1E05">
      <w:pPr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5220000" cy="4305421"/>
            <wp:effectExtent l="0" t="0" r="0" b="0"/>
            <wp:docPr id="7" name="Picture 7" descr="D:\Dropbox\GitHub\EWEF\Cw2Rezonans\Karolina\Z3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3W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26E" w:rsidRPr="008F22CF" w:rsidRDefault="008F1E98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lastRenderedPageBreak/>
        <w:t>Analizator Bodego, z którego dane eksperymentalne oraz teoretyczne</w:t>
      </w:r>
      <w:r w:rsidR="006235B9" w:rsidRPr="008F22CF">
        <w:rPr>
          <w:rFonts w:asciiTheme="majorHAnsi" w:hAnsiTheme="majorHAnsi" w:cs="Times New Roman"/>
        </w:rPr>
        <w:t xml:space="preserve"> </w:t>
      </w:r>
      <w:r w:rsidRPr="008F22CF">
        <w:rPr>
          <w:rFonts w:asciiTheme="majorHAnsi" w:hAnsiTheme="majorHAnsi" w:cs="Times New Roman"/>
        </w:rPr>
        <w:t xml:space="preserve">(z symulacji) zapisano do pliku, oblicza </w:t>
      </w:r>
      <w:r w:rsidR="001D0751" w:rsidRPr="008F22CF">
        <w:rPr>
          <w:rFonts w:asciiTheme="majorHAnsi" w:hAnsiTheme="majorHAnsi" w:cs="Times New Roman"/>
        </w:rPr>
        <w:t>moduł transmitancji napięciowej</w:t>
      </w:r>
      <w:r w:rsidR="0088026E" w:rsidRPr="008F22CF">
        <w:rPr>
          <w:rFonts w:asciiTheme="majorHAnsi" w:hAnsiTheme="majorHAnsi" w:cs="Times New Roman"/>
        </w:rPr>
        <w:t xml:space="preserve"> układu, wyrażoną wzorem:</w:t>
      </w:r>
    </w:p>
    <w:p w:rsidR="0088026E" w:rsidRPr="008F22CF" w:rsidRDefault="003B14EC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dB</m:t>
                  </m:r>
                </m:e>
              </m:d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=20log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3C41BF" w:rsidRPr="008F22CF" w:rsidRDefault="0088026E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w:proofErr w:type="gramStart"/>
      <w:r w:rsidRPr="008F22CF">
        <w:rPr>
          <w:rFonts w:asciiTheme="majorHAnsi" w:hAnsiTheme="majorHAnsi" w:cs="Times New Roman"/>
        </w:rPr>
        <w:t xml:space="preserve">gdzie: </w:t>
      </w:r>
      <w:r w:rsidR="008F1E98" w:rsidRPr="008F22CF">
        <w:rPr>
          <w:rFonts w:asciiTheme="majorHAnsi" w:hAnsiTheme="majorHAnsi" w:cs="Times New Roma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– transmitancja</w:t>
      </w:r>
      <w:proofErr w:type="gramEnd"/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napięciowa.</w:t>
      </w:r>
      <w:r w:rsidR="003C41BF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</w:t>
      </w:r>
    </w:p>
    <w:p w:rsidR="00436432" w:rsidRPr="008F22CF" w:rsidRDefault="003C41B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Stąd wynika, iż m</w:t>
      </w:r>
      <w:r w:rsidR="00436432" w:rsidRPr="008F22CF">
        <w:rPr>
          <w:rFonts w:asciiTheme="majorHAnsi" w:hAnsiTheme="majorHAnsi" w:cs="Times New Roman"/>
        </w:rPr>
        <w:t xml:space="preserve">oduł natężenia prądu |I| </w:t>
      </w:r>
      <w:r w:rsidRPr="008F22CF">
        <w:rPr>
          <w:rFonts w:asciiTheme="majorHAnsi" w:hAnsiTheme="majorHAnsi" w:cs="Times New Roman"/>
        </w:rPr>
        <w:t>można wyznaczyć</w:t>
      </w:r>
      <w:r w:rsidR="00436432" w:rsidRPr="008F22CF">
        <w:rPr>
          <w:rFonts w:asciiTheme="majorHAnsi" w:hAnsiTheme="majorHAnsi" w:cs="Times New Roman"/>
        </w:rPr>
        <w:t xml:space="preserve"> ze </w:t>
      </w:r>
      <w:proofErr w:type="gramStart"/>
      <w:r w:rsidR="00436432" w:rsidRPr="008F22CF">
        <w:rPr>
          <w:rFonts w:asciiTheme="majorHAnsi" w:hAnsiTheme="majorHAnsi" w:cs="Times New Roman"/>
        </w:rPr>
        <w:t>wzoru :</w:t>
      </w:r>
      <w:proofErr w:type="gramEnd"/>
    </w:p>
    <w:p w:rsidR="00436432" w:rsidRPr="008F22CF" w:rsidRDefault="003B14EC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</w:t>
      </w:r>
    </w:p>
    <w:p w:rsidR="00DC6930" w:rsidRPr="008F22CF" w:rsidRDefault="00DC6930" w:rsidP="00FF19B5">
      <w:pPr>
        <w:tabs>
          <w:tab w:val="center" w:pos="4536"/>
        </w:tabs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 xml:space="preserve"> – napięcie na wyjściu generatora [V]</w:t>
      </w:r>
      <w:r w:rsidR="006D59E6" w:rsidRPr="008F22CF">
        <w:rPr>
          <w:rFonts w:asciiTheme="majorHAnsi" w:eastAsiaTheme="minorEastAsia" w:hAnsiTheme="majorHAnsi" w:cs="Times New Roman"/>
        </w:rPr>
        <w:tab/>
      </w:r>
    </w:p>
    <w:p w:rsidR="006D59E6" w:rsidRPr="008F22CF" w:rsidRDefault="006D59E6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1315BB" w:rsidRPr="008F22CF">
        <w:rPr>
          <w:rFonts w:asciiTheme="majorHAnsi" w:eastAsiaTheme="minorEastAsia" w:hAnsiTheme="majorHAnsi" w:cs="Times New Roman"/>
        </w:rPr>
        <w:t xml:space="preserve">=1V </w:t>
      </w:r>
      <w:r w:rsidRPr="008F22CF">
        <w:rPr>
          <w:rFonts w:asciiTheme="majorHAnsi" w:eastAsiaTheme="minorEastAsia" w:hAnsiTheme="majorHAnsi" w:cs="Times New Roman"/>
        </w:rPr>
        <w:t>– napięcie na wejściu generatora [V]</w:t>
      </w:r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R – rezystancja opornika, użytego w doświadczeniu (</w:t>
      </w:r>
      <w:r w:rsidR="00313B63" w:rsidRPr="008F22CF">
        <w:rPr>
          <w:rFonts w:asciiTheme="majorHAnsi" w:eastAsiaTheme="minorEastAsia" w:hAnsiTheme="majorHAnsi" w:cs="Times New Roman"/>
        </w:rPr>
        <w:t>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313B63" w:rsidRPr="008F22CF">
        <w:rPr>
          <w:rFonts w:asciiTheme="majorHAnsi" w:eastAsiaTheme="minorEastAsia" w:hAnsiTheme="majorHAnsi" w:cs="Times New Roman"/>
        </w:rPr>
        <w:t xml:space="preserve"> i 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)</w:t>
      </w:r>
    </w:p>
    <w:p w:rsidR="00BF6D0F" w:rsidRDefault="00AD6E02" w:rsidP="002A1E0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hAnsiTheme="majorHAnsi" w:cs="Times New Roman"/>
        </w:rPr>
        <w:t>Z</w:t>
      </w:r>
      <w:r w:rsidR="006967FB">
        <w:rPr>
          <w:rFonts w:asciiTheme="majorHAnsi" w:hAnsiTheme="majorHAnsi" w:cs="Times New Roman"/>
        </w:rPr>
        <w:t xml:space="preserve"> wykresu analizatora Bodego</w:t>
      </w:r>
      <w:r w:rsidRPr="008F22CF">
        <w:rPr>
          <w:rFonts w:asciiTheme="majorHAnsi" w:hAnsiTheme="majorHAnsi" w:cs="Times New Roman"/>
        </w:rPr>
        <w:t xml:space="preserve"> odczytano częstotliwoś</w:t>
      </w:r>
      <w:r w:rsidR="008F22CF" w:rsidRPr="008F22CF">
        <w:rPr>
          <w:rFonts w:asciiTheme="majorHAnsi" w:hAnsiTheme="majorHAnsi" w:cs="Times New Roman"/>
        </w:rPr>
        <w:t xml:space="preserve">ć </w:t>
      </w:r>
      <w:proofErr w:type="gramStart"/>
      <w:r w:rsidR="008F22CF" w:rsidRPr="008F22CF">
        <w:rPr>
          <w:rFonts w:asciiTheme="majorHAnsi" w:hAnsiTheme="majorHAnsi" w:cs="Times New Roman"/>
        </w:rPr>
        <w:t xml:space="preserve">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393EA2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393EA2">
        <w:rPr>
          <w:rFonts w:asciiTheme="majorHAnsi" w:eastAsiaTheme="minorEastAsia" w:hAnsiTheme="majorHAnsi" w:cs="Times New Roman"/>
        </w:rPr>
        <w:t xml:space="preserve"> częstotliwość, przy której wzmocnienie układu osiąga maksimum</w:t>
      </w:r>
      <w:r w:rsidR="00501AA3">
        <w:rPr>
          <w:rFonts w:asciiTheme="majorHAnsi" w:eastAsiaTheme="minorEastAsia" w:hAnsiTheme="majorHAnsi" w:cs="Times New Roman"/>
        </w:rPr>
        <w:t>.</w:t>
      </w:r>
      <w:r w:rsidR="002A1E05">
        <w:rPr>
          <w:rFonts w:asciiTheme="majorHAnsi" w:eastAsiaTheme="minorEastAsia" w:hAnsiTheme="majorHAnsi" w:cs="Times New Roman"/>
        </w:rPr>
        <w:t xml:space="preserve"> </w:t>
      </w:r>
      <w:r w:rsidR="00501AA3">
        <w:rPr>
          <w:rFonts w:asciiTheme="majorHAnsi" w:eastAsiaTheme="minorEastAsia" w:hAnsiTheme="majorHAnsi" w:cs="Times New Roman"/>
        </w:rPr>
        <w:t xml:space="preserve">Częstotliwość tą wykorzystano do wyznaczenia indukcyjności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</m:oMath>
      <w:r w:rsidR="0081342C">
        <w:rPr>
          <w:rFonts w:asciiTheme="majorHAnsi" w:eastAsiaTheme="minorEastAsia" w:hAnsiTheme="majorHAnsi" w:cs="Times New Roman"/>
        </w:rPr>
        <w:t xml:space="preserve">, otrzymując wartość </w:t>
      </w:r>
      <m:oMath>
        <m:r>
          <w:rPr>
            <w:rFonts w:ascii="Cambria Math" w:eastAsiaTheme="minorEastAsia" w:hAnsi="Cambria Math" w:cs="Times New Roman"/>
          </w:rPr>
          <m:t>19,28</m:t>
        </m:r>
        <m:r>
          <w:rPr>
            <w:rFonts w:ascii="Cambria Math" w:eastAsiaTheme="minorEastAsia" w:hAnsi="Cambria Math" w:cs="Times New Roman"/>
          </w:rPr>
          <m:t xml:space="preserve"> mH</m:t>
        </m:r>
      </m:oMath>
      <w:r w:rsidR="00501AA3">
        <w:rPr>
          <w:rFonts w:asciiTheme="majorHAnsi" w:eastAsiaTheme="minorEastAsia" w:hAnsiTheme="majorHAnsi" w:cs="Times New Roman"/>
        </w:rPr>
        <w:t>. Wartość tą wykorzystano do przeprowadzenia symulacji działania układu w programie</w:t>
      </w:r>
      <w:r w:rsidR="00980B34">
        <w:rPr>
          <w:rFonts w:asciiTheme="majorHAnsi" w:eastAsiaTheme="minorEastAsia" w:hAnsiTheme="majorHAnsi" w:cs="Times New Roman"/>
        </w:rPr>
        <w:t xml:space="preserve"> NI </w:t>
      </w:r>
      <w:proofErr w:type="spellStart"/>
      <w:r w:rsidR="00980B34">
        <w:rPr>
          <w:rFonts w:asciiTheme="majorHAnsi" w:eastAsiaTheme="minorEastAsia" w:hAnsiTheme="majorHAnsi" w:cs="Times New Roman"/>
        </w:rPr>
        <w:t>MultiSIM</w:t>
      </w:r>
      <w:proofErr w:type="spellEnd"/>
      <w:r w:rsidR="00980B34">
        <w:rPr>
          <w:rFonts w:asciiTheme="majorHAnsi" w:eastAsiaTheme="minorEastAsia" w:hAnsiTheme="majorHAnsi" w:cs="Times New Roman"/>
        </w:rPr>
        <w:t>.</w:t>
      </w:r>
    </w:p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Dobroć układu obliczono w każdym dopasowując do danych doświadczalnych krzywą </w:t>
      </w:r>
      <w:proofErr w:type="spellStart"/>
      <w:r>
        <w:rPr>
          <w:rFonts w:asciiTheme="majorHAnsi" w:eastAsiaTheme="minorEastAsia" w:hAnsiTheme="majorHAnsi" w:cs="Times New Roman"/>
        </w:rPr>
        <w:t>lorentzowską</w:t>
      </w:r>
      <w:proofErr w:type="spellEnd"/>
      <w:r>
        <w:rPr>
          <w:rFonts w:asciiTheme="majorHAnsi" w:eastAsiaTheme="minorEastAsia" w:hAnsiTheme="majorHAnsi" w:cs="Times New Roman"/>
        </w:rPr>
        <w:t>:</w:t>
      </w:r>
    </w:p>
    <w:p w:rsidR="002A1E05" w:rsidRPr="008F22CF" w:rsidRDefault="002A1E05" w:rsidP="002A1E05">
      <w:pPr>
        <w:jc w:val="both"/>
        <w:rPr>
          <w:rFonts w:asciiTheme="majorHAnsi" w:eastAsiaTheme="minorEastAsia" w:hAnsiTheme="majorHAnsi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I(f)=A/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Q(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:rsidR="00BE2EDB" w:rsidRDefault="004C606C" w:rsidP="002A1E05">
      <w:pPr>
        <w:jc w:val="both"/>
        <w:rPr>
          <w:rFonts w:asciiTheme="majorHAnsi" w:eastAsiaTheme="minorEastAsia" w:hAnsiTheme="majorHAnsi" w:cs="Times New Roman"/>
        </w:rPr>
      </w:pPr>
      <w:proofErr w:type="gramStart"/>
      <w:r w:rsidRPr="008F22CF">
        <w:rPr>
          <w:rFonts w:asciiTheme="majorHAnsi" w:eastAsiaTheme="minorEastAsia" w:hAnsiTheme="majorHAnsi" w:cs="Times New Roman"/>
        </w:rPr>
        <w:t>gdzie</w:t>
      </w:r>
      <w:proofErr w:type="gramEnd"/>
      <w:r w:rsidRPr="008F22CF">
        <w:rPr>
          <w:rFonts w:asciiTheme="majorHAnsi" w:eastAsiaTheme="minorEastAsia" w:hAnsiTheme="majorHAnsi" w:cs="Times New Roman"/>
        </w:rPr>
        <w:t>: f</w:t>
      </w:r>
      <w:r w:rsidRPr="008F22CF">
        <w:rPr>
          <w:rFonts w:asciiTheme="majorHAnsi" w:eastAsiaTheme="minorEastAsia" w:hAnsiTheme="majorHAnsi" w:cs="Times New Roman"/>
          <w:vertAlign w:val="subscript"/>
        </w:rPr>
        <w:t>0</w:t>
      </w:r>
      <w:r w:rsidR="00393EA2">
        <w:rPr>
          <w:rFonts w:asciiTheme="majorHAnsi" w:eastAsiaTheme="minorEastAsia" w:hAnsiTheme="majorHAnsi" w:cs="Times New Roman"/>
          <w:vertAlign w:val="subscript"/>
        </w:rPr>
        <w:t xml:space="preserve"> </w:t>
      </w:r>
      <w:r w:rsidRPr="008F22CF">
        <w:rPr>
          <w:rFonts w:asciiTheme="majorHAnsi" w:eastAsiaTheme="minorEastAsia" w:hAnsiTheme="majorHAnsi" w:cs="Times New Roman"/>
        </w:rPr>
        <w:t>- częstotliwo</w:t>
      </w:r>
      <w:r w:rsidR="002A1E05">
        <w:rPr>
          <w:rFonts w:asciiTheme="majorHAnsi" w:eastAsiaTheme="minorEastAsia" w:hAnsiTheme="majorHAnsi" w:cs="Times New Roman"/>
        </w:rPr>
        <w:t xml:space="preserve">ść rezonansowa, Q-dobroć układu, A – amplituda. </w:t>
      </w:r>
      <w:proofErr w:type="gramStart"/>
      <w:r w:rsidR="002A1E05">
        <w:rPr>
          <w:rFonts w:asciiTheme="majorHAnsi" w:eastAsiaTheme="minorEastAsia" w:hAnsiTheme="majorHAnsi" w:cs="Times New Roman"/>
        </w:rPr>
        <w:t xml:space="preserve">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2A1E05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2A1E05">
        <w:rPr>
          <w:rFonts w:asciiTheme="majorHAnsi" w:eastAsiaTheme="minorEastAsia" w:hAnsiTheme="majorHAnsi" w:cs="Times New Roman"/>
        </w:rPr>
        <w:t xml:space="preserve"> znany parametr, zaś Q oraz A przyjęto jako stopnie swobody dopasowania. </w:t>
      </w:r>
      <w:proofErr w:type="spellStart"/>
      <w:r w:rsidR="002A1E05">
        <w:rPr>
          <w:rFonts w:asciiTheme="majorHAnsi" w:eastAsiaTheme="minorEastAsia" w:hAnsiTheme="majorHAnsi" w:cs="Times New Roman"/>
        </w:rPr>
        <w:t>Fitowanie</w:t>
      </w:r>
      <w:proofErr w:type="spellEnd"/>
      <w:r w:rsidR="002A1E05">
        <w:rPr>
          <w:rFonts w:asciiTheme="majorHAnsi" w:eastAsiaTheme="minorEastAsia" w:hAnsiTheme="majorHAnsi" w:cs="Times New Roman"/>
        </w:rPr>
        <w:t xml:space="preserve"> przeprowadzono przy użyciu funkcji curve_fit biblioteki </w:t>
      </w:r>
      <w:proofErr w:type="spellStart"/>
      <w:r w:rsidR="002A1E05">
        <w:rPr>
          <w:rFonts w:asciiTheme="majorHAnsi" w:eastAsiaTheme="minorEastAsia" w:hAnsiTheme="majorHAnsi" w:cs="Times New Roman"/>
        </w:rPr>
        <w:t>scipy.</w:t>
      </w:r>
      <w:proofErr w:type="gramStart"/>
      <w:r w:rsidR="002A1E05">
        <w:rPr>
          <w:rFonts w:asciiTheme="majorHAnsi" w:eastAsiaTheme="minorEastAsia" w:hAnsiTheme="majorHAnsi" w:cs="Times New Roman"/>
        </w:rPr>
        <w:t>optimize</w:t>
      </w:r>
      <w:proofErr w:type="spellEnd"/>
      <w:proofErr w:type="gramEnd"/>
      <w:r w:rsidR="002A1E05">
        <w:rPr>
          <w:rFonts w:asciiTheme="majorHAnsi" w:eastAsiaTheme="minorEastAsia" w:hAnsiTheme="majorHAnsi" w:cs="Times New Roman"/>
        </w:rPr>
        <w:t xml:space="preserve"> w </w:t>
      </w:r>
      <w:proofErr w:type="spellStart"/>
      <w:r w:rsidR="002A1E05">
        <w:rPr>
          <w:rFonts w:asciiTheme="majorHAnsi" w:eastAsiaTheme="minorEastAsia" w:hAnsiTheme="majorHAnsi" w:cs="Times New Roman"/>
        </w:rPr>
        <w:t>Pythonie</w:t>
      </w:r>
      <w:proofErr w:type="spellEnd"/>
      <w:r w:rsidR="002A1E05">
        <w:rPr>
          <w:rFonts w:asciiTheme="majorHAnsi" w:eastAsiaTheme="minorEastAsia" w:hAnsiTheme="majorHAnsi" w:cs="Times New Roman"/>
        </w:rPr>
        <w:t>. Dopasowane krz</w:t>
      </w:r>
      <w:r w:rsidR="00BE2EDB">
        <w:rPr>
          <w:rFonts w:asciiTheme="majorHAnsi" w:eastAsiaTheme="minorEastAsia" w:hAnsiTheme="majorHAnsi" w:cs="Times New Roman"/>
        </w:rPr>
        <w:t>ywe znajdują się na wykresie 1.</w:t>
      </w:r>
    </w:p>
    <w:p w:rsidR="00BE2EDB" w:rsidRPr="00E71E35" w:rsidRDefault="00BE2EDB" w:rsidP="00BE2EDB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Wzór I(f) na zależność natężenia prądu w obwodzie szeregowym w funkcji częstotliwości uzyskano na podstawie definicji teoretycznej uniwersalnej krzywej rezonansowej obwodu szeregowego, gdzie korzystano również ze wzoru na rozstrojenie względne </w:t>
      </w:r>
      <m:oMath>
        <m:r>
          <w:rPr>
            <w:rFonts w:ascii="Cambria Math" w:eastAsiaTheme="minorEastAsia" w:hAnsi="Cambria Math" w:cs="Times New Roman"/>
          </w:rPr>
          <m:t>ν</m:t>
        </m:r>
      </m:oMath>
      <w:r>
        <w:rPr>
          <w:rFonts w:ascii="Times New Roman" w:eastAsiaTheme="minorEastAsia" w:hAnsi="Times New Roman" w:cs="Times New Roman"/>
        </w:rPr>
        <w:t>:</w:t>
      </w:r>
    </w:p>
    <w:p w:rsidR="00BE2EDB" w:rsidRPr="00BE2EDB" w:rsidRDefault="00BE2EDB" w:rsidP="002A1E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ν=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f</m:t>
              </m:r>
            </m:den>
          </m:f>
        </m:oMath>
      </m:oMathPara>
    </w:p>
    <w:p w:rsidR="00700795" w:rsidRDefault="002A1E05" w:rsidP="002A1E0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Otrzymano parametry: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A1E05" w:rsidTr="00FC235A">
        <w:tc>
          <w:tcPr>
            <w:tcW w:w="4530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2A1E05" w:rsidTr="002A1E05">
        <w:tc>
          <w:tcPr>
            <w:tcW w:w="2265" w:type="dxa"/>
          </w:tcPr>
          <w:p w:rsidR="002A1E05" w:rsidRDefault="002A1E05" w:rsidP="002A1E0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1A2EB8" w:rsidRDefault="001A2EB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Przeprowadzono również symulację z uwzględnieniem oporności cewki</w:t>
      </w:r>
      <w:r w:rsidR="001151CC">
        <w:rPr>
          <w:rFonts w:asciiTheme="majorHAnsi" w:eastAsiaTheme="minorEastAsia" w:hAnsiTheme="majorHAnsi" w:cs="Times New Roman"/>
        </w:rPr>
        <w:t>, odczytanej z niej</w:t>
      </w:r>
      <w:r>
        <w:rPr>
          <w:rFonts w:asciiTheme="majorHAnsi" w:eastAsiaTheme="minorEastAsia" w:hAnsiTheme="majorHAnsi" w:cs="Times New Roman"/>
        </w:rPr>
        <w:t xml:space="preserve">. </w:t>
      </w:r>
      <w:r w:rsidR="006426E8">
        <w:rPr>
          <w:rFonts w:asciiTheme="majorHAnsi" w:eastAsiaTheme="minorEastAsia" w:hAnsiTheme="majorHAnsi" w:cs="Times New Roman"/>
        </w:rPr>
        <w:t>Załączony</w:t>
      </w:r>
      <w:r w:rsidR="002C27B7">
        <w:rPr>
          <w:rFonts w:asciiTheme="majorHAnsi" w:eastAsiaTheme="minorEastAsia" w:hAnsiTheme="majorHAnsi" w:cs="Times New Roman"/>
        </w:rPr>
        <w:t xml:space="preserve"> poniżej</w:t>
      </w:r>
      <w:r w:rsidR="006426E8">
        <w:rPr>
          <w:rFonts w:asciiTheme="majorHAnsi" w:eastAsiaTheme="minorEastAsia" w:hAnsiTheme="majorHAnsi" w:cs="Times New Roman"/>
        </w:rPr>
        <w:t xml:space="preserve"> wykres demonstruje, że </w:t>
      </w:r>
      <w:r w:rsidR="002C27B7">
        <w:rPr>
          <w:rFonts w:asciiTheme="majorHAnsi" w:eastAsiaTheme="minorEastAsia" w:hAnsiTheme="majorHAnsi" w:cs="Times New Roman"/>
        </w:rPr>
        <w:t>założenie to nie wpływa znacząco</w:t>
      </w:r>
      <w:r w:rsidR="00452735">
        <w:rPr>
          <w:rFonts w:asciiTheme="majorHAnsi" w:eastAsiaTheme="minorEastAsia" w:hAnsiTheme="majorHAnsi" w:cs="Times New Roman"/>
        </w:rPr>
        <w:t xml:space="preserve"> na dobroć układu.</w:t>
      </w:r>
      <w:r w:rsidR="002C27B7">
        <w:rPr>
          <w:rFonts w:asciiTheme="majorHAnsi" w:eastAsiaTheme="minorEastAsia" w:hAnsiTheme="majorHAnsi" w:cs="Times New Roman"/>
        </w:rPr>
        <w:t xml:space="preserve"> </w:t>
      </w:r>
    </w:p>
    <w:p w:rsidR="006426E8" w:rsidRPr="008F22CF" w:rsidRDefault="006426E8" w:rsidP="006967FB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9FF9A6E" wp14:editId="1DD436DE">
            <wp:extent cx="5040000" cy="4156959"/>
            <wp:effectExtent l="0" t="0" r="8255" b="0"/>
            <wp:docPr id="6" name="Picture 6" descr="D:\Dropbox\GitHub\EWEF\Cw2Rezonans\Karolina\Z3W2CewkaBezCe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GitHub\EWEF\Cw2Rezonans\Karolina\Z3W2CewkaBezCewk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1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B" w:rsidRPr="0064397E" w:rsidRDefault="006967FB" w:rsidP="00FF19B5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>Na podstawie znanej czę</w:t>
      </w:r>
      <w:r w:rsidR="0064397E">
        <w:rPr>
          <w:rFonts w:asciiTheme="majorHAnsi" w:eastAsiaTheme="minorEastAsia" w:hAnsiTheme="majorHAnsi" w:cs="Times New Roman"/>
        </w:rPr>
        <w:t xml:space="preserve">stotliwości rezonansowej układu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64397E">
        <w:rPr>
          <w:rFonts w:asciiTheme="majorHAnsi" w:eastAsiaTheme="minorEastAsia" w:hAnsiTheme="majorHAnsi" w:cs="Times New Roman"/>
          <w:vertAlign w:val="subscript"/>
        </w:rPr>
        <w:t xml:space="preserve">, </w:t>
      </w:r>
      <w:r w:rsidR="0064397E">
        <w:rPr>
          <w:rFonts w:asciiTheme="majorHAnsi" w:eastAsiaTheme="minorEastAsia" w:hAnsiTheme="majorHAnsi" w:cs="Times New Roman"/>
        </w:rPr>
        <w:t xml:space="preserve">dobroci Q, </w:t>
      </w:r>
      <w:r w:rsidR="00BE2EDB">
        <w:rPr>
          <w:rFonts w:asciiTheme="majorHAnsi" w:eastAsiaTheme="minorEastAsia" w:hAnsiTheme="majorHAnsi" w:cs="Times New Roman"/>
        </w:rPr>
        <w:t>oporu generatora</w:t>
      </w:r>
      <w:r w:rsidR="00233B4B" w:rsidRPr="0064397E">
        <w:rPr>
          <w:rFonts w:asciiTheme="majorHAnsi" w:eastAsiaTheme="minorEastAsia" w:hAnsiTheme="majorHAnsi" w:cs="Times New Roman"/>
        </w:rPr>
        <w:t xml:space="preserve">, </w:t>
      </w:r>
      <w:r w:rsidR="0064397E">
        <w:rPr>
          <w:rFonts w:asciiTheme="majorHAnsi" w:eastAsiaTheme="minorEastAsia" w:hAnsiTheme="majorHAnsi" w:cs="Times New Roman"/>
        </w:rPr>
        <w:t xml:space="preserve">oporności obu oporników oraz pojemności </w:t>
      </w:r>
      <w:r w:rsidR="00233B4B" w:rsidRPr="0064397E">
        <w:rPr>
          <w:rFonts w:asciiTheme="majorHAnsi" w:eastAsiaTheme="minorEastAsia" w:hAnsiTheme="majorHAnsi" w:cs="Times New Roman"/>
        </w:rPr>
        <w:t>C</w:t>
      </w:r>
      <w:r w:rsidR="008D0B57" w:rsidRPr="0064397E">
        <w:rPr>
          <w:rFonts w:asciiTheme="majorHAnsi" w:eastAsiaTheme="minorEastAsia" w:hAnsiTheme="majorHAnsi" w:cs="Times New Roman"/>
        </w:rPr>
        <w:t xml:space="preserve">=6,2 </w:t>
      </w:r>
      <w:proofErr w:type="spellStart"/>
      <w:r w:rsidR="008D0B57" w:rsidRPr="0064397E">
        <w:rPr>
          <w:rFonts w:asciiTheme="majorHAnsi" w:eastAsiaTheme="minorEastAsia" w:hAnsiTheme="majorHAnsi" w:cs="Times New Roman"/>
        </w:rPr>
        <w:t>nF</w:t>
      </w:r>
      <w:proofErr w:type="spellEnd"/>
      <w:r w:rsidR="00233B4B" w:rsidRPr="0064397E">
        <w:rPr>
          <w:rFonts w:asciiTheme="majorHAnsi" w:eastAsiaTheme="minorEastAsia" w:hAnsiTheme="majorHAnsi" w:cs="Times New Roman"/>
        </w:rPr>
        <w:t xml:space="preserve"> obliczono parametry cewki przy częstotliwości rezonansowej dla układu </w:t>
      </w:r>
      <w:r w:rsidR="003843A3" w:rsidRPr="0064397E">
        <w:rPr>
          <w:rFonts w:asciiTheme="majorHAnsi" w:eastAsiaTheme="minorEastAsia" w:hAnsiTheme="majorHAnsi" w:cs="Times New Roman"/>
        </w:rPr>
        <w:t>szeregowego</w:t>
      </w:r>
      <w:r w:rsidR="00233B4B" w:rsidRPr="0064397E">
        <w:rPr>
          <w:rFonts w:asciiTheme="majorHAnsi" w:eastAsiaTheme="minorEastAsia" w:hAnsiTheme="majorHAnsi" w:cs="Times New Roman"/>
        </w:rPr>
        <w:t xml:space="preserve">: </w:t>
      </w:r>
    </w:p>
    <w:p w:rsidR="00233B4B" w:rsidRPr="0064397E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proofErr w:type="spellStart"/>
      <w:proofErr w:type="gramStart"/>
      <w:r w:rsidRPr="0064397E">
        <w:rPr>
          <w:rFonts w:asciiTheme="majorHAnsi" w:eastAsiaTheme="minorEastAsia" w:hAnsiTheme="majorHAnsi" w:cs="Times New Roman"/>
        </w:rPr>
        <w:t>r</w:t>
      </w:r>
      <w:r w:rsidRPr="0064397E">
        <w:rPr>
          <w:rFonts w:asciiTheme="majorHAnsi" w:eastAsiaTheme="minorEastAsia" w:hAnsiTheme="majorHAnsi" w:cs="Times New Roman"/>
          <w:vertAlign w:val="subscript"/>
        </w:rPr>
        <w:t>L</w:t>
      </w:r>
      <w:proofErr w:type="spellEnd"/>
      <w:proofErr w:type="gramEnd"/>
      <w:r w:rsidRPr="0064397E">
        <w:rPr>
          <w:rFonts w:asciiTheme="majorHAnsi" w:eastAsiaTheme="minorEastAsia" w:hAnsiTheme="majorHAnsi" w:cs="Times New Roman"/>
        </w:rPr>
        <w:t xml:space="preserve"> – oporność strat cewki</w:t>
      </w:r>
    </w:p>
    <w:p w:rsidR="00E17814" w:rsidRPr="00443577" w:rsidRDefault="003B14EC" w:rsidP="00E17814">
      <w:pPr>
        <w:jc w:val="both"/>
        <w:rPr>
          <w:rFonts w:asciiTheme="majorHAnsi" w:eastAsiaTheme="minorEastAsia" w:hAnsiTheme="majorHAnsi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  <m:r>
            <w:rPr>
              <w:rFonts w:ascii="Cambria Math" w:eastAsiaTheme="minorEastAsia" w:hAnsi="Cambria Math" w:cs="Times New Roman"/>
            </w:rPr>
            <m:t>+R+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-R-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</m:oMath>
      </m:oMathPara>
    </w:p>
    <w:p w:rsidR="0064397E" w:rsidRPr="0064397E" w:rsidRDefault="0064397E" w:rsidP="00E17814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 xml:space="preserve">Należy tutaj zaznaczyć, że przez to, że w układzie szeregowym zastosowano wtórnik, który, jak wiadomo z laboratoriów Podstaw Elektroniki, ma efekt zmniejszania oporności źródła napięciowego, czyniąc je z bardzo dobrym przybliżeniem idealnym, 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  <m:r>
          <w:rPr>
            <w:rFonts w:ascii="Cambria Math" w:eastAsiaTheme="minorEastAsia" w:hAnsi="Cambria Math" w:cs="Times New Roman"/>
          </w:rPr>
          <m:t>=0</m:t>
        </m:r>
      </m:oMath>
      <w:r w:rsidRPr="0064397E">
        <w:rPr>
          <w:rFonts w:asciiTheme="majorHAnsi" w:eastAsiaTheme="minorEastAsia" w:hAnsiTheme="majorHAnsi" w:cs="Times New Roman"/>
        </w:rPr>
        <w:t>.</w:t>
      </w:r>
    </w:p>
    <w:p w:rsidR="00233B4B" w:rsidRPr="00443577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r w:rsidRPr="00443577">
        <w:rPr>
          <w:rFonts w:asciiTheme="majorHAnsi" w:eastAsiaTheme="minorEastAsia" w:hAnsiTheme="majorHAnsi" w:cs="Times New Roman"/>
        </w:rPr>
        <w:t>Q</w:t>
      </w:r>
      <w:r w:rsidRPr="00443577">
        <w:rPr>
          <w:rFonts w:asciiTheme="majorHAnsi" w:eastAsiaTheme="minorEastAsia" w:hAnsiTheme="majorHAnsi" w:cs="Times New Roman"/>
          <w:vertAlign w:val="subscript"/>
        </w:rPr>
        <w:t>L</w:t>
      </w:r>
      <w:r w:rsidRPr="00443577">
        <w:rPr>
          <w:rFonts w:asciiTheme="majorHAnsi" w:eastAsiaTheme="minorEastAsia" w:hAnsiTheme="majorHAnsi" w:cs="Times New Roman"/>
        </w:rPr>
        <w:t xml:space="preserve"> – dobroć cewki</w:t>
      </w:r>
    </w:p>
    <w:p w:rsidR="00044037" w:rsidRPr="00443577" w:rsidRDefault="003B14EC" w:rsidP="00044037">
      <w:pPr>
        <w:jc w:val="both"/>
        <w:rPr>
          <w:rFonts w:asciiTheme="majorHAnsi" w:eastAsiaTheme="minorEastAsia" w:hAnsiTheme="majorHAnsi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den>
          </m:f>
        </m:oMath>
      </m:oMathPara>
    </w:p>
    <w:p w:rsidR="00443577" w:rsidRDefault="0090656C" w:rsidP="0090656C">
      <w:pPr>
        <w:jc w:val="both"/>
        <w:rPr>
          <w:rFonts w:asciiTheme="majorHAnsi" w:eastAsiaTheme="minorEastAsia" w:hAnsiTheme="majorHAnsi" w:cs="Times New Roman"/>
        </w:rPr>
      </w:pPr>
      <w:r w:rsidRPr="00443577">
        <w:rPr>
          <w:rFonts w:asciiTheme="majorHAnsi" w:eastAsiaTheme="minorEastAsia" w:hAnsiTheme="majorHAnsi" w:cs="Times New Roman"/>
        </w:rPr>
        <w:t>Do wyprowadzenia powyższych wzorów korzystano z zależności, podanych w instrukc</w:t>
      </w:r>
      <w:r w:rsidR="00AC58A2" w:rsidRPr="00443577">
        <w:rPr>
          <w:rFonts w:asciiTheme="majorHAnsi" w:eastAsiaTheme="minorEastAsia" w:hAnsiTheme="majorHAnsi" w:cs="Times New Roman"/>
        </w:rPr>
        <w:t xml:space="preserve">ji na stronie laboratorium EWEF: </w:t>
      </w:r>
      <w:hyperlink r:id="rId15" w:history="1">
        <w:r w:rsidR="002816BC" w:rsidRPr="00443577">
          <w:rPr>
            <w:rStyle w:val="Hyperlink"/>
            <w:rFonts w:asciiTheme="majorHAnsi" w:eastAsiaTheme="minorEastAsia" w:hAnsiTheme="majorHAnsi" w:cs="Times New Roman"/>
          </w:rPr>
          <w:t>http://fizyka.if.pw.edu.pl/~labe/index.php/Laboratorium_EwEF</w:t>
        </w:r>
      </w:hyperlink>
      <w:r w:rsidR="00AC58A2" w:rsidRPr="00443577">
        <w:rPr>
          <w:rFonts w:asciiTheme="majorHAnsi" w:eastAsiaTheme="minorEastAsia" w:hAnsiTheme="majorHAnsi" w:cs="Times New Roman"/>
        </w:rPr>
        <w:t>.</w:t>
      </w:r>
      <w:r w:rsidR="00443577">
        <w:rPr>
          <w:rFonts w:asciiTheme="majorHAnsi" w:eastAsiaTheme="minorEastAsia" w:hAnsiTheme="majorHAnsi" w:cs="Times New Roman"/>
        </w:rPr>
        <w:t xml:space="preserve"> Otrzymano wartości: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43577" w:rsidTr="00FC235A">
        <w:tc>
          <w:tcPr>
            <w:tcW w:w="4530" w:type="dxa"/>
            <w:gridSpan w:val="2"/>
          </w:tcPr>
          <w:p w:rsidR="00443577" w:rsidRDefault="00443577" w:rsidP="00FC235A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443577" w:rsidRDefault="00443577" w:rsidP="00FC235A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443577" w:rsidTr="00FC235A">
        <w:tc>
          <w:tcPr>
            <w:tcW w:w="2265" w:type="dxa"/>
          </w:tcPr>
          <w:p w:rsidR="00443577" w:rsidRDefault="003B14EC" w:rsidP="006E5B7D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 33.7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443577" w:rsidRDefault="003B14EC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=52</m:t>
                </m:r>
              </m:oMath>
            </m:oMathPara>
          </w:p>
        </w:tc>
        <w:tc>
          <w:tcPr>
            <w:tcW w:w="2266" w:type="dxa"/>
          </w:tcPr>
          <w:p w:rsidR="00443577" w:rsidRDefault="003B14EC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=35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443577" w:rsidRDefault="003B14EC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=50</m:t>
                </m:r>
              </m:oMath>
            </m:oMathPara>
          </w:p>
        </w:tc>
      </w:tr>
    </w:tbl>
    <w:p w:rsidR="00443577" w:rsidRPr="008F22CF" w:rsidRDefault="00443577" w:rsidP="0090656C">
      <w:pPr>
        <w:jc w:val="both"/>
        <w:rPr>
          <w:rFonts w:asciiTheme="majorHAnsi" w:eastAsiaTheme="minorEastAsia" w:hAnsiTheme="majorHAnsi" w:cs="Times New Roman"/>
        </w:rPr>
      </w:pPr>
    </w:p>
    <w:p w:rsidR="002816BC" w:rsidRPr="008F22CF" w:rsidRDefault="00F157EF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Dla obwodów równoległych RLC z opornikami R</w:t>
      </w:r>
      <w:r w:rsidRPr="008F22CF">
        <w:rPr>
          <w:rFonts w:asciiTheme="majorHAnsi" w:eastAsiaTheme="minorEastAsia" w:hAnsiTheme="majorHAnsi" w:cs="Times New Roman"/>
          <w:vertAlign w:val="subscript"/>
        </w:rPr>
        <w:t>3</w:t>
      </w:r>
      <w:r w:rsidR="0099740B" w:rsidRPr="008F22CF">
        <w:rPr>
          <w:rFonts w:asciiTheme="majorHAnsi" w:eastAsiaTheme="minorEastAsia" w:hAnsiTheme="majorHAnsi" w:cs="Times New Roman"/>
        </w:rPr>
        <w:t>=30kΩ</w:t>
      </w:r>
      <w:r w:rsidRPr="008F22CF">
        <w:rPr>
          <w:rFonts w:asciiTheme="majorHAnsi" w:eastAsiaTheme="minorEastAsia" w:hAnsiTheme="majorHAnsi" w:cs="Times New Roman"/>
        </w:rPr>
        <w:t xml:space="preserve"> i R</w:t>
      </w:r>
      <w:r w:rsidRPr="008F22CF">
        <w:rPr>
          <w:rFonts w:asciiTheme="majorHAnsi" w:eastAsiaTheme="minorEastAsia" w:hAnsiTheme="majorHAnsi" w:cs="Times New Roman"/>
          <w:vertAlign w:val="subscript"/>
        </w:rPr>
        <w:t>4</w:t>
      </w:r>
      <w:r w:rsidR="0099740B" w:rsidRPr="008F22CF">
        <w:rPr>
          <w:rFonts w:asciiTheme="majorHAnsi" w:eastAsiaTheme="minorEastAsia" w:hAnsiTheme="majorHAnsi" w:cs="Times New Roman"/>
        </w:rPr>
        <w:t>=10</w:t>
      </w:r>
      <w:proofErr w:type="gramStart"/>
      <w:r w:rsidR="0099740B" w:rsidRPr="008F22CF">
        <w:rPr>
          <w:rFonts w:asciiTheme="majorHAnsi" w:eastAsiaTheme="minorEastAsia" w:hAnsiTheme="majorHAnsi" w:cs="Times New Roman"/>
        </w:rPr>
        <w:t>kΩ</w:t>
      </w:r>
      <w:r w:rsidRPr="008F22CF">
        <w:rPr>
          <w:rFonts w:asciiTheme="majorHAnsi" w:eastAsiaTheme="minorEastAsia" w:hAnsiTheme="majorHAnsi" w:cs="Times New Roman"/>
        </w:rPr>
        <w:t xml:space="preserve">  </w:t>
      </w:r>
      <w:r w:rsidR="00DA02EB" w:rsidRPr="008F22CF">
        <w:rPr>
          <w:rFonts w:asciiTheme="majorHAnsi" w:eastAsiaTheme="minorEastAsia" w:hAnsiTheme="majorHAnsi" w:cs="Times New Roman"/>
        </w:rPr>
        <w:t>wykreślono</w:t>
      </w:r>
      <w:proofErr w:type="gramEnd"/>
      <w:r w:rsidR="00DA02EB" w:rsidRPr="008F22CF">
        <w:rPr>
          <w:rFonts w:asciiTheme="majorHAnsi" w:eastAsiaTheme="minorEastAsia" w:hAnsiTheme="majorHAnsi" w:cs="Times New Roman"/>
        </w:rPr>
        <w:t xml:space="preserve"> zależność modułu napięcia wyjściowego 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DA02EB" w:rsidRPr="008F22CF">
        <w:rPr>
          <w:rFonts w:asciiTheme="majorHAnsi" w:eastAsiaTheme="minorEastAsia" w:hAnsiTheme="majorHAnsi" w:cs="Times New Roman"/>
        </w:rPr>
        <w:t>| w obwodzie w funkcji częstotliwości.</w:t>
      </w:r>
      <w:r w:rsidR="00014ACC" w:rsidRPr="008F22CF">
        <w:rPr>
          <w:rFonts w:asciiTheme="majorHAnsi" w:eastAsiaTheme="minorEastAsia" w:hAnsiTheme="majorHAnsi" w:cs="Times New Roman"/>
        </w:rPr>
        <w:t xml:space="preserve"> Dopasowanie krzywej do danych </w:t>
      </w:r>
      <w:r w:rsidR="00014ACC" w:rsidRPr="008F22CF">
        <w:rPr>
          <w:rFonts w:asciiTheme="majorHAnsi" w:eastAsiaTheme="minorEastAsia" w:hAnsiTheme="majorHAnsi" w:cs="Times New Roman"/>
        </w:rPr>
        <w:lastRenderedPageBreak/>
        <w:t>eksperymentalnych,</w:t>
      </w:r>
      <w:r w:rsidR="00DA02EB" w:rsidRPr="008F22CF">
        <w:rPr>
          <w:rFonts w:asciiTheme="majorHAnsi" w:eastAsiaTheme="minorEastAsia" w:hAnsiTheme="majorHAnsi" w:cs="Times New Roman"/>
        </w:rPr>
        <w:t xml:space="preserve"> </w:t>
      </w:r>
      <w:r w:rsidR="00014ACC" w:rsidRPr="008F22CF">
        <w:rPr>
          <w:rFonts w:asciiTheme="majorHAnsi" w:eastAsiaTheme="minorEastAsia" w:hAnsiTheme="majorHAnsi" w:cs="Times New Roman"/>
        </w:rPr>
        <w:t xml:space="preserve">szerokość otrzymanych krzywych rezonansowych oraz ich dobroć wyznaczono analogicznie do przypadku układu szeregowego RLC, </w:t>
      </w:r>
      <w:r w:rsidR="003E5FF3" w:rsidRPr="008F22CF">
        <w:rPr>
          <w:rFonts w:asciiTheme="majorHAnsi" w:eastAsiaTheme="minorEastAsia" w:hAnsiTheme="majorHAnsi" w:cs="Times New Roman"/>
        </w:rPr>
        <w:t>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3E5FF3" w:rsidRPr="008F22CF">
        <w:rPr>
          <w:rFonts w:asciiTheme="majorHAnsi" w:eastAsiaTheme="minorEastAsia" w:hAnsiTheme="majorHAnsi" w:cs="Times New Roman"/>
        </w:rPr>
        <w:t>| wyliczając ze wzoru:</w:t>
      </w:r>
    </w:p>
    <w:p w:rsidR="00561B12" w:rsidRPr="00E849FC" w:rsidRDefault="003B14EC" w:rsidP="00561B12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3125D5" w:rsidRDefault="00E849FC" w:rsidP="003125D5">
      <w:pPr>
        <w:jc w:val="both"/>
        <w:rPr>
          <w:rFonts w:asciiTheme="majorHAnsi" w:eastAsiaTheme="minorEastAsia" w:hAnsiTheme="majorHAnsi" w:cs="Times New Roman"/>
        </w:rPr>
      </w:pPr>
      <w:r w:rsidRPr="00E849FC">
        <w:rPr>
          <w:rFonts w:asciiTheme="majorHAnsi" w:eastAsiaTheme="minorEastAsia" w:hAnsiTheme="majorHAnsi" w:cs="Times New Roman"/>
        </w:rPr>
        <w:t xml:space="preserve">Pod koniec pomiarów do układu równoległego podłączono kondensator o nieznanej pojemności. Jako że pojemności kondensatorów połączonych równolegle sumują się bezpośrednio, można wykorzystać wzór wykorzystany uprzednio: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LC</m:t>
                </m:r>
              </m:e>
            </m:rad>
          </m:den>
        </m:f>
      </m:oMath>
      <w:r w:rsidRPr="00E849FC">
        <w:rPr>
          <w:rFonts w:asciiTheme="majorHAnsi" w:eastAsiaTheme="minorEastAsia" w:hAnsiTheme="majorHAnsi" w:cs="Times New Roman"/>
        </w:rPr>
        <w:t xml:space="preserve">, przyjmując </w:t>
      </w:r>
      <m:oMath>
        <m:r>
          <w:rPr>
            <w:rFonts w:ascii="Cambria Math" w:eastAsiaTheme="minorEastAsia" w:hAnsi="Cambria Math" w:cs="Times New Roman"/>
          </w:rPr>
          <m:t>C=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E849FC">
        <w:rPr>
          <w:rFonts w:asciiTheme="majorHAnsi" w:eastAsiaTheme="minorEastAsia" w:hAnsiTheme="majorHAnsi" w:cs="Times New Roman"/>
        </w:rPr>
        <w:t>.</w:t>
      </w:r>
      <w:r>
        <w:rPr>
          <w:rFonts w:asciiTheme="majorHAnsi" w:eastAsiaTheme="minorEastAsia" w:hAnsiTheme="majorHAnsi" w:cs="Times New Roman"/>
        </w:rPr>
        <w:t xml:space="preserve"> Jeżeli pojemność nieznanego kondensatora wyrazić przez znaną pojemność pierwszego kondensatora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=ξ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>
        <w:rPr>
          <w:rFonts w:asciiTheme="majorHAnsi" w:eastAsiaTheme="minorEastAsia" w:hAnsiTheme="majorHAnsi" w:cs="Times New Roman"/>
        </w:rPr>
        <w:t>,</w:t>
      </w:r>
      <w:r w:rsidR="00810153">
        <w:rPr>
          <w:rFonts w:asciiTheme="majorHAnsi" w:eastAsiaTheme="minorEastAsia" w:hAnsiTheme="majorHAnsi" w:cs="Times New Roman"/>
        </w:rPr>
        <w:t xml:space="preserve"> to</w:t>
      </w:r>
      <w:r w:rsidR="003125D5">
        <w:rPr>
          <w:rFonts w:asciiTheme="majorHAnsi" w:eastAsiaTheme="minorEastAsia" w:hAnsiTheme="majorHAnsi" w:cs="Times New Roman"/>
        </w:rPr>
        <w:t>:</w:t>
      </w:r>
    </w:p>
    <w:p w:rsidR="00E849FC" w:rsidRDefault="003B14EC" w:rsidP="003125D5">
      <w:pPr>
        <w:jc w:val="center"/>
        <w:rPr>
          <w:rFonts w:asciiTheme="majorHAnsi" w:eastAsiaTheme="minorEastAsia" w:hAnsiTheme="majorHAnsi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1+ξ</m:t>
                </m:r>
              </m:e>
            </m:rad>
          </m:den>
        </m:f>
      </m:oMath>
      <w:r w:rsidR="00E849FC">
        <w:rPr>
          <w:rFonts w:asciiTheme="majorHAnsi" w:eastAsiaTheme="minorEastAsia" w:hAnsiTheme="majorHAnsi" w:cs="Times New Roman"/>
        </w:rPr>
        <w:t xml:space="preserve"> </w:t>
      </w:r>
    </w:p>
    <w:p w:rsidR="00057442" w:rsidRDefault="003B14EC" w:rsidP="00E849FC">
      <w:pPr>
        <w:jc w:val="both"/>
        <w:rPr>
          <w:rFonts w:asciiTheme="majorHAnsi" w:eastAsiaTheme="minorEastAsia" w:hAnsiTheme="majorHAnsi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</m:oMath>
      <w:r w:rsidR="00FC235A">
        <w:rPr>
          <w:rFonts w:asciiTheme="majorHAnsi" w:eastAsiaTheme="minorEastAsia" w:hAnsiTheme="majorHAnsi" w:cs="Times New Roman"/>
        </w:rPr>
        <w:t xml:space="preserve"> odczytano z analizatora Bodego z </w:t>
      </w:r>
      <w:proofErr w:type="gramStart"/>
      <w:r w:rsidR="00FC235A">
        <w:rPr>
          <w:rFonts w:asciiTheme="majorHAnsi" w:eastAsiaTheme="minorEastAsia" w:hAnsiTheme="majorHAnsi" w:cs="Times New Roman"/>
        </w:rPr>
        <w:t xml:space="preserve">dołączonym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="00FC235A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FC235A">
        <w:rPr>
          <w:rFonts w:asciiTheme="majorHAnsi" w:eastAsiaTheme="minorEastAsia" w:hAnsiTheme="majorHAnsi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10320 Hz</m:t>
        </m:r>
      </m:oMath>
      <w:r w:rsidR="00FC235A">
        <w:rPr>
          <w:rFonts w:asciiTheme="majorHAnsi" w:eastAsiaTheme="minorEastAsia" w:hAnsiTheme="majorHAnsi" w:cs="Times New Roman"/>
        </w:rPr>
        <w:t>.</w:t>
      </w:r>
      <w:r w:rsidR="0093723F">
        <w:rPr>
          <w:rFonts w:asciiTheme="majorHAnsi" w:eastAsiaTheme="minorEastAsia" w:hAnsiTheme="majorHAnsi" w:cs="Times New Roman"/>
        </w:rPr>
        <w:t xml:space="preserve"> Stosunek częstotliwości to około </w:t>
      </w:r>
      <m:oMath>
        <m:r>
          <w:rPr>
            <w:rFonts w:ascii="Cambria Math" w:eastAsiaTheme="minorEastAsia" w:hAnsi="Cambria Math" w:cs="Times New Roman"/>
          </w:rPr>
          <m:t>0.70928</m:t>
        </m:r>
      </m:oMath>
      <w:r w:rsidR="0093723F">
        <w:rPr>
          <w:rFonts w:asciiTheme="majorHAnsi" w:eastAsiaTheme="minorEastAsia" w:hAnsiTheme="majorHAnsi" w:cs="Times New Roman"/>
        </w:rPr>
        <w:t xml:space="preserve"> – </w:t>
      </w:r>
      <w:proofErr w:type="gramStart"/>
      <w:r w:rsidR="0093723F">
        <w:rPr>
          <w:rFonts w:asciiTheme="majorHAnsi" w:eastAsiaTheme="minorEastAsia" w:hAnsiTheme="majorHAnsi" w:cs="Times New Roman"/>
        </w:rPr>
        <w:t>prawie</w:t>
      </w:r>
      <w:proofErr w:type="gramEnd"/>
      <w:r w:rsidR="0093723F">
        <w:rPr>
          <w:rFonts w:asciiTheme="majorHAnsi" w:eastAsiaTheme="minorEastAsia" w:hAnsiTheme="majorHAnsi" w:cs="Times New Roman"/>
        </w:rPr>
        <w:t xml:space="preserve"> dokładnie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e>
            </m:rad>
          </m:den>
        </m:f>
      </m:oMath>
      <w:r w:rsidR="0093723F">
        <w:rPr>
          <w:rFonts w:asciiTheme="majorHAnsi" w:eastAsiaTheme="minorEastAsia" w:hAnsiTheme="majorHAnsi" w:cs="Times New Roman"/>
        </w:rPr>
        <w:t xml:space="preserve">. Istotnie, obliczone </w:t>
      </w:r>
      <m:oMath>
        <m:r>
          <w:rPr>
            <w:rFonts w:ascii="Cambria Math" w:eastAsiaTheme="minorEastAsia" w:hAnsi="Cambria Math" w:cs="Times New Roman"/>
          </w:rPr>
          <m:t>ξ=0.98777 ~ 1</m:t>
        </m:r>
      </m:oMath>
      <w:r w:rsidR="0093723F">
        <w:rPr>
          <w:rFonts w:asciiTheme="majorHAnsi" w:eastAsiaTheme="minorEastAsia" w:hAnsiTheme="majorHAnsi" w:cs="Times New Roman"/>
        </w:rPr>
        <w:t xml:space="preserve">. „Nieznany” kondensator </w:t>
      </w:r>
      <w:proofErr w:type="gramStart"/>
      <w:r w:rsidR="0093723F">
        <w:rPr>
          <w:rFonts w:asciiTheme="majorHAnsi" w:eastAsiaTheme="minorEastAsia" w:hAnsiTheme="majorHAnsi" w:cs="Times New Roman"/>
        </w:rPr>
        <w:t>jest więc</w:t>
      </w:r>
      <w:proofErr w:type="gramEnd"/>
      <w:r w:rsidR="0093723F">
        <w:rPr>
          <w:rFonts w:asciiTheme="majorHAnsi" w:eastAsiaTheme="minorEastAsia" w:hAnsiTheme="majorHAnsi" w:cs="Times New Roman"/>
        </w:rPr>
        <w:t xml:space="preserve"> kondensatorem o takiej samej pojemności, jak pierwszy.</w:t>
      </w:r>
    </w:p>
    <w:p w:rsidR="005A6D9D" w:rsidRDefault="00050A53" w:rsidP="005A6D9D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7149B25F" wp14:editId="334CCA8B">
            <wp:extent cx="5760000" cy="470105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5W1a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7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C0" w:rsidRDefault="003943C0" w:rsidP="003943C0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Parametry dopasowanych krzywych w układach równoległych: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943C0" w:rsidTr="00870C29">
        <w:tc>
          <w:tcPr>
            <w:tcW w:w="4530" w:type="dxa"/>
            <w:gridSpan w:val="2"/>
          </w:tcPr>
          <w:p w:rsidR="003943C0" w:rsidRDefault="003943C0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3943C0" w:rsidRDefault="003943C0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3943C0" w:rsidTr="00870C29">
        <w:tc>
          <w:tcPr>
            <w:tcW w:w="2265" w:type="dxa"/>
          </w:tcPr>
          <w:p w:rsidR="003943C0" w:rsidRDefault="003943C0" w:rsidP="003943C0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5.3</m:t>
                </m:r>
              </m:oMath>
            </m:oMathPara>
          </w:p>
        </w:tc>
        <w:tc>
          <w:tcPr>
            <w:tcW w:w="2265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A=923 mV</m:t>
                </m:r>
              </m:oMath>
            </m:oMathPara>
          </w:p>
        </w:tc>
        <w:tc>
          <w:tcPr>
            <w:tcW w:w="2266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Q=13.0</m:t>
                </m:r>
              </m:oMath>
            </m:oMathPara>
          </w:p>
        </w:tc>
        <w:tc>
          <w:tcPr>
            <w:tcW w:w="2266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A=770 mV</m:t>
                </m:r>
              </m:oMath>
            </m:oMathPara>
          </w:p>
        </w:tc>
      </w:tr>
    </w:tbl>
    <w:p w:rsidR="003943C0" w:rsidRDefault="003943C0" w:rsidP="005A6D9D">
      <w:pPr>
        <w:jc w:val="center"/>
        <w:rPr>
          <w:rFonts w:asciiTheme="majorHAnsi" w:eastAsiaTheme="minorEastAsia" w:hAnsiTheme="majorHAnsi" w:cs="Times New Roman"/>
        </w:rPr>
      </w:pPr>
    </w:p>
    <w:p w:rsidR="00100184" w:rsidRDefault="00BA1D4A" w:rsidP="0090656C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2402FCDB" wp14:editId="21AB268A">
            <wp:extent cx="5220000" cy="441300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GitHub\EWEF\Cw2Rezonans\Karolina\Z5W2a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3DF252D3" wp14:editId="14604890">
            <wp:extent cx="5220000" cy="441300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GitHub\EWEF\Cw2Rezonans\Karolina\Z5W3a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D9D" w:rsidRDefault="005A6D9D" w:rsidP="0090656C">
      <w:pPr>
        <w:jc w:val="both"/>
        <w:rPr>
          <w:rFonts w:asciiTheme="majorHAnsi" w:eastAsiaTheme="minorEastAsia" w:hAnsiTheme="majorHAnsi" w:cs="Times New Roman"/>
        </w:rPr>
      </w:pPr>
    </w:p>
    <w:p w:rsidR="00815166" w:rsidRPr="008F22CF" w:rsidRDefault="00100184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Kolejnym etapem ćwiczenia było sporządzenie wykresów doświadczalnej oraz teoretycznej (wyliczonej ze wzorów) uniwersalnej krzywej rezonansow</w:t>
      </w:r>
      <w:r w:rsidR="007C0AA0" w:rsidRPr="008F22CF">
        <w:rPr>
          <w:rFonts w:asciiTheme="majorHAnsi" w:eastAsiaTheme="minorEastAsia" w:hAnsiTheme="majorHAnsi" w:cs="Times New Roman"/>
        </w:rPr>
        <w:t>ej ob</w:t>
      </w:r>
      <w:r w:rsidRPr="008F22CF">
        <w:rPr>
          <w:rFonts w:asciiTheme="majorHAnsi" w:eastAsiaTheme="minorEastAsia" w:hAnsiTheme="majorHAnsi" w:cs="Times New Roman"/>
        </w:rPr>
        <w:t xml:space="preserve">wodu szeregowego, czyli zależność unormowanego modułu natężenia prądu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e>
            </m:d>
          </m:den>
        </m:f>
      </m:oMath>
      <w:r w:rsidRPr="008F22CF">
        <w:rPr>
          <w:rFonts w:asciiTheme="majorHAnsi" w:eastAsiaTheme="minorEastAsia" w:hAnsiTheme="majorHAnsi" w:cs="Times New Roman"/>
        </w:rPr>
        <w:t xml:space="preserve"> w obwodzie szeregowym w funkcji rozstrojenia względnego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8F22CF">
        <w:rPr>
          <w:rFonts w:asciiTheme="majorHAnsi" w:eastAsiaTheme="minorEastAsia" w:hAnsiTheme="majorHAnsi" w:cs="Times New Roman"/>
        </w:rPr>
        <w:t>.</w:t>
      </w:r>
      <w:r w:rsidR="005A6D9D">
        <w:rPr>
          <w:rFonts w:asciiTheme="majorHAnsi" w:eastAsiaTheme="minorEastAsia" w:hAnsiTheme="majorHAnsi" w:cs="Times New Roman"/>
        </w:rPr>
        <w:t xml:space="preserve"> </w:t>
      </w:r>
      <w:r w:rsidR="009E469D" w:rsidRPr="008F22CF">
        <w:rPr>
          <w:rFonts w:asciiTheme="majorHAnsi" w:eastAsiaTheme="minorEastAsia" w:hAnsiTheme="majorHAnsi" w:cs="Times New Roman"/>
        </w:rPr>
        <w:t xml:space="preserve">Korzystano z zależności: </w:t>
      </w:r>
      <m:oMath>
        <m:r>
          <w:rPr>
            <w:rFonts w:ascii="Cambria Math" w:eastAsiaTheme="minorEastAsia" w:hAnsi="Cambria Math" w:cs="Times New Roman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ω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ω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f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f</m:t>
            </m:r>
          </m:den>
        </m:f>
      </m:oMath>
      <w:r w:rsidR="005A6D9D">
        <w:rPr>
          <w:rFonts w:asciiTheme="majorHAnsi" w:eastAsiaTheme="minorEastAsia" w:hAnsiTheme="majorHAnsi" w:cs="Times New Roman"/>
        </w:rPr>
        <w:t>,</w:t>
      </w:r>
      <w:r w:rsidR="005A6D9D">
        <w:rPr>
          <w:rFonts w:asciiTheme="majorHAnsi" w:eastAsiaTheme="minorEastAsia" w:hAnsiTheme="majorHAnsi" w:cs="Times New Roman"/>
        </w:rPr>
        <w:tab/>
      </w:r>
      <m:oMath>
        <m:r>
          <w:rPr>
            <w:rFonts w:ascii="Cambria Math" w:eastAsiaTheme="minorEastAsia" w:hAnsi="Cambria Math" w:cs="Times New Roman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ν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</w:p>
    <w:p w:rsidR="009E469D" w:rsidRPr="008F22CF" w:rsidRDefault="0087006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osi rzędnych</w:t>
      </w:r>
      <w:r w:rsidR="00892F71" w:rsidRPr="008F22CF">
        <w:rPr>
          <w:rFonts w:asciiTheme="majorHAnsi" w:eastAsiaTheme="minorEastAsia" w:hAnsiTheme="majorHAnsi" w:cs="Times New Roman"/>
        </w:rPr>
        <w:t xml:space="preserve"> przedstawiono y, natomiast na osi odciętych – rozstrojenie względne </w:t>
      </w:r>
      <m:oMath>
        <m:r>
          <w:rPr>
            <w:rFonts w:ascii="Cambria Math" w:eastAsiaTheme="minorEastAsia" w:hAnsi="Cambria Math" w:cs="Times New Roman"/>
          </w:rPr>
          <m:t>ν.</m:t>
        </m:r>
      </m:oMath>
    </w:p>
    <w:p w:rsidR="009E469D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7F461D">
        <w:rPr>
          <w:rFonts w:asciiTheme="majorHAnsi" w:eastAsiaTheme="minorEastAsia" w:hAnsiTheme="majorHAnsi" w:cs="Times New Roman"/>
        </w:rPr>
        <w:t xml:space="preserve">Dane do </w:t>
      </w:r>
      <w:proofErr w:type="gramStart"/>
      <w:r w:rsidRPr="007F461D">
        <w:rPr>
          <w:rFonts w:asciiTheme="majorHAnsi" w:eastAsiaTheme="minorEastAsia" w:hAnsiTheme="majorHAnsi" w:cs="Times New Roman"/>
        </w:rPr>
        <w:t xml:space="preserve">wykresów </w:t>
      </w:r>
      <w:r w:rsidR="002A5E36" w:rsidRPr="007F461D">
        <w:rPr>
          <w:rFonts w:asciiTheme="majorHAnsi" w:eastAsiaTheme="minorEastAsia" w:hAnsiTheme="majorHAnsi" w:cs="Times New Roman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 26.45</m:t>
        </m:r>
      </m:oMath>
      <w:r w:rsidR="002A5E36" w:rsidRPr="007F461D">
        <w:rPr>
          <w:rFonts w:asciiTheme="majorHAnsi" w:eastAsiaTheme="minorEastAsia" w:hAnsiTheme="majorHAnsi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Q=10.69</m:t>
        </m:r>
      </m:oMath>
      <w:r w:rsidR="007F461D" w:rsidRPr="007F461D">
        <w:rPr>
          <w:rFonts w:asciiTheme="majorHAnsi" w:eastAsiaTheme="minorEastAsia" w:hAnsiTheme="majorHAnsi" w:cs="Times New Roman"/>
        </w:rPr>
        <w:t>,</w:t>
      </w:r>
      <w:r w:rsidR="002A5E36" w:rsidRPr="007F461D">
        <w:rPr>
          <w:rFonts w:asciiTheme="majorHAnsi" w:eastAsiaTheme="minorEastAsia" w:hAnsiTheme="majorHAnsi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7F461D">
        <w:rPr>
          <w:rFonts w:asciiTheme="majorHAnsi" w:eastAsiaTheme="minorEastAsia" w:hAnsiTheme="majorHAnsi" w:cs="Times New Roman"/>
        </w:rPr>
        <w:t xml:space="preserve"> </w:t>
      </w:r>
      <w:proofErr w:type="gramEnd"/>
    </w:p>
    <w:p w:rsidR="007F461D" w:rsidRDefault="000E2602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Wykresy krzywych eksperymentalnej i teoretycznej przedstawiono na </w:t>
      </w:r>
      <w:r w:rsidR="007F461D">
        <w:rPr>
          <w:rFonts w:asciiTheme="majorHAnsi" w:eastAsiaTheme="minorEastAsia" w:hAnsiTheme="majorHAnsi" w:cs="Times New Roman"/>
        </w:rPr>
        <w:t>poniższym rysunku.</w:t>
      </w:r>
    </w:p>
    <w:p w:rsidR="000C6900" w:rsidRPr="00FA73C3" w:rsidRDefault="000C6900" w:rsidP="0090656C">
      <w:pPr>
        <w:jc w:val="both"/>
        <w:rPr>
          <w:rFonts w:asciiTheme="majorHAnsi" w:eastAsiaTheme="minorEastAsia" w:hAnsiTheme="majorHAnsi" w:cs="Times New Roman"/>
          <w:sz w:val="48"/>
        </w:rPr>
      </w:pPr>
      <w:r w:rsidRPr="001922E5">
        <w:rPr>
          <w:rFonts w:asciiTheme="majorHAnsi" w:eastAsiaTheme="minorEastAsia" w:hAnsiTheme="majorHAnsi" w:cs="Times New Roman"/>
          <w:noProof/>
          <w:sz w:val="48"/>
          <w:lang w:eastAsia="pl-PL"/>
        </w:rPr>
        <w:drawing>
          <wp:inline distT="0" distB="0" distL="0" distR="0">
            <wp:extent cx="5752465" cy="4592955"/>
            <wp:effectExtent l="0" t="0" r="635" b="0"/>
            <wp:docPr id="8" name="Picture 8" descr="D:\Dropbox\GitHub\EWEF\Cw2Rezonans\Karolina\Moń zadanie 6\Wykres łączo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GitHub\EWEF\Cw2Rezonans\Karolina\Moń zadanie 6\Wykres łączon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EA" w:rsidRDefault="00AD4C8C" w:rsidP="00AD4C8C">
      <w:pPr>
        <w:pStyle w:val="Heading2"/>
        <w:rPr>
          <w:rFonts w:eastAsiaTheme="minorEastAsia"/>
        </w:rPr>
      </w:pPr>
      <w:r>
        <w:rPr>
          <w:rFonts w:eastAsiaTheme="minorEastAsia"/>
        </w:rPr>
        <w:t>Przebiegi czasowe</w:t>
      </w:r>
    </w:p>
    <w:p w:rsidR="00AD4C8C" w:rsidRDefault="00AD4C8C" w:rsidP="00AD4C8C">
      <w:r>
        <w:t xml:space="preserve">Poniżej załączamy wykresy przebiegów czasowych sygnałów (dane zapisane z oscyloskopu), jak również moduły amplitud obliczone poprzez dyskretne transformaty Fouriera wykonane dla danych wejściowych i </w:t>
      </w:r>
      <w:r w:rsidR="00A20443">
        <w:t xml:space="preserve">wyjściowych każdego wykresu </w:t>
      </w:r>
      <w:r>
        <w:t xml:space="preserve">przy użyciu biblioteki </w:t>
      </w:r>
      <w:proofErr w:type="spellStart"/>
      <w:r>
        <w:t>NumPy.</w:t>
      </w:r>
      <w:r w:rsidR="0014576E">
        <w:t>FFT</w:t>
      </w:r>
      <w:proofErr w:type="spellEnd"/>
      <w:r w:rsidR="0014576E">
        <w:t xml:space="preserve"> </w:t>
      </w:r>
      <w:proofErr w:type="spellStart"/>
      <w:r w:rsidR="0014576E">
        <w:t>Pythona</w:t>
      </w:r>
      <w:proofErr w:type="spellEnd"/>
      <w:r w:rsidR="0014576E">
        <w:t xml:space="preserve">, funkcja </w:t>
      </w:r>
      <w:proofErr w:type="spellStart"/>
      <w:r w:rsidR="0014576E">
        <w:t>rfft</w:t>
      </w:r>
      <w:proofErr w:type="spellEnd"/>
      <w:r w:rsidR="0014576E">
        <w:t>.</w:t>
      </w:r>
    </w:p>
    <w:p w:rsidR="00150325" w:rsidRDefault="00150325" w:rsidP="00AD4C8C"/>
    <w:p w:rsidR="00150325" w:rsidRDefault="00150325">
      <w:pPr>
        <w:spacing w:line="259" w:lineRule="auto"/>
      </w:pPr>
      <w:r>
        <w:br w:type="page"/>
      </w:r>
      <w:bookmarkStart w:id="0" w:name="_GoBack"/>
      <w:bookmarkEnd w:id="0"/>
    </w:p>
    <w:p w:rsidR="00AD4C8C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81BD64A" wp14:editId="5EF8D0F6">
            <wp:extent cx="4320000" cy="3570476"/>
            <wp:effectExtent l="0" t="0" r="4445" b="0"/>
            <wp:docPr id="18" name="Picture 18" descr="D:\Dropbox\GitHub\EWEF\Cw2Rezonans\Karolina\Oscyloskop\Z5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GitHub\EWEF\Cw2Rezonans\Karolina\Oscyloskop\Z5W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41204"/>
            <wp:effectExtent l="0" t="0" r="4445" b="0"/>
            <wp:docPr id="20" name="Picture 20" descr="D:\Dropbox\GitHub\EWEF\Cw2Rezonans\Karolina\Oscyloskop\Fourier moduł i faza\Z5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GitHub\EWEF\Cw2Rezonans\Karolina\Oscyloskop\Fourier moduł i faza\Z5W1FourierModu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AD4C8C" w:rsidRDefault="00150325" w:rsidP="00015BAC">
      <w:pPr>
        <w:jc w:val="both"/>
      </w:pPr>
      <w:r>
        <w:t>Obserwujemy selektywne przepuszczenie składowej pierwszej harmonicznej sygnału wejściowego. Należy zwrócić uwagę, że</w:t>
      </w:r>
      <w:r w:rsidR="007C5C30">
        <w:t xml:space="preserve"> dla każdego przebiegu </w:t>
      </w:r>
      <w:r w:rsidR="007C5C30" w:rsidRPr="000953B3">
        <w:t>napięciowego układu szeregowego</w:t>
      </w:r>
      <w:r w:rsidRPr="000953B3">
        <w:t xml:space="preserve"> rezonans w układzie powoduje zmiany w </w:t>
      </w:r>
      <w:r w:rsidR="007C5C30" w:rsidRPr="000953B3">
        <w:t>sygnale wejściowym – dalsza dyskusja zjawiska</w:t>
      </w:r>
      <w:r w:rsidR="00D37E24" w:rsidRPr="000953B3">
        <w:t xml:space="preserve"> w</w:t>
      </w:r>
      <w:r w:rsidR="007C5C30" w:rsidRPr="000953B3">
        <w:t xml:space="preserve"> wnioskach.</w:t>
      </w:r>
      <w:r w:rsidR="00015BAC" w:rsidRPr="000953B3">
        <w:t xml:space="preserve"> Amplituda </w:t>
      </w:r>
      <w:proofErr w:type="spellStart"/>
      <w:r w:rsidR="00015BAC" w:rsidRPr="000953B3">
        <w:t>peak</w:t>
      </w:r>
      <w:proofErr w:type="spellEnd"/>
      <w:r w:rsidR="00015BAC" w:rsidRPr="000953B3">
        <w:t xml:space="preserve"> to </w:t>
      </w:r>
      <w:proofErr w:type="spellStart"/>
      <w:r w:rsidR="00015BAC" w:rsidRPr="000953B3">
        <w:t>peak</w:t>
      </w:r>
      <w:proofErr w:type="spellEnd"/>
      <w:r w:rsidR="00015BAC" w:rsidRPr="000953B3">
        <w:t xml:space="preserve"> sygnału wy</w:t>
      </w:r>
      <w:r w:rsidR="00D37E24" w:rsidRPr="000953B3">
        <w:t>jściowego odczytana z wykresu to</w:t>
      </w:r>
      <w:r w:rsidR="00015BAC" w:rsidRPr="000953B3">
        <w:t xml:space="preserve"> 0.390 V.</w:t>
      </w:r>
      <w:r w:rsidR="0056572B" w:rsidRPr="000953B3">
        <w:t xml:space="preserve"> Sygnał prostokątny</w:t>
      </w:r>
      <w:r w:rsidR="0056572B">
        <w:t xml:space="preserve"> rozłożono na szereg Fouriera, otrzymując amplitudy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nπ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56572B">
        <w:rPr>
          <w:rFonts w:eastAsiaTheme="minorEastAsia"/>
        </w:rPr>
        <w:t xml:space="preserve">. To pozwala przewidywać, że stosunek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  <w:r w:rsidR="0056572B">
        <w:rPr>
          <w:rFonts w:eastAsiaTheme="minorEastAsia"/>
        </w:rPr>
        <w:t xml:space="preserve">, zaś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56572B">
        <w:rPr>
          <w:rFonts w:eastAsiaTheme="minorEastAsia"/>
        </w:rPr>
        <w:t>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CC82F8" wp14:editId="5CC948F2">
            <wp:extent cx="4320000" cy="3570724"/>
            <wp:effectExtent l="0" t="0" r="4445" b="0"/>
            <wp:docPr id="12" name="Picture 12" descr="D:\Dropbox\GitHub\EWEF\Cw2Rezonans\Karolina\Oscyloskop\Z5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GitHub\EWEF\Cw2Rezonans\Karolina\Oscyloskop\Z5W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1" name="Picture 21" descr="D:\Dropbox\GitHub\EWEF\Cw2Rezonans\Karolina\Oscyloskop\Fourier moduł i faza\Z5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GitHub\EWEF\Cw2Rezonans\Karolina\Oscyloskop\Fourier moduł i faza\Z5W2FourierModu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 xml:space="preserve">Obserwujemy praktycznie całkowite wytłumienie drugiej harmonicznej sygnału. Zastanawiający jest fakt, że sygnał wyjściowy ma nieciągłą pochodną (przy zmianie polaryzacji napięcia wejściowego można zaobserwować zmianę fazy sygnału o </w:t>
      </w:r>
      <m:oMath>
        <m:r>
          <w:rPr>
            <w:rFonts w:ascii="Cambria Math" w:hAnsi="Cambria Math"/>
          </w:rPr>
          <m:t>180°</m:t>
        </m:r>
      </m:oMath>
      <w:r>
        <w:rPr>
          <w:rFonts w:eastAsiaTheme="minorEastAsia"/>
        </w:rPr>
        <w:t>.</w:t>
      </w:r>
      <w:r w:rsidR="00015BAC">
        <w:rPr>
          <w:rFonts w:eastAsiaTheme="minorEastAsia"/>
        </w:rPr>
        <w:t xml:space="preserve"> </w:t>
      </w:r>
      <w:r w:rsidR="00015BAC">
        <w:t xml:space="preserve">Amplituda </w:t>
      </w:r>
      <w:proofErr w:type="spellStart"/>
      <w:r w:rsidR="00015BAC" w:rsidRPr="00015BAC">
        <w:t>peak</w:t>
      </w:r>
      <w:proofErr w:type="spellEnd"/>
      <w:r w:rsidR="00015BAC" w:rsidRPr="00015BAC">
        <w:t xml:space="preserve"> to </w:t>
      </w:r>
      <w:proofErr w:type="spellStart"/>
      <w:r w:rsidR="00015BAC" w:rsidRPr="00015BAC">
        <w:t>peak</w:t>
      </w:r>
      <w:proofErr w:type="spellEnd"/>
      <w:r w:rsidR="00015BAC">
        <w:t xml:space="preserve"> sygnału wyjściowego odczytana z wykresu to </w:t>
      </w:r>
      <w:r w:rsidR="0056572B">
        <w:t>0.029</w:t>
      </w:r>
      <w:r w:rsidR="00015BAC">
        <w:t xml:space="preserve"> V.</w:t>
      </w:r>
      <w:r w:rsidR="0056572B">
        <w:t xml:space="preserve"> Stosunek amplitudy drugiej harmonicznej do amplitudy pierwszej harmonicznej wynosi </w:t>
      </w:r>
      <w:r w:rsidR="008B6391">
        <w:t xml:space="preserve">0.073 – </w:t>
      </w:r>
      <w:proofErr w:type="gramStart"/>
      <w:r w:rsidR="008B6391">
        <w:t>blisko</w:t>
      </w:r>
      <w:proofErr w:type="gramEnd"/>
      <w:r w:rsidR="008B6391">
        <w:t xml:space="preserve"> przewidywanej teoretycznie wartości zero.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100587D" wp14:editId="754F6E73">
            <wp:extent cx="4320000" cy="3570724"/>
            <wp:effectExtent l="0" t="0" r="4445" b="0"/>
            <wp:docPr id="13" name="Picture 13" descr="D:\Dropbox\GitHub\EWEF\Cw2Rezonans\Karolina\Oscyloskop\Z5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GitHub\EWEF\Cw2Rezonans\Karolina\Oscyloskop\Z5W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2" name="Picture 22" descr="D:\Dropbox\GitHub\EWEF\Cw2Rezonans\Karolina\Oscyloskop\Fourier moduł i faza\Z5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GitHub\EWEF\Cw2Rezonans\Karolina\Oscyloskop\Fourier moduł i faza\Z5W3FourierModu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>Obserwujemy selektywne przepuszczenie składowej trzeciej harmonicznej sygnału.</w:t>
      </w:r>
      <w:r w:rsidR="007C5C30">
        <w:t xml:space="preserve"> </w:t>
      </w:r>
      <w:r w:rsidR="00B97D48">
        <w:t xml:space="preserve">Amplituda </w:t>
      </w:r>
      <w:proofErr w:type="spellStart"/>
      <w:r w:rsidR="00B97D48" w:rsidRPr="00015BAC">
        <w:t>peak</w:t>
      </w:r>
      <w:proofErr w:type="spellEnd"/>
      <w:r w:rsidR="00B97D48" w:rsidRPr="00015BAC">
        <w:t xml:space="preserve"> to </w:t>
      </w:r>
      <w:proofErr w:type="spellStart"/>
      <w:r w:rsidR="00B97D48" w:rsidRPr="00015BAC">
        <w:t>peak</w:t>
      </w:r>
      <w:proofErr w:type="spellEnd"/>
      <w:r w:rsidR="00B97D48">
        <w:t xml:space="preserve"> sygnału wyjściowego odczytana z wykresu to 0.157 V. Stosunek amplitudy drugiej harmonicznej do amplitudy pierwszej harmonicznej wynosi 0.403 – </w:t>
      </w:r>
      <w:proofErr w:type="gramStart"/>
      <w:r w:rsidR="00B97D48">
        <w:t>blisko</w:t>
      </w:r>
      <w:proofErr w:type="gramEnd"/>
      <w:r w:rsidR="00B97D48">
        <w:t xml:space="preserve"> przewidywanej teoretycznie wartości 0.333.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4D3714" wp14:editId="4446B323">
            <wp:extent cx="4320000" cy="3570724"/>
            <wp:effectExtent l="0" t="0" r="4445" b="0"/>
            <wp:docPr id="14" name="Picture 14" descr="D:\Dropbox\GitHub\EWEF\Cw2Rezonans\Karolina\Oscyloskop\Z9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GitHub\EWEF\Cw2Rezonans\Karolina\Oscyloskop\Z9W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3" name="Picture 23" descr="D:\Dropbox\GitHub\EWEF\Cw2Rezonans\Karolina\Oscyloskop\Fourier moduł i faza\Z9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GitHub\EWEF\Cw2Rezonans\Karolina\Oscyloskop\Fourier moduł i faza\Z9W1FourierModu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AD4C8C" w:rsidRDefault="00F62D64" w:rsidP="00F62D64">
      <w:pPr>
        <w:jc w:val="both"/>
      </w:pPr>
      <w:r>
        <w:t xml:space="preserve">W układzie równoległym również obserwujemy selektywne przepuszczenie składowej pierwszej harmonicznej sygnału wejściowego. Należy zwrócić uwagę, że dla każdego przebiegu napięciowego układu równoległego rezonans w układzie nie powoduje zmian w sygnale wejściowym.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1.009 V.</w:t>
      </w:r>
    </w:p>
    <w:p w:rsidR="00F62D64" w:rsidRDefault="00F62D64" w:rsidP="00F52345">
      <w:pPr>
        <w:jc w:val="center"/>
      </w:pPr>
    </w:p>
    <w:p w:rsidR="00F52345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7531A62" wp14:editId="7A281C2E">
            <wp:extent cx="4320000" cy="3570724"/>
            <wp:effectExtent l="0" t="0" r="4445" b="0"/>
            <wp:docPr id="15" name="Picture 15" descr="D:\Dropbox\GitHub\EWEF\Cw2Rezonans\Karolina\Oscyloskop\Z9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GitHub\EWEF\Cw2Rezonans\Karolina\Oscyloskop\Z9W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F52345">
      <w:pPr>
        <w:jc w:val="center"/>
      </w:pP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4" name="Picture 24" descr="D:\Dropbox\GitHub\EWEF\Cw2Rezonans\Karolina\Oscyloskop\Fourier moduł i faza\Z9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GitHub\EWEF\Cw2Rezonans\Karolina\Oscyloskop\Fourier moduł i faza\Z9W2FourierModu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>Obserwujemy praktycznie całkowite wytłumienie drugiej harmonicznej sygnału. W tym układzie sygnał wyjściowy, tak samo jak dla drugiej harmonicznej w układzie szeregowym, sygnał wyjściowy ma nieciągłą pochodną przy zmianie polaryzacji sygnału wejściowego.</w:t>
      </w:r>
      <w:r>
        <w:rPr>
          <w:rFonts w:eastAsiaTheme="minorEastAsia"/>
        </w:rPr>
        <w:t xml:space="preserve"> </w:t>
      </w:r>
      <w:r>
        <w:t xml:space="preserve">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0.064 V. Stosunek amplitudy drugiej harmonicznej do amplitudy pierwszej harmonicznej wynosi 0.063 – </w:t>
      </w:r>
      <w:proofErr w:type="gramStart"/>
      <w:r>
        <w:t>blisko</w:t>
      </w:r>
      <w:proofErr w:type="gramEnd"/>
      <w:r>
        <w:t xml:space="preserve"> przewidywanej teoretycznie wartości zero.</w:t>
      </w:r>
    </w:p>
    <w:p w:rsidR="00F62D64" w:rsidRDefault="00F62D64" w:rsidP="00F52345">
      <w:pPr>
        <w:jc w:val="center"/>
      </w:pPr>
    </w:p>
    <w:p w:rsidR="00AD4C8C" w:rsidRDefault="00AD4C8C" w:rsidP="00F52345">
      <w:pPr>
        <w:jc w:val="center"/>
      </w:pPr>
      <w:r>
        <w:rPr>
          <w:noProof/>
          <w:lang w:eastAsia="pl-PL"/>
        </w:rPr>
        <w:drawing>
          <wp:inline distT="0" distB="0" distL="0" distR="0" wp14:anchorId="440BFAFA" wp14:editId="1AA827FB">
            <wp:extent cx="4320000" cy="3595002"/>
            <wp:effectExtent l="0" t="0" r="4445" b="5715"/>
            <wp:docPr id="16" name="Picture 16" descr="D:\Dropbox\GitHub\EWEF\Cw2Rezonans\Karolina\Oscyloskop\Z9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GitHub\EWEF\Cw2Rezonans\Karolina\Oscyloskop\Z9W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97">
        <w:rPr>
          <w:noProof/>
          <w:lang w:eastAsia="pl-PL"/>
        </w:rPr>
        <w:drawing>
          <wp:inline distT="0" distB="0" distL="0" distR="0" wp14:anchorId="25A69509" wp14:editId="02B05383">
            <wp:extent cx="4320000" cy="3634059"/>
            <wp:effectExtent l="0" t="0" r="4445" b="5080"/>
            <wp:docPr id="25" name="Picture 25" descr="D:\Dropbox\GitHub\EWEF\Cw2Rezonans\Karolina\Oscyloskop\Fourier moduł i faza\Z9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GitHub\EWEF\Cw2Rezonans\Karolina\Oscyloskop\Fourier moduł i faza\Z9W3FourierModu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 xml:space="preserve">Obserwujemy selektywne przepuszczenie składowej trzeciej harmonicznej sygnału, jak również modulację sygnału wyjściowego poprzez pierwszą harmoniczną (dobrze pokazuje to dyskretna transformata sygnału – częstotliwość odpowiadająca pierwszej harmonicznej ma niewielki </w:t>
      </w:r>
      <w:proofErr w:type="spellStart"/>
      <w:r>
        <w:t>peak</w:t>
      </w:r>
      <w:proofErr w:type="spellEnd"/>
      <w:r>
        <w:t xml:space="preserve"> amplitudy).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</w:t>
      </w:r>
      <w:r w:rsidR="00931C5C">
        <w:t>374</w:t>
      </w:r>
      <w:r>
        <w:t xml:space="preserve"> V. Stosunek amplitudy drugiej harmonicznej do amplitudy pierwszej harmonicznej wynosi </w:t>
      </w:r>
      <w:r w:rsidR="00931C5C">
        <w:t>0.371</w:t>
      </w:r>
      <w:r>
        <w:t xml:space="preserve"> – </w:t>
      </w:r>
      <w:proofErr w:type="gramStart"/>
      <w:r>
        <w:t>blisko</w:t>
      </w:r>
      <w:proofErr w:type="gramEnd"/>
      <w:r>
        <w:t xml:space="preserve"> przewidywanej teoretycznie wartości 0.333.</w:t>
      </w:r>
    </w:p>
    <w:p w:rsidR="005436EA" w:rsidRDefault="005436EA" w:rsidP="005436EA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Analiza niepewności</w:t>
      </w:r>
    </w:p>
    <w:p w:rsidR="00CC2FA8" w:rsidRDefault="00DC41C3" w:rsidP="005436EA">
      <w:r>
        <w:t xml:space="preserve">Częstotliwość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8B0C69">
        <w:rPr>
          <w:rFonts w:eastAsiaTheme="minorEastAsia"/>
        </w:rPr>
        <w:t xml:space="preserve"> </w:t>
      </w:r>
      <w:r>
        <w:t xml:space="preserve">odczytywano z wykresów </w:t>
      </w:r>
      <w:proofErr w:type="gramStart"/>
      <w:r>
        <w:t>eksperymentalnych jako</w:t>
      </w:r>
      <w:proofErr w:type="gramEnd"/>
      <w:r>
        <w:t xml:space="preserve"> środek krzywej, co do której założono, że jest symetryczna. Rozsądnym założeniem zdaje się przyjęcie </w:t>
      </w:r>
      <w:r w:rsidR="008B0C69">
        <w:t xml:space="preserve">szacowanej </w:t>
      </w:r>
      <w:r>
        <w:t xml:space="preserve">niepewności pomiaru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=100 Hz</m:t>
        </m:r>
      </m:oMath>
      <w:r>
        <w:rPr>
          <w:rFonts w:eastAsiaTheme="minorEastAsia"/>
        </w:rPr>
        <w:t>.</w:t>
      </w:r>
      <w:r w:rsidR="00CD4E2F">
        <w:rPr>
          <w:rFonts w:eastAsiaTheme="minorEastAsia"/>
        </w:rPr>
        <w:t xml:space="preserve"> Oczywiście,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D4E2F">
        <w:rPr>
          <w:rFonts w:eastAsiaTheme="minorEastAsia"/>
        </w:rPr>
        <w:t xml:space="preserve">, zaś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=200π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BC0470">
        <w:rPr>
          <w:rFonts w:eastAsiaTheme="minorEastAsia"/>
        </w:rPr>
        <w:t>.</w:t>
      </w:r>
    </w:p>
    <w:p w:rsidR="00EC4604" w:rsidRPr="00D719A8" w:rsidRDefault="00696D94" w:rsidP="005436EA">
      <w:r>
        <w:t xml:space="preserve">Indukcyjność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/>
          </w:rPr>
          <m:t>19.28 mH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oblicza</w:t>
      </w:r>
      <w:proofErr w:type="gramEnd"/>
      <w:r>
        <w:rPr>
          <w:rFonts w:eastAsiaTheme="minorEastAsia"/>
        </w:rPr>
        <w:t xml:space="preserve"> się metodą różniczki zupełnej. Przy założeniu, że </w:t>
      </w:r>
      <w:r w:rsidRPr="00342505">
        <w:rPr>
          <w:rFonts w:eastAsiaTheme="minorEastAsia"/>
        </w:rPr>
        <w:t xml:space="preserve">pojemność kondensatora jest znaną, dokładną wielkością (6.2 </w:t>
      </w:r>
      <w:proofErr w:type="spellStart"/>
      <w:proofErr w:type="gramStart"/>
      <w:r w:rsidRPr="00342505">
        <w:rPr>
          <w:rFonts w:eastAsiaTheme="minorEastAsia"/>
        </w:rPr>
        <w:t>nF</w:t>
      </w:r>
      <w:proofErr w:type="spellEnd"/>
      <w:proofErr w:type="gramEnd"/>
      <w:r w:rsidRPr="00342505">
        <w:rPr>
          <w:rFonts w:eastAsiaTheme="minorEastAsia"/>
        </w:rPr>
        <w:t xml:space="preserve">), </w:t>
      </w:r>
      <m:oMath>
        <m:r>
          <w:rPr>
            <w:rFonts w:ascii="Cambria Math" w:eastAsiaTheme="minorEastAsia" w:hAnsi="Cambria Math"/>
          </w:rPr>
          <m:t xml:space="preserve">dL=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=0,27 mH</m:t>
        </m:r>
      </m:oMath>
      <w:r w:rsidR="00582343" w:rsidRPr="00342505">
        <w:rPr>
          <w:rFonts w:eastAsiaTheme="minorEastAsia"/>
        </w:rPr>
        <w:t xml:space="preserve">. Toteż </w:t>
      </w:r>
      <m:oMath>
        <m:r>
          <w:rPr>
            <w:rFonts w:ascii="Cambria Math" w:eastAsiaTheme="minorEastAsia" w:hAnsi="Cambria Math"/>
          </w:rPr>
          <m:t>L=19,28±0,27 mH</m:t>
        </m:r>
      </m:oMath>
      <w:r w:rsidR="00582343" w:rsidRPr="00342505">
        <w:rPr>
          <w:rFonts w:eastAsiaTheme="minorEastAsia"/>
        </w:rPr>
        <w:t>.</w:t>
      </w:r>
    </w:p>
    <w:p w:rsidR="00DE5529" w:rsidRDefault="00074DC5" w:rsidP="005436EA">
      <w:pPr>
        <w:rPr>
          <w:rFonts w:eastAsiaTheme="minorEastAsia"/>
        </w:rPr>
      </w:pPr>
      <w:r>
        <w:t xml:space="preserve">Q wyznaczono przy pomocy algorytmu </w:t>
      </w:r>
      <m:oMath>
        <m:r>
          <w:rPr>
            <w:rFonts w:ascii="Cambria Math" w:hAnsi="Cambria Math"/>
          </w:rPr>
          <m:t>scipy.optimize.curve_fit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w</w:t>
      </w:r>
      <w:proofErr w:type="gramEnd"/>
      <w:r>
        <w:rPr>
          <w:rFonts w:eastAsiaTheme="minorEastAsia"/>
        </w:rPr>
        <w:t xml:space="preserve"> Pythonie, w sposób opisany uprzednio. Niepewności pomiarowe otrzymuje się bezpośrednio z algorytmu fitującego:</w:t>
      </w:r>
    </w:p>
    <w:p w:rsidR="00074DC5" w:rsidRPr="000B316D" w:rsidRDefault="00074DC5" w:rsidP="00074DC5">
      <w:pPr>
        <w:pStyle w:val="Quote"/>
        <w:spacing w:before="0" w:after="0"/>
        <w:jc w:val="left"/>
        <w:rPr>
          <w:lang w:val="en-US"/>
        </w:rPr>
      </w:pPr>
      <w:proofErr w:type="spellStart"/>
      <w:proofErr w:type="gramStart"/>
      <w:r w:rsidRPr="000B316D">
        <w:rPr>
          <w:lang w:val="en-US"/>
        </w:rPr>
        <w:t>def</w:t>
      </w:r>
      <w:proofErr w:type="spellEnd"/>
      <w:proofErr w:type="gramEnd"/>
      <w:r w:rsidRPr="000B316D">
        <w:rPr>
          <w:lang w:val="en-US"/>
        </w:rPr>
        <w:t xml:space="preserve"> Lorentz(f, Q, A):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 w:rsidRPr="000B316D">
        <w:rPr>
          <w:lang w:val="en-US"/>
        </w:rPr>
        <w:t xml:space="preserve">    </w:t>
      </w:r>
      <w:proofErr w:type="gramStart"/>
      <w:r w:rsidRPr="00074DC5">
        <w:rPr>
          <w:lang w:val="en-US"/>
        </w:rPr>
        <w:t>return</w:t>
      </w:r>
      <w:proofErr w:type="gramEnd"/>
      <w:r w:rsidRPr="00074DC5">
        <w:rPr>
          <w:lang w:val="en-US"/>
        </w:rPr>
        <w:t xml:space="preserve"> A/</w:t>
      </w:r>
      <w:proofErr w:type="spellStart"/>
      <w:r w:rsidRPr="00074DC5">
        <w:rPr>
          <w:lang w:val="en-US"/>
        </w:rPr>
        <w:t>np.sqrt</w:t>
      </w:r>
      <w:proofErr w:type="spellEnd"/>
      <w:r w:rsidRPr="00074DC5">
        <w:rPr>
          <w:lang w:val="en-US"/>
        </w:rPr>
        <w:t>(1.+Q*Q*(f/f0 - f0/f)**2)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74DC5">
        <w:rPr>
          <w:lang w:val="en-US"/>
        </w:rPr>
        <w:t>popt</w:t>
      </w:r>
      <w:proofErr w:type="spellEnd"/>
      <w:proofErr w:type="gram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pcov</w:t>
      </w:r>
      <w:proofErr w:type="spellEnd"/>
      <w:r w:rsidRPr="00074DC5">
        <w:rPr>
          <w:lang w:val="en-US"/>
        </w:rPr>
        <w:t xml:space="preserve"> = </w:t>
      </w:r>
      <w:proofErr w:type="spellStart"/>
      <w:r w:rsidRPr="00074DC5">
        <w:rPr>
          <w:lang w:val="en-US"/>
        </w:rPr>
        <w:t>scipy.optimize.curve_fit</w:t>
      </w:r>
      <w:proofErr w:type="spellEnd"/>
      <w:r w:rsidRPr="00074DC5">
        <w:rPr>
          <w:lang w:val="en-US"/>
        </w:rPr>
        <w:t xml:space="preserve">(Lorentz, </w:t>
      </w:r>
      <w:proofErr w:type="spellStart"/>
      <w:r w:rsidRPr="00074DC5">
        <w:rPr>
          <w:lang w:val="en-US"/>
        </w:rPr>
        <w:t>Xex</w:t>
      </w:r>
      <w:proofErr w:type="spell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Yex</w:t>
      </w:r>
      <w:proofErr w:type="spellEnd"/>
      <w:r w:rsidRPr="00074DC5">
        <w:rPr>
          <w:lang w:val="en-US"/>
        </w:rPr>
        <w:t>)</w:t>
      </w:r>
    </w:p>
    <w:p w:rsidR="00074DC5" w:rsidRPr="000C6900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C6900">
        <w:rPr>
          <w:lang w:val="en-US"/>
        </w:rPr>
        <w:t>perr</w:t>
      </w:r>
      <w:proofErr w:type="spellEnd"/>
      <w:proofErr w:type="gramEnd"/>
      <w:r w:rsidRPr="000C6900">
        <w:rPr>
          <w:lang w:val="en-US"/>
        </w:rPr>
        <w:t xml:space="preserve"> = </w:t>
      </w:r>
      <w:proofErr w:type="spellStart"/>
      <w:r w:rsidRPr="000C6900">
        <w:rPr>
          <w:lang w:val="en-US"/>
        </w:rPr>
        <w:t>np.sqrt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np.diag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pcov</w:t>
      </w:r>
      <w:proofErr w:type="spellEnd"/>
      <w:r w:rsidRPr="000C6900">
        <w:rPr>
          <w:lang w:val="en-US"/>
        </w:rPr>
        <w:t>))</w:t>
      </w:r>
    </w:p>
    <w:p w:rsidR="001A69F5" w:rsidRDefault="001A69F5" w:rsidP="001A69F5">
      <w:pPr>
        <w:jc w:val="both"/>
      </w:pPr>
      <w:r>
        <w:t>Otrzymano następujące niepewności parametrów: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A69F5" w:rsidTr="00870C29">
        <w:tc>
          <w:tcPr>
            <w:tcW w:w="4530" w:type="dxa"/>
            <w:gridSpan w:val="2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1A69F5" w:rsidTr="00870C29">
        <w:tc>
          <w:tcPr>
            <w:tcW w:w="2265" w:type="dxa"/>
          </w:tcPr>
          <w:p w:rsidR="001A69F5" w:rsidRDefault="001A69F5" w:rsidP="00870C29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342505" w:rsidRDefault="00342505" w:rsidP="00342505">
      <w:pPr>
        <w:jc w:val="both"/>
      </w:pPr>
      <w:r>
        <w:t>Dla układu równoległego: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42505" w:rsidTr="00870C29">
        <w:tc>
          <w:tcPr>
            <w:tcW w:w="4530" w:type="dxa"/>
            <w:gridSpan w:val="2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342505" w:rsidTr="00870C29">
        <w:tc>
          <w:tcPr>
            <w:tcW w:w="2265" w:type="dxa"/>
          </w:tcPr>
          <w:p w:rsidR="00342505" w:rsidRDefault="00342505" w:rsidP="00870C29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5.272±0.028</m:t>
                </m:r>
              </m:oMath>
            </m:oMathPara>
          </w:p>
        </w:tc>
        <w:tc>
          <w:tcPr>
            <w:tcW w:w="2265" w:type="dxa"/>
          </w:tcPr>
          <w:p w:rsidR="00342505" w:rsidRDefault="0034250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A=923,3±2,4 mV</m:t>
                </m:r>
              </m:oMath>
            </m:oMathPara>
          </w:p>
        </w:tc>
        <w:tc>
          <w:tcPr>
            <w:tcW w:w="2266" w:type="dxa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Q=12.961±0.067</m:t>
                </m:r>
              </m:oMath>
            </m:oMathPara>
          </w:p>
        </w:tc>
        <w:tc>
          <w:tcPr>
            <w:tcW w:w="2266" w:type="dxa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A=770,1±2,2 mV</m:t>
                </m:r>
              </m:oMath>
            </m:oMathPara>
          </w:p>
        </w:tc>
      </w:tr>
    </w:tbl>
    <w:p w:rsidR="001A69F5" w:rsidRPr="00EC0655" w:rsidRDefault="001A7C2D" w:rsidP="00EC0655">
      <w:pPr>
        <w:jc w:val="center"/>
        <w:rPr>
          <w:rFonts w:eastAsiaTheme="minorEastAsia"/>
        </w:rPr>
      </w:pPr>
      <w:r>
        <w:t xml:space="preserve">Oporność cewki oblicza się ze wzoru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-R-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>
        <w:rPr>
          <w:rFonts w:eastAsiaTheme="minorEastAsia"/>
        </w:rPr>
        <w:t xml:space="preserve">. Zakładając, że wielkości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</w:t>
      </w:r>
      <w:r w:rsidR="00D611C4">
        <w:rPr>
          <w:rFonts w:eastAsiaTheme="minorEastAsia"/>
        </w:rPr>
        <w:t xml:space="preserve">są znane,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:rsidR="00030E17" w:rsidRDefault="003B14EC" w:rsidP="00EC065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L</m:t>
                </m:r>
              </m:sub>
            </m:sSub>
          </m:den>
        </m:f>
      </m:oMath>
      <w:r w:rsidR="00F44EA4" w:rsidRPr="00EC0655">
        <w:rPr>
          <w:rFonts w:eastAsiaTheme="minorEastAsia"/>
        </w:rPr>
        <w:t xml:space="preserve">. Przez symetrię z wzorem </w:t>
      </w:r>
      <w:proofErr w:type="gramStart"/>
      <w:r w:rsidR="00F44EA4" w:rsidRPr="00EC0655">
        <w:rPr>
          <w:rFonts w:eastAsiaTheme="minorEastAsia"/>
        </w:rPr>
        <w:t xml:space="preserve">na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F44EA4" w:rsidRPr="00EC0655">
        <w:rPr>
          <w:rFonts w:eastAsiaTheme="minorEastAsia"/>
        </w:rPr>
        <w:t xml:space="preserve">, 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w:proofErr w:type="gramEnd"/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tbl>
      <w:tblPr>
        <w:tblStyle w:val="TableGrid"/>
        <w:tblpPr w:leftFromText="141" w:rightFromText="141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C0655" w:rsidTr="00EC0655">
        <w:tc>
          <w:tcPr>
            <w:tcW w:w="4530" w:type="dxa"/>
            <w:gridSpan w:val="2"/>
          </w:tcPr>
          <w:p w:rsidR="00EC0655" w:rsidRDefault="00EC0655" w:rsidP="00EC065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EC0655" w:rsidRDefault="00EC0655" w:rsidP="00EC065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EC0655" w:rsidTr="00EC0655">
        <w:tc>
          <w:tcPr>
            <w:tcW w:w="2265" w:type="dxa"/>
          </w:tcPr>
          <w:p w:rsidR="00EC0655" w:rsidRDefault="003B14EC" w:rsidP="00EC065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 33.7±1.3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EC0655" w:rsidRDefault="003B14EC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=52,3±2,2</m:t>
                </m:r>
              </m:oMath>
            </m:oMathPara>
          </w:p>
        </w:tc>
        <w:tc>
          <w:tcPr>
            <w:tcW w:w="2266" w:type="dxa"/>
          </w:tcPr>
          <w:p w:rsidR="00EC0655" w:rsidRDefault="003B14EC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=35,0±3,4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EC0655" w:rsidRDefault="003B14EC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=50,4±5,0</m:t>
                </m:r>
              </m:oMath>
            </m:oMathPara>
          </w:p>
        </w:tc>
      </w:tr>
    </w:tbl>
    <w:p w:rsidR="00CC2FA8" w:rsidRDefault="00CC2FA8" w:rsidP="00CC2FA8">
      <w:pPr>
        <w:pStyle w:val="Heading1"/>
      </w:pPr>
      <w:r>
        <w:t>Wnioski</w:t>
      </w:r>
    </w:p>
    <w:p w:rsidR="005F2911" w:rsidRDefault="00C7773E" w:rsidP="005F2911">
      <w:r w:rsidRPr="00C7773E">
        <w:t xml:space="preserve">W obwodzie RLC bardzo wyraźnie widać zjawisko rezonansu. Wszystkie wykresy zależności napięcia lub natężenia od czasu mają pewien ostry </w:t>
      </w:r>
      <w:proofErr w:type="spellStart"/>
      <w:r w:rsidRPr="00C7773E">
        <w:t>peak</w:t>
      </w:r>
      <w:proofErr w:type="spellEnd"/>
      <w:r w:rsidRPr="00C7773E">
        <w:t xml:space="preserve"> blisko częstotliwości rezonansowej, w którym zmienna zależna osiąga ogromne wartości.</w:t>
      </w:r>
    </w:p>
    <w:p w:rsidR="00C7773E" w:rsidRDefault="00C7773E" w:rsidP="005F2911">
      <w:proofErr w:type="spellStart"/>
      <w:r>
        <w:t>P</w:t>
      </w:r>
      <w:r w:rsidRPr="00C7773E">
        <w:t>eak</w:t>
      </w:r>
      <w:proofErr w:type="spellEnd"/>
      <w:r>
        <w:t xml:space="preserve"> ten jest każdorazowo</w:t>
      </w:r>
      <w:r w:rsidRPr="00C7773E">
        <w:t xml:space="preserve"> wąski, co świadczy</w:t>
      </w:r>
      <w:r>
        <w:t xml:space="preserve"> o tym</w:t>
      </w:r>
      <w:r w:rsidRPr="00C7773E">
        <w:t xml:space="preserve">, że dobroć układu </w:t>
      </w:r>
      <w:r>
        <w:t xml:space="preserve">– a co za tym idzie, jego selektywność – jest </w:t>
      </w:r>
      <w:r w:rsidRPr="00C7773E">
        <w:t>wysoka. Takie parametry mogłyby być dobrze wykorzystane np. w odbiornikach radiowych</w:t>
      </w:r>
      <w:r>
        <w:t xml:space="preserve">, elektronicznych symulacjach układów oscylujących – słowem, </w:t>
      </w:r>
      <w:r w:rsidRPr="00C7773E">
        <w:t xml:space="preserve">wszędzie, gdzie </w:t>
      </w:r>
      <w:r>
        <w:t xml:space="preserve">wymagamy </w:t>
      </w:r>
      <w:r w:rsidRPr="00C7773E">
        <w:t>wyselekcjonowania ściśle określonej częstotliwości</w:t>
      </w:r>
      <w:r>
        <w:t xml:space="preserve"> z ciągłego ich rozkładu.</w:t>
      </w:r>
      <w:r w:rsidR="007C2CAB">
        <w:t xml:space="preserve"> </w:t>
      </w:r>
      <w:r w:rsidR="007C2CAB" w:rsidRPr="007C2CAB">
        <w:t>Układ szeregowy jest jednak dużo bar</w:t>
      </w:r>
      <w:r w:rsidR="007C2CAB">
        <w:t>dziej selektywny niż równoległy i byłby lepszy do tego typu zastosowań.</w:t>
      </w:r>
    </w:p>
    <w:p w:rsidR="00C7773E" w:rsidRDefault="005B4623" w:rsidP="005B4623">
      <w:r w:rsidRPr="005B4623">
        <w:t xml:space="preserve">Właściwości selektywne obwodu szeregowego RLC świetnie charakteryzuje wyznaczona względnie wysoka dobroć układu, która w definicji energetycznej jest </w:t>
      </w:r>
      <w:proofErr w:type="gramStart"/>
      <w:r w:rsidRPr="005B4623">
        <w:t>określana jako</w:t>
      </w:r>
      <w:proofErr w:type="gramEnd"/>
      <w:r w:rsidRPr="005B4623">
        <w:t xml:space="preserve"> stosunek energii </w:t>
      </w:r>
      <w:r w:rsidRPr="005B4623">
        <w:lastRenderedPageBreak/>
        <w:t>magazynowanej do szybkości strat energii w obwodzie rezonansowym. Stąd od razu nasuwa się wniosek, iż elektryczne obwody rezonansowe względnie wolno wytracają energię w czasie trwania oscylacji.</w:t>
      </w:r>
    </w:p>
    <w:p w:rsidR="000B03AB" w:rsidRDefault="000B03AB" w:rsidP="005B4623">
      <w:r w:rsidRPr="000B03AB">
        <w:t xml:space="preserve">Dla obwodów szeregowych przy R=33 i R=130oh krzywe wykreślone na podstawie wyników eksperymentu i symulacji są bardzo zbliżone do siebie, co świadczy o </w:t>
      </w:r>
      <w:proofErr w:type="gramStart"/>
      <w:r w:rsidRPr="000B03AB">
        <w:t>dobrej jakości</w:t>
      </w:r>
      <w:proofErr w:type="gramEnd"/>
      <w:r w:rsidRPr="000B03AB">
        <w:t xml:space="preserve"> elementów w układzie</w:t>
      </w:r>
      <w:r w:rsidR="000953B3">
        <w:t xml:space="preserve"> </w:t>
      </w:r>
      <w:r w:rsidRPr="000B03AB">
        <w:t>(małe straty).</w:t>
      </w:r>
      <w:r w:rsidR="009A5FD8">
        <w:t xml:space="preserve"> W</w:t>
      </w:r>
      <w:r w:rsidR="009A5FD8" w:rsidRPr="009A5FD8">
        <w:t>arto zaznaczyć, że jednak krzywa zależności natężenia prądu od częstotliwości w obwodzie szeregowym wraz ze wzrostem oporu R ma szersze pasmo przewodzenia, co oznacza, że ma też mniejszą dobroć, toteż w takiego typu układach skuteczniejsze byłoby użycie mniejszych oporów w celu uzyskania dużej selektywności lub ewentualnie, odwrotnie- oporników o trochę większej rezystancji w celu uzyskania szerszego pasma przewodzenia.</w:t>
      </w:r>
    </w:p>
    <w:p w:rsidR="008A658B" w:rsidRDefault="008A658B" w:rsidP="008A658B">
      <w:r>
        <w:t xml:space="preserve">Wyznaczone oporności strat cewki są stosunkowo duże, co wskazuje na wystarczająco silną zależność oporności, jak również dobro samej cewki, od częstotliwości sygnału na wejściu układu. Duża wartość oporności cewki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świadczą o tym, że przyjęcie stałości danych parametrów byłoby błędne, co najwyżej miałoby skutek jedynie w bardzo niedużym zakresie zmian częstotliwości. Przy konstruowaniu takiego układu należałoby wziąć pod uwagę powyżej opisane cechy oporności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>.</w:t>
      </w:r>
    </w:p>
    <w:p w:rsidR="000B03AB" w:rsidRDefault="000B03AB" w:rsidP="000B03AB">
      <w:r>
        <w:t>Przebiegi czasowe demonstrują właściwości selektywne układu. Wejściowa fala prostokątna, po rozkładzie na szereg Fouriera, składa się z fal sinusoidalnych o częstościach równych</w:t>
      </w:r>
      <w:r w:rsidR="00870C29">
        <w:t xml:space="preserve"> nieparzystym wielokrotnościom </w:t>
      </w:r>
      <w:r>
        <w:t>częstotliwości rezonansowej</w:t>
      </w:r>
      <w:r w:rsidR="000953B3">
        <w:t>.</w:t>
      </w:r>
    </w:p>
    <w:sectPr w:rsidR="000B03AB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14EC" w:rsidRDefault="003B14EC" w:rsidP="008F22CF">
      <w:pPr>
        <w:spacing w:after="0" w:line="240" w:lineRule="auto"/>
      </w:pPr>
      <w:r>
        <w:separator/>
      </w:r>
    </w:p>
  </w:endnote>
  <w:endnote w:type="continuationSeparator" w:id="0">
    <w:p w:rsidR="003B14EC" w:rsidRDefault="003B14EC" w:rsidP="008F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54939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0C29" w:rsidRDefault="00870C29">
        <w:pPr>
          <w:pStyle w:val="Footer"/>
        </w:pPr>
        <w:r>
          <w:t xml:space="preserve">Strona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2EDB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870C29" w:rsidRDefault="00870C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14EC" w:rsidRDefault="003B14EC" w:rsidP="008F22CF">
      <w:pPr>
        <w:spacing w:after="0" w:line="240" w:lineRule="auto"/>
      </w:pPr>
      <w:r>
        <w:separator/>
      </w:r>
    </w:p>
  </w:footnote>
  <w:footnote w:type="continuationSeparator" w:id="0">
    <w:p w:rsidR="003B14EC" w:rsidRDefault="003B14EC" w:rsidP="008F2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C5941"/>
    <w:multiLevelType w:val="hybridMultilevel"/>
    <w:tmpl w:val="1666B26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86206"/>
    <w:multiLevelType w:val="hybridMultilevel"/>
    <w:tmpl w:val="9D9CDB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C50A5"/>
    <w:multiLevelType w:val="hybridMultilevel"/>
    <w:tmpl w:val="00E2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7B0111"/>
    <w:multiLevelType w:val="hybridMultilevel"/>
    <w:tmpl w:val="0B307F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C2"/>
    <w:rsid w:val="00014ACC"/>
    <w:rsid w:val="00015BAC"/>
    <w:rsid w:val="00030E17"/>
    <w:rsid w:val="00044037"/>
    <w:rsid w:val="00050A53"/>
    <w:rsid w:val="00056E83"/>
    <w:rsid w:val="00057442"/>
    <w:rsid w:val="00070F42"/>
    <w:rsid w:val="00072A3E"/>
    <w:rsid w:val="00074DC5"/>
    <w:rsid w:val="000953B3"/>
    <w:rsid w:val="000B03AB"/>
    <w:rsid w:val="000B316D"/>
    <w:rsid w:val="000C6900"/>
    <w:rsid w:val="000E0ED8"/>
    <w:rsid w:val="000E2602"/>
    <w:rsid w:val="00100184"/>
    <w:rsid w:val="001151CC"/>
    <w:rsid w:val="001315BB"/>
    <w:rsid w:val="0014576E"/>
    <w:rsid w:val="00150325"/>
    <w:rsid w:val="00180770"/>
    <w:rsid w:val="001922E5"/>
    <w:rsid w:val="001A2EB8"/>
    <w:rsid w:val="001A69F5"/>
    <w:rsid w:val="001A7C2D"/>
    <w:rsid w:val="001D0751"/>
    <w:rsid w:val="001E43A4"/>
    <w:rsid w:val="001F1027"/>
    <w:rsid w:val="002274AB"/>
    <w:rsid w:val="00233B4B"/>
    <w:rsid w:val="002816BC"/>
    <w:rsid w:val="00294087"/>
    <w:rsid w:val="002A1E05"/>
    <w:rsid w:val="002A5E36"/>
    <w:rsid w:val="002C27B7"/>
    <w:rsid w:val="002C5AFD"/>
    <w:rsid w:val="00303CD8"/>
    <w:rsid w:val="003125D5"/>
    <w:rsid w:val="00313B63"/>
    <w:rsid w:val="0032549B"/>
    <w:rsid w:val="00342505"/>
    <w:rsid w:val="003843A3"/>
    <w:rsid w:val="00393EA2"/>
    <w:rsid w:val="003943C0"/>
    <w:rsid w:val="003B14EC"/>
    <w:rsid w:val="003C360C"/>
    <w:rsid w:val="003C41BF"/>
    <w:rsid w:val="003D0FBB"/>
    <w:rsid w:val="003D3DF7"/>
    <w:rsid w:val="003D6E05"/>
    <w:rsid w:val="003E5FF3"/>
    <w:rsid w:val="003E7B8F"/>
    <w:rsid w:val="00422867"/>
    <w:rsid w:val="00436432"/>
    <w:rsid w:val="00443577"/>
    <w:rsid w:val="00452735"/>
    <w:rsid w:val="00457CBD"/>
    <w:rsid w:val="00467158"/>
    <w:rsid w:val="00480E2E"/>
    <w:rsid w:val="00482548"/>
    <w:rsid w:val="004C606C"/>
    <w:rsid w:val="004E0741"/>
    <w:rsid w:val="004F0319"/>
    <w:rsid w:val="00501AA3"/>
    <w:rsid w:val="00502319"/>
    <w:rsid w:val="005436EA"/>
    <w:rsid w:val="00546802"/>
    <w:rsid w:val="00560E3E"/>
    <w:rsid w:val="00561B12"/>
    <w:rsid w:val="0056572B"/>
    <w:rsid w:val="00582343"/>
    <w:rsid w:val="005A6D9D"/>
    <w:rsid w:val="005B4623"/>
    <w:rsid w:val="005F2911"/>
    <w:rsid w:val="006235B9"/>
    <w:rsid w:val="006426E8"/>
    <w:rsid w:val="0064397E"/>
    <w:rsid w:val="006967FB"/>
    <w:rsid w:val="00696D94"/>
    <w:rsid w:val="006A4217"/>
    <w:rsid w:val="006A5147"/>
    <w:rsid w:val="006C3CA1"/>
    <w:rsid w:val="006D59E6"/>
    <w:rsid w:val="006E5B7D"/>
    <w:rsid w:val="00700795"/>
    <w:rsid w:val="0079685A"/>
    <w:rsid w:val="007A1D8B"/>
    <w:rsid w:val="007C0AA0"/>
    <w:rsid w:val="007C2CAB"/>
    <w:rsid w:val="007C5C30"/>
    <w:rsid w:val="007D04B1"/>
    <w:rsid w:val="007F461D"/>
    <w:rsid w:val="00804788"/>
    <w:rsid w:val="00810153"/>
    <w:rsid w:val="0081342C"/>
    <w:rsid w:val="00815166"/>
    <w:rsid w:val="00816DF0"/>
    <w:rsid w:val="0082254A"/>
    <w:rsid w:val="00870068"/>
    <w:rsid w:val="00870C29"/>
    <w:rsid w:val="00877C0A"/>
    <w:rsid w:val="0088026E"/>
    <w:rsid w:val="00892F71"/>
    <w:rsid w:val="00895BB3"/>
    <w:rsid w:val="008A658B"/>
    <w:rsid w:val="008B0C69"/>
    <w:rsid w:val="008B6391"/>
    <w:rsid w:val="008B75C2"/>
    <w:rsid w:val="008D0B57"/>
    <w:rsid w:val="008F1E98"/>
    <w:rsid w:val="008F22CF"/>
    <w:rsid w:val="008F2403"/>
    <w:rsid w:val="0090656C"/>
    <w:rsid w:val="00930692"/>
    <w:rsid w:val="00931C5C"/>
    <w:rsid w:val="0093723F"/>
    <w:rsid w:val="00937A43"/>
    <w:rsid w:val="0094217D"/>
    <w:rsid w:val="00943F21"/>
    <w:rsid w:val="00980B34"/>
    <w:rsid w:val="00981923"/>
    <w:rsid w:val="009839B0"/>
    <w:rsid w:val="0099740B"/>
    <w:rsid w:val="009A5FD8"/>
    <w:rsid w:val="009A786C"/>
    <w:rsid w:val="009A7B6A"/>
    <w:rsid w:val="009E469D"/>
    <w:rsid w:val="00A06FAB"/>
    <w:rsid w:val="00A20443"/>
    <w:rsid w:val="00A70643"/>
    <w:rsid w:val="00A94302"/>
    <w:rsid w:val="00AB45C4"/>
    <w:rsid w:val="00AC4797"/>
    <w:rsid w:val="00AC58A2"/>
    <w:rsid w:val="00AD4466"/>
    <w:rsid w:val="00AD4C8C"/>
    <w:rsid w:val="00AD5597"/>
    <w:rsid w:val="00AD6E02"/>
    <w:rsid w:val="00B07487"/>
    <w:rsid w:val="00B24059"/>
    <w:rsid w:val="00B26D70"/>
    <w:rsid w:val="00B45FC2"/>
    <w:rsid w:val="00B750AD"/>
    <w:rsid w:val="00B97D48"/>
    <w:rsid w:val="00BA1D4A"/>
    <w:rsid w:val="00BC017F"/>
    <w:rsid w:val="00BC0470"/>
    <w:rsid w:val="00BE2EDB"/>
    <w:rsid w:val="00BF193E"/>
    <w:rsid w:val="00BF6D0F"/>
    <w:rsid w:val="00C2113A"/>
    <w:rsid w:val="00C34897"/>
    <w:rsid w:val="00C56CA0"/>
    <w:rsid w:val="00C6088A"/>
    <w:rsid w:val="00C61EBC"/>
    <w:rsid w:val="00C74532"/>
    <w:rsid w:val="00C7773E"/>
    <w:rsid w:val="00C93140"/>
    <w:rsid w:val="00CA79B7"/>
    <w:rsid w:val="00CB01D6"/>
    <w:rsid w:val="00CB2FC8"/>
    <w:rsid w:val="00CC2FA8"/>
    <w:rsid w:val="00CD4E2F"/>
    <w:rsid w:val="00CD5D97"/>
    <w:rsid w:val="00CF3432"/>
    <w:rsid w:val="00D10665"/>
    <w:rsid w:val="00D20308"/>
    <w:rsid w:val="00D37E24"/>
    <w:rsid w:val="00D611C4"/>
    <w:rsid w:val="00D64939"/>
    <w:rsid w:val="00D719A8"/>
    <w:rsid w:val="00D81318"/>
    <w:rsid w:val="00D840BD"/>
    <w:rsid w:val="00DA02EB"/>
    <w:rsid w:val="00DB2899"/>
    <w:rsid w:val="00DC41C3"/>
    <w:rsid w:val="00DC6930"/>
    <w:rsid w:val="00DE5529"/>
    <w:rsid w:val="00E17814"/>
    <w:rsid w:val="00E849FC"/>
    <w:rsid w:val="00EA6FA7"/>
    <w:rsid w:val="00EC0655"/>
    <w:rsid w:val="00EC4604"/>
    <w:rsid w:val="00ED7059"/>
    <w:rsid w:val="00EF54A5"/>
    <w:rsid w:val="00F035E6"/>
    <w:rsid w:val="00F124BA"/>
    <w:rsid w:val="00F157EF"/>
    <w:rsid w:val="00F44EA4"/>
    <w:rsid w:val="00F52345"/>
    <w:rsid w:val="00F62D64"/>
    <w:rsid w:val="00F82F23"/>
    <w:rsid w:val="00F94CB5"/>
    <w:rsid w:val="00FA73C3"/>
    <w:rsid w:val="00FB7C56"/>
    <w:rsid w:val="00FC235A"/>
    <w:rsid w:val="00FD5CBF"/>
    <w:rsid w:val="00FE3322"/>
    <w:rsid w:val="00FE5AF9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EB1E3"/>
  <w15:chartTrackingRefBased/>
  <w15:docId w15:val="{47147997-1DF6-45CE-AA7E-15D4EEAD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5C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5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43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643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750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0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0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0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0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6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5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CF"/>
  </w:style>
  <w:style w:type="paragraph" w:styleId="Footer">
    <w:name w:val="footer"/>
    <w:basedOn w:val="Normal"/>
    <w:link w:val="Foot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CF"/>
  </w:style>
  <w:style w:type="character" w:customStyle="1" w:styleId="Heading2Char">
    <w:name w:val="Heading 2 Char"/>
    <w:basedOn w:val="DefaultParagraphFont"/>
    <w:link w:val="Heading2"/>
    <w:uiPriority w:val="9"/>
    <w:rsid w:val="00AD4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E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E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E2E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074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DC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fizyka.if.pw.edu.pl/~labe/index.php/Laboratorium_EwEF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62762-82A2-487A-A47C-039C81EF9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</Pages>
  <Words>1842</Words>
  <Characters>11058</Characters>
  <Application>Microsoft Office Word</Application>
  <DocSecurity>0</DocSecurity>
  <Lines>92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Monia</dc:creator>
  <cp:keywords/>
  <dc:description/>
  <cp:lastModifiedBy>Dominik Stańczak</cp:lastModifiedBy>
  <cp:revision>72</cp:revision>
  <dcterms:created xsi:type="dcterms:W3CDTF">2015-03-15T12:02:00Z</dcterms:created>
  <dcterms:modified xsi:type="dcterms:W3CDTF">2015-03-17T19:54:00Z</dcterms:modified>
</cp:coreProperties>
</file>