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41C15" w14:textId="77777777" w:rsidR="00F47606" w:rsidRPr="005937B0" w:rsidRDefault="00A13A58" w:rsidP="0049038D">
      <w:pPr>
        <w:jc w:val="center"/>
        <w:rPr>
          <w:rFonts w:ascii="Arial" w:hAnsi="Arial" w:cs="Arial"/>
          <w:b/>
          <w:sz w:val="24"/>
          <w:szCs w:val="24"/>
        </w:rPr>
      </w:pPr>
      <w:r w:rsidRPr="005937B0">
        <w:rPr>
          <w:rFonts w:ascii="Arial" w:hAnsi="Arial" w:cs="Arial"/>
          <w:b/>
          <w:sz w:val="24"/>
          <w:szCs w:val="24"/>
        </w:rPr>
        <w:t xml:space="preserve">Academic Promotions </w:t>
      </w:r>
      <w:r w:rsidR="00F47606" w:rsidRPr="005937B0">
        <w:rPr>
          <w:rFonts w:ascii="Arial" w:hAnsi="Arial" w:cs="Arial"/>
          <w:b/>
          <w:sz w:val="24"/>
          <w:szCs w:val="24"/>
        </w:rPr>
        <w:t>2018</w:t>
      </w:r>
    </w:p>
    <w:p w14:paraId="1AA7313D" w14:textId="6D1AAD8F" w:rsidR="00F250FF" w:rsidRDefault="00F47606" w:rsidP="0049038D">
      <w:pPr>
        <w:jc w:val="center"/>
        <w:rPr>
          <w:rFonts w:ascii="Arial" w:hAnsi="Arial" w:cs="Arial"/>
          <w:b/>
          <w:sz w:val="24"/>
          <w:szCs w:val="24"/>
        </w:rPr>
      </w:pPr>
      <w:r w:rsidRPr="005937B0">
        <w:rPr>
          <w:rFonts w:ascii="Arial" w:hAnsi="Arial" w:cs="Arial"/>
          <w:b/>
          <w:sz w:val="24"/>
          <w:szCs w:val="24"/>
        </w:rPr>
        <w:t xml:space="preserve">Head of School Statement </w:t>
      </w:r>
    </w:p>
    <w:p w14:paraId="41501C1E" w14:textId="77777777" w:rsidR="005A005E" w:rsidRPr="0049038D" w:rsidRDefault="005A005E" w:rsidP="0049038D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D76CF" w:rsidRPr="005937B0" w14:paraId="7F9AF28A" w14:textId="77777777" w:rsidTr="00F250F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8B93E" w14:textId="156387D2" w:rsidR="006D76CF" w:rsidRPr="005937B0" w:rsidRDefault="006505E2" w:rsidP="00366201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 Provide an e</w:t>
            </w:r>
            <w:r w:rsidR="006D76CF" w:rsidRPr="005937B0">
              <w:rPr>
                <w:rFonts w:ascii="Arial" w:hAnsi="Arial" w:cs="Arial"/>
                <w:b/>
              </w:rPr>
              <w:t>valuative Statement</w:t>
            </w:r>
            <w:r w:rsidR="00F250FF" w:rsidRPr="005937B0">
              <w:rPr>
                <w:rFonts w:ascii="Arial" w:hAnsi="Arial" w:cs="Arial"/>
                <w:b/>
              </w:rPr>
              <w:t xml:space="preserve"> including whether or not the candidate should be promoted</w:t>
            </w:r>
            <w:r w:rsidR="00D85E26" w:rsidRPr="005937B0">
              <w:rPr>
                <w:rFonts w:ascii="Arial" w:hAnsi="Arial" w:cs="Arial"/>
                <w:b/>
              </w:rPr>
              <w:t xml:space="preserve">: </w:t>
            </w:r>
            <w:r w:rsidR="00DD3522" w:rsidRPr="005937B0">
              <w:rPr>
                <w:rFonts w:ascii="Arial" w:hAnsi="Arial" w:cs="Arial"/>
                <w:b/>
              </w:rPr>
              <w:t>(</w:t>
            </w:r>
            <w:r w:rsidR="00366201">
              <w:rPr>
                <w:rFonts w:ascii="Arial" w:hAnsi="Arial" w:cs="Arial"/>
                <w:b/>
              </w:rPr>
              <w:t>3</w:t>
            </w:r>
            <w:r w:rsidR="00DD3522" w:rsidRPr="005937B0">
              <w:rPr>
                <w:rFonts w:ascii="Arial" w:hAnsi="Arial" w:cs="Arial"/>
                <w:b/>
              </w:rPr>
              <w:t>00 words maximum in Calibri font size 11)</w:t>
            </w:r>
          </w:p>
          <w:p w14:paraId="1E874F53" w14:textId="77777777" w:rsidR="009424D0" w:rsidRPr="005937B0" w:rsidRDefault="009424D0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28EE539" w14:textId="77777777" w:rsidR="009424D0" w:rsidRDefault="009424D0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0EFC7614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316F231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7255EE61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3FFB6CD4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2B8AE964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3BB4F599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47FAE7C9" w14:textId="77777777" w:rsidR="0049038D" w:rsidRPr="005937B0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9424D0" w:rsidRPr="005937B0" w14:paraId="5DC8BBC9" w14:textId="77777777" w:rsidTr="00F250F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7A73E" w14:textId="064E1B8E" w:rsidR="00DD3522" w:rsidRPr="005937B0" w:rsidRDefault="006505E2" w:rsidP="0036620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05E2">
              <w:rPr>
                <w:rFonts w:ascii="Arial" w:hAnsi="Arial" w:cs="Arial"/>
                <w:b/>
              </w:rPr>
              <w:t>2. Describe h</w:t>
            </w:r>
            <w:r w:rsidR="009424D0" w:rsidRPr="006505E2">
              <w:rPr>
                <w:rFonts w:ascii="Arial" w:hAnsi="Arial" w:cs="Arial"/>
                <w:b/>
              </w:rPr>
              <w:t>ow</w:t>
            </w:r>
            <w:r w:rsidR="009424D0" w:rsidRPr="005937B0">
              <w:rPr>
                <w:rFonts w:ascii="Arial" w:hAnsi="Arial" w:cs="Arial"/>
                <w:b/>
              </w:rPr>
              <w:t xml:space="preserve"> the candidate clearly meets or exceeds the criteria for promotion:</w:t>
            </w:r>
            <w:r w:rsidR="00DD3522" w:rsidRPr="005937B0">
              <w:rPr>
                <w:rFonts w:ascii="Arial" w:hAnsi="Arial" w:cs="Arial"/>
                <w:b/>
              </w:rPr>
              <w:t xml:space="preserve"> (</w:t>
            </w:r>
            <w:r w:rsidR="00366201">
              <w:rPr>
                <w:rFonts w:ascii="Arial" w:hAnsi="Arial" w:cs="Arial"/>
                <w:b/>
              </w:rPr>
              <w:t>3</w:t>
            </w:r>
            <w:r w:rsidR="00DD3522" w:rsidRPr="005937B0">
              <w:rPr>
                <w:rFonts w:ascii="Arial" w:hAnsi="Arial" w:cs="Arial"/>
                <w:b/>
              </w:rPr>
              <w:t>00 words maximum in Calibri font size 11)</w:t>
            </w:r>
          </w:p>
          <w:p w14:paraId="064AA3DA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65A7025C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3127ED4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1346137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EFA1999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2B2F509D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23383FFC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787C99B7" w14:textId="77777777" w:rsidR="0049038D" w:rsidRPr="005937B0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8AA7149" w14:textId="77777777" w:rsidR="009424D0" w:rsidRPr="005937B0" w:rsidRDefault="009424D0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9424D0" w:rsidRPr="005937B0" w14:paraId="4641217F" w14:textId="77777777" w:rsidTr="00F250F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8E5AF" w14:textId="77777777" w:rsidR="00EF4DD6" w:rsidRPr="005937B0" w:rsidRDefault="009424D0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937B0">
              <w:rPr>
                <w:rFonts w:ascii="Arial" w:hAnsi="Arial" w:cs="Arial"/>
                <w:b/>
              </w:rPr>
              <w:t>3. Vision and Strategic direction of the School: set out the extent to wh</w:t>
            </w:r>
            <w:r w:rsidR="006505E2">
              <w:rPr>
                <w:rFonts w:ascii="Arial" w:hAnsi="Arial" w:cs="Arial"/>
                <w:b/>
              </w:rPr>
              <w:t>ich the promotion supports the V</w:t>
            </w:r>
            <w:r w:rsidRPr="005937B0">
              <w:rPr>
                <w:rFonts w:ascii="Arial" w:hAnsi="Arial" w:cs="Arial"/>
                <w:b/>
              </w:rPr>
              <w:t xml:space="preserve">ision of the School going forward and supports the delivery of core business: </w:t>
            </w:r>
            <w:r w:rsidR="00EF4DD6" w:rsidRPr="005937B0">
              <w:rPr>
                <w:rFonts w:ascii="Arial" w:hAnsi="Arial" w:cs="Arial"/>
                <w:b/>
              </w:rPr>
              <w:t>(300 words maximum in Calibri font size 11)</w:t>
            </w:r>
          </w:p>
          <w:p w14:paraId="33F05858" w14:textId="77777777" w:rsidR="009424D0" w:rsidRPr="005937B0" w:rsidRDefault="009424D0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267A05DB" w14:textId="77777777" w:rsidR="009424D0" w:rsidRDefault="009424D0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F21F22C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07986B14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7D508C7E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34546304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61824E13" w14:textId="77777777" w:rsidR="0049038D" w:rsidRPr="005937B0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323F6CE3" w14:textId="77777777" w:rsidR="009424D0" w:rsidRPr="005937B0" w:rsidRDefault="009424D0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9424D0" w:rsidRPr="005937B0" w14:paraId="0C4FAE3D" w14:textId="77777777" w:rsidTr="00F250F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E798" w14:textId="77777777" w:rsidR="00EF4DD6" w:rsidRPr="005937B0" w:rsidRDefault="009424D0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937B0">
              <w:rPr>
                <w:rFonts w:ascii="Arial" w:hAnsi="Arial" w:cs="Arial"/>
                <w:b/>
              </w:rPr>
              <w:t>4. The strength of support for the candidate i</w:t>
            </w:r>
            <w:r w:rsidR="00F250FF" w:rsidRPr="005937B0">
              <w:rPr>
                <w:rFonts w:ascii="Arial" w:hAnsi="Arial" w:cs="Arial"/>
                <w:b/>
              </w:rPr>
              <w:t>n relation to other candidates b</w:t>
            </w:r>
            <w:r w:rsidRPr="005937B0">
              <w:rPr>
                <w:rFonts w:ascii="Arial" w:hAnsi="Arial" w:cs="Arial"/>
                <w:b/>
              </w:rPr>
              <w:t>eing put forward by the School at this time:</w:t>
            </w:r>
            <w:r w:rsidR="00EF4DD6" w:rsidRPr="005937B0">
              <w:rPr>
                <w:rFonts w:ascii="Arial" w:hAnsi="Arial" w:cs="Arial"/>
                <w:b/>
              </w:rPr>
              <w:t xml:space="preserve"> (100 words maximum in Calibri font size 11)</w:t>
            </w:r>
          </w:p>
          <w:p w14:paraId="0FF77F9F" w14:textId="77777777" w:rsidR="009424D0" w:rsidRDefault="009424D0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62AC0C0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01314CB6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246772E9" w14:textId="77777777" w:rsidR="0049038D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2FB0220C" w14:textId="77777777" w:rsidR="0049038D" w:rsidRPr="005937B0" w:rsidRDefault="0049038D" w:rsidP="00EF4DD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6A20EDCD" w14:textId="77777777" w:rsidR="00F250FF" w:rsidRPr="005937B0" w:rsidRDefault="00F250FF" w:rsidP="00EF4DD6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</w:tc>
      </w:tr>
      <w:tr w:rsidR="00F250FF" w:rsidRPr="005937B0" w14:paraId="2B0523C5" w14:textId="77777777" w:rsidTr="00F250F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C08B0" w14:textId="77777777" w:rsidR="00237489" w:rsidRPr="005937B0" w:rsidRDefault="00F250FF" w:rsidP="0049038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937B0">
              <w:rPr>
                <w:rFonts w:ascii="Arial" w:hAnsi="Arial" w:cs="Arial"/>
                <w:b/>
              </w:rPr>
              <w:t xml:space="preserve">5. </w:t>
            </w:r>
            <w:r w:rsidR="00237489" w:rsidRPr="005937B0">
              <w:rPr>
                <w:rFonts w:ascii="Arial" w:hAnsi="Arial" w:cs="Arial"/>
                <w:b/>
              </w:rPr>
              <w:t>Overall decision by the School Promotion Committee:</w:t>
            </w:r>
          </w:p>
          <w:p w14:paraId="7F46406B" w14:textId="77777777" w:rsidR="00237489" w:rsidRPr="005937B0" w:rsidRDefault="00237489" w:rsidP="0049038D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45224C12" w14:textId="2B4B2BF8" w:rsidR="00F250FF" w:rsidRPr="005937B0" w:rsidRDefault="00F44549" w:rsidP="00101772">
            <w:pPr>
              <w:spacing w:after="0" w:line="120" w:lineRule="auto"/>
              <w:rPr>
                <w:rFonts w:ascii="Arial" w:hAnsi="Arial" w:cs="Arial"/>
              </w:rPr>
            </w:pPr>
            <w:r>
              <w:rPr>
                <w:sz w:val="44"/>
                <w:szCs w:val="44"/>
              </w:rPr>
              <w:t xml:space="preserve">□ </w:t>
            </w:r>
            <w:r w:rsidR="006C6C29" w:rsidRPr="005937B0">
              <w:rPr>
                <w:rFonts w:ascii="Arial" w:hAnsi="Arial" w:cs="Arial"/>
              </w:rPr>
              <w:t>Very strongly supported by the Committee</w:t>
            </w:r>
            <w:r w:rsidR="006B7459">
              <w:rPr>
                <w:rFonts w:ascii="Arial" w:hAnsi="Arial" w:cs="Arial"/>
              </w:rPr>
              <w:t xml:space="preserve">   </w:t>
            </w:r>
            <w:r w:rsidR="00761C56">
              <w:rPr>
                <w:rFonts w:ascii="Arial" w:hAnsi="Arial" w:cs="Arial"/>
              </w:rPr>
              <w:fldChar w:fldCharType="begin"/>
            </w:r>
            <w:r w:rsidR="00761C56">
              <w:rPr>
                <w:rFonts w:ascii="Arial" w:hAnsi="Arial" w:cs="Arial"/>
              </w:rPr>
              <w:instrText xml:space="preserve"> FILLIN  \* MERGEFORMAT </w:instrText>
            </w:r>
            <w:r w:rsidR="00761C56">
              <w:rPr>
                <w:rFonts w:ascii="Arial" w:hAnsi="Arial" w:cs="Arial"/>
              </w:rPr>
              <w:fldChar w:fldCharType="end"/>
            </w:r>
          </w:p>
          <w:p w14:paraId="4FCD2A7A" w14:textId="77777777" w:rsidR="006C6C29" w:rsidRPr="005937B0" w:rsidRDefault="006C6C29" w:rsidP="00101772">
            <w:pPr>
              <w:spacing w:after="0" w:line="120" w:lineRule="auto"/>
              <w:rPr>
                <w:rFonts w:ascii="Arial" w:hAnsi="Arial" w:cs="Arial"/>
              </w:rPr>
            </w:pPr>
          </w:p>
          <w:p w14:paraId="0CE35F4B" w14:textId="7E58AF54" w:rsidR="006C6C29" w:rsidRPr="005937B0" w:rsidRDefault="00F44549" w:rsidP="00101772">
            <w:pPr>
              <w:spacing w:after="0" w:line="120" w:lineRule="auto"/>
              <w:rPr>
                <w:rFonts w:ascii="Arial" w:hAnsi="Arial" w:cs="Arial"/>
              </w:rPr>
            </w:pPr>
            <w:r>
              <w:rPr>
                <w:sz w:val="44"/>
                <w:szCs w:val="44"/>
              </w:rPr>
              <w:t xml:space="preserve">□ </w:t>
            </w:r>
            <w:r w:rsidR="00C01414" w:rsidRPr="005937B0">
              <w:rPr>
                <w:rFonts w:ascii="Arial" w:hAnsi="Arial" w:cs="Arial"/>
              </w:rPr>
              <w:t>Strongly supported by the Committee</w:t>
            </w:r>
          </w:p>
          <w:p w14:paraId="09CB72FA" w14:textId="77777777" w:rsidR="00C01414" w:rsidRPr="005937B0" w:rsidRDefault="00C01414" w:rsidP="00101772">
            <w:pPr>
              <w:spacing w:after="0" w:line="120" w:lineRule="auto"/>
              <w:rPr>
                <w:rFonts w:ascii="Arial" w:hAnsi="Arial" w:cs="Arial"/>
              </w:rPr>
            </w:pPr>
          </w:p>
          <w:p w14:paraId="5D06932C" w14:textId="1464E959" w:rsidR="00C01414" w:rsidRPr="005937B0" w:rsidRDefault="00F44549" w:rsidP="00101772">
            <w:pPr>
              <w:spacing w:after="0" w:line="120" w:lineRule="auto"/>
              <w:rPr>
                <w:rFonts w:ascii="Arial" w:hAnsi="Arial" w:cs="Arial"/>
              </w:rPr>
            </w:pPr>
            <w:r>
              <w:rPr>
                <w:sz w:val="44"/>
                <w:szCs w:val="44"/>
              </w:rPr>
              <w:t xml:space="preserve">□ </w:t>
            </w:r>
            <w:r w:rsidR="00C01414" w:rsidRPr="005937B0">
              <w:rPr>
                <w:rFonts w:ascii="Arial" w:hAnsi="Arial" w:cs="Arial"/>
              </w:rPr>
              <w:t>Weaker support by the Committee</w:t>
            </w:r>
          </w:p>
          <w:p w14:paraId="6048DB38" w14:textId="77777777" w:rsidR="00C01414" w:rsidRPr="005937B0" w:rsidRDefault="00C01414" w:rsidP="00101772">
            <w:pPr>
              <w:spacing w:after="0" w:line="120" w:lineRule="auto"/>
              <w:rPr>
                <w:rFonts w:ascii="Arial" w:hAnsi="Arial" w:cs="Arial"/>
              </w:rPr>
            </w:pPr>
          </w:p>
          <w:p w14:paraId="660EE42F" w14:textId="090B5FBF" w:rsidR="00C01414" w:rsidRPr="005937B0" w:rsidRDefault="00F44549" w:rsidP="00101772">
            <w:pPr>
              <w:spacing w:after="0" w:line="120" w:lineRule="auto"/>
              <w:rPr>
                <w:rFonts w:ascii="Arial" w:hAnsi="Arial" w:cs="Arial"/>
              </w:rPr>
            </w:pPr>
            <w:r>
              <w:rPr>
                <w:sz w:val="44"/>
                <w:szCs w:val="44"/>
              </w:rPr>
              <w:t xml:space="preserve">□ </w:t>
            </w:r>
            <w:r w:rsidR="00C01414" w:rsidRPr="005937B0">
              <w:rPr>
                <w:rFonts w:ascii="Arial" w:hAnsi="Arial" w:cs="Arial"/>
              </w:rPr>
              <w:t xml:space="preserve">Not supported by the Committee </w:t>
            </w:r>
          </w:p>
          <w:p w14:paraId="24715636" w14:textId="49CEE62E" w:rsidR="0093237F" w:rsidRPr="005937B0" w:rsidRDefault="0093237F" w:rsidP="00EF4DD6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</w:tr>
    </w:tbl>
    <w:p w14:paraId="7F3A0159" w14:textId="77777777" w:rsidR="00EF4DD6" w:rsidRPr="005937B0" w:rsidRDefault="00EF4DD6" w:rsidP="0049038D">
      <w:pPr>
        <w:rPr>
          <w:rFonts w:ascii="Arial" w:hAnsi="Arial" w:cs="Arial"/>
        </w:rPr>
      </w:pPr>
    </w:p>
    <w:sectPr w:rsidR="00EF4DD6" w:rsidRPr="005937B0" w:rsidSect="0049038D">
      <w:pgSz w:w="11900" w:h="16840"/>
      <w:pgMar w:top="1134" w:right="1077" w:bottom="1134" w:left="1077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EC"/>
    <w:rsid w:val="00101772"/>
    <w:rsid w:val="001A3FEA"/>
    <w:rsid w:val="002261A5"/>
    <w:rsid w:val="00237489"/>
    <w:rsid w:val="002A5B2A"/>
    <w:rsid w:val="00366201"/>
    <w:rsid w:val="00412951"/>
    <w:rsid w:val="00415A91"/>
    <w:rsid w:val="0042619C"/>
    <w:rsid w:val="00483E31"/>
    <w:rsid w:val="0049038D"/>
    <w:rsid w:val="005937B0"/>
    <w:rsid w:val="005A005E"/>
    <w:rsid w:val="005D637F"/>
    <w:rsid w:val="006505E2"/>
    <w:rsid w:val="00684BF4"/>
    <w:rsid w:val="006B7459"/>
    <w:rsid w:val="006C6C29"/>
    <w:rsid w:val="006D76CF"/>
    <w:rsid w:val="006F5C24"/>
    <w:rsid w:val="00761C56"/>
    <w:rsid w:val="0093237F"/>
    <w:rsid w:val="009424D0"/>
    <w:rsid w:val="0098147B"/>
    <w:rsid w:val="00A13A58"/>
    <w:rsid w:val="00BD7EF0"/>
    <w:rsid w:val="00BE7948"/>
    <w:rsid w:val="00C01414"/>
    <w:rsid w:val="00C83D81"/>
    <w:rsid w:val="00D479EC"/>
    <w:rsid w:val="00D85E26"/>
    <w:rsid w:val="00DD3522"/>
    <w:rsid w:val="00EF4DD6"/>
    <w:rsid w:val="00F250FF"/>
    <w:rsid w:val="00F44549"/>
    <w:rsid w:val="00F47606"/>
    <w:rsid w:val="00FE3E8B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F4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9EC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C2E5308E</Template>
  <TotalTime>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Georgia Ferguson</cp:lastModifiedBy>
  <cp:revision>7</cp:revision>
  <dcterms:created xsi:type="dcterms:W3CDTF">2018-01-15T11:18:00Z</dcterms:created>
  <dcterms:modified xsi:type="dcterms:W3CDTF">2018-01-15T15:22:00Z</dcterms:modified>
</cp:coreProperties>
</file>