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AF43F" w14:textId="77777777" w:rsidR="00713829" w:rsidRDefault="00713829" w:rsidP="00CE6ED2">
      <w:r>
        <w:t>Starting point:</w:t>
      </w:r>
    </w:p>
    <w:p w14:paraId="4CA8E3DC" w14:textId="77777777" w:rsidR="00CA102B" w:rsidRDefault="00CE6ED2" w:rsidP="00CE6ED2">
      <w:proofErr w:type="spellStart"/>
      <w:proofErr w:type="gramStart"/>
      <w:r>
        <w:t>lmer</w:t>
      </w:r>
      <w:proofErr w:type="spellEnd"/>
      <w:r>
        <w:t>(</w:t>
      </w:r>
      <w:proofErr w:type="gramEnd"/>
      <w:r>
        <w:t>Yield~1+PrecZscore+PrecVar+TempZscore+TempVar+ (</w:t>
      </w:r>
      <w:proofErr w:type="spellStart"/>
      <w:r>
        <w:t>PrecZscore+TempZscore|</w:t>
      </w:r>
      <w:commentRangeStart w:id="0"/>
      <w:r>
        <w:t>ID</w:t>
      </w:r>
      <w:commentRangeEnd w:id="0"/>
      <w:proofErr w:type="spellEnd"/>
      <w:r w:rsidR="006B51DC">
        <w:rPr>
          <w:rStyle w:val="CommentReference"/>
        </w:rPr>
        <w:commentReference w:id="0"/>
      </w:r>
      <w:r>
        <w:t>))</w:t>
      </w:r>
    </w:p>
    <w:p w14:paraId="063A5A00" w14:textId="77777777" w:rsidR="00DD41C7" w:rsidRDefault="00DD41C7" w:rsidP="00CE6ED2"/>
    <w:p w14:paraId="079B54C5" w14:textId="77777777" w:rsidR="00DD41C7" w:rsidRDefault="00DD41C7" w:rsidP="00DD41C7">
      <w:pPr>
        <w:pStyle w:val="ListParagraph"/>
        <w:numPr>
          <w:ilvl w:val="0"/>
          <w:numId w:val="1"/>
        </w:numPr>
      </w:pPr>
      <w:r>
        <w:t>scaling or z-scores needed</w:t>
      </w:r>
    </w:p>
    <w:p w14:paraId="6D0FC7D4" w14:textId="77777777" w:rsidR="00DD41C7" w:rsidRPr="00713829" w:rsidRDefault="00DD41C7" w:rsidP="00DD41C7">
      <w:pPr>
        <w:pStyle w:val="ListParagraph"/>
        <w:numPr>
          <w:ilvl w:val="0"/>
          <w:numId w:val="1"/>
        </w:numPr>
      </w:pPr>
      <w:r>
        <w:t>estimates of similar specification</w:t>
      </w:r>
      <w:r w:rsidR="006B51DC">
        <w:t>s</w:t>
      </w:r>
      <w:r>
        <w:t xml:space="preserve"> </w:t>
      </w:r>
      <w:r w:rsidR="006B51DC">
        <w:t>seem to be</w:t>
      </w:r>
      <w:r>
        <w:t xml:space="preserve"> similar </w:t>
      </w:r>
      <w:r w:rsidR="002D4C9C">
        <w:t>-</w:t>
      </w:r>
      <w:r>
        <w:t xml:space="preserve">&gt; </w:t>
      </w:r>
      <w:r w:rsidR="006B51DC" w:rsidRPr="006B51DC">
        <w:rPr>
          <w:b/>
        </w:rPr>
        <w:t>robust,</w:t>
      </w:r>
      <w:r w:rsidR="006B51DC">
        <w:t xml:space="preserve"> </w:t>
      </w:r>
      <w:r w:rsidRPr="002D4C9C">
        <w:rPr>
          <w:b/>
        </w:rPr>
        <w:t>good</w:t>
      </w:r>
    </w:p>
    <w:p w14:paraId="11720E0C" w14:textId="77777777" w:rsidR="00713829" w:rsidRDefault="00713829" w:rsidP="00713829"/>
    <w:p w14:paraId="5F91A9EA" w14:textId="77777777" w:rsidR="005A5023" w:rsidRDefault="005A5023" w:rsidP="00713829"/>
    <w:p w14:paraId="723061C1" w14:textId="77777777" w:rsidR="00713829" w:rsidRDefault="00713829" w:rsidP="00713829">
      <w:proofErr w:type="spellStart"/>
      <w:proofErr w:type="gramStart"/>
      <w:r w:rsidRPr="00713829">
        <w:t>lmer</w:t>
      </w:r>
      <w:proofErr w:type="spellEnd"/>
      <w:r w:rsidRPr="00713829">
        <w:t>(</w:t>
      </w:r>
      <w:proofErr w:type="spellStart"/>
      <w:proofErr w:type="gramEnd"/>
      <w:r w:rsidRPr="00713829">
        <w:t>Yield~PrecZscore</w:t>
      </w:r>
      <w:proofErr w:type="spellEnd"/>
      <w:r w:rsidRPr="00713829">
        <w:t xml:space="preserve"> +</w:t>
      </w:r>
      <w:proofErr w:type="spellStart"/>
      <w:r w:rsidRPr="00713829">
        <w:t>TempZscore</w:t>
      </w:r>
      <w:proofErr w:type="spellEnd"/>
      <w:r w:rsidRPr="00713829">
        <w:t xml:space="preserve">  +  (</w:t>
      </w:r>
      <w:proofErr w:type="spellStart"/>
      <w:r w:rsidRPr="00713829">
        <w:t>PrecZscore+TempZscore|ID</w:t>
      </w:r>
      <w:proofErr w:type="spellEnd"/>
      <w:r w:rsidRPr="00713829">
        <w:t>),data=</w:t>
      </w:r>
      <w:commentRangeStart w:id="1"/>
      <w:r w:rsidRPr="00713829">
        <w:t>CrMaize8</w:t>
      </w:r>
      <w:commentRangeEnd w:id="1"/>
      <w:r w:rsidR="006B51DC">
        <w:rPr>
          <w:rStyle w:val="CommentReference"/>
        </w:rPr>
        <w:commentReference w:id="1"/>
      </w:r>
      <w:r w:rsidRPr="00713829">
        <w:t>)</w:t>
      </w:r>
    </w:p>
    <w:p w14:paraId="45230A98" w14:textId="77777777" w:rsidR="005A5023" w:rsidRDefault="005A5023" w:rsidP="00713829"/>
    <w:p w14:paraId="6C5A4F32" w14:textId="77777777" w:rsidR="005A5023" w:rsidRDefault="005A5023" w:rsidP="00713829"/>
    <w:p w14:paraId="5F9D132B" w14:textId="340DC9FD" w:rsidR="005A5023" w:rsidRDefault="005A5023" w:rsidP="00713829">
      <w:r>
        <w:t>Version with</w:t>
      </w:r>
      <w:r w:rsidR="00C6103B">
        <w:t xml:space="preserve"> the</w:t>
      </w:r>
      <w:r>
        <w:t xml:space="preserve"> weights (area):</w:t>
      </w:r>
    </w:p>
    <w:p w14:paraId="27F548F1" w14:textId="6022673B" w:rsidR="005A5023" w:rsidRDefault="00465981" w:rsidP="00465981">
      <w:proofErr w:type="spellStart"/>
      <w:proofErr w:type="gramStart"/>
      <w:r>
        <w:t>lmer</w:t>
      </w:r>
      <w:proofErr w:type="spellEnd"/>
      <w:r>
        <w:t>(</w:t>
      </w:r>
      <w:proofErr w:type="spellStart"/>
      <w:proofErr w:type="gramEnd"/>
      <w:r>
        <w:t>Yield~PrecZscore+PrecZonVar</w:t>
      </w:r>
      <w:proofErr w:type="spellEnd"/>
      <w:r>
        <w:t>+(</w:t>
      </w:r>
      <w:proofErr w:type="spellStart"/>
      <w:r>
        <w:t>PrecZscore+TempZscore|</w:t>
      </w:r>
      <w:commentRangeStart w:id="2"/>
      <w:r>
        <w:t>ID</w:t>
      </w:r>
      <w:commentRangeEnd w:id="2"/>
      <w:proofErr w:type="spellEnd"/>
      <w:r w:rsidR="006B51DC">
        <w:rPr>
          <w:rStyle w:val="CommentReference"/>
        </w:rPr>
        <w:commentReference w:id="2"/>
      </w:r>
      <w:r>
        <w:t>))</w:t>
      </w:r>
    </w:p>
    <w:p w14:paraId="22DF3D65" w14:textId="694301F0" w:rsidR="001A75AE" w:rsidRDefault="001A75AE" w:rsidP="00465981"/>
    <w:p w14:paraId="4AAE4182" w14:textId="1A13F298" w:rsidR="001A75AE" w:rsidRDefault="001A75AE" w:rsidP="00465981"/>
    <w:p w14:paraId="55F37F96" w14:textId="7FD8D693" w:rsidR="007901F3" w:rsidRDefault="001A75AE" w:rsidP="007901F3">
      <w:pPr>
        <w:pStyle w:val="Heading1"/>
      </w:pPr>
      <w:r>
        <w:t>The best models:</w:t>
      </w:r>
    </w:p>
    <w:p w14:paraId="3CACB51F" w14:textId="77777777" w:rsidR="007901F3" w:rsidRPr="007901F3" w:rsidRDefault="007901F3" w:rsidP="007901F3"/>
    <w:p w14:paraId="27690764" w14:textId="00B5EF87" w:rsidR="00BA5DAB" w:rsidRPr="007901F3" w:rsidRDefault="001A75AE" w:rsidP="007901F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7901F3">
        <w:rPr>
          <w:b/>
          <w:sz w:val="32"/>
          <w:szCs w:val="32"/>
        </w:rPr>
        <w:t>No weights</w:t>
      </w:r>
    </w:p>
    <w:p w14:paraId="2DBEE73A" w14:textId="77777777" w:rsidR="007901F3" w:rsidRDefault="007901F3" w:rsidP="007901F3">
      <w:pPr>
        <w:pStyle w:val="ListParagraph"/>
      </w:pPr>
    </w:p>
    <w:p w14:paraId="08443930" w14:textId="0969751F" w:rsidR="007901F3" w:rsidRPr="003E0B3E" w:rsidRDefault="007901F3" w:rsidP="007901F3">
      <w:pPr>
        <w:pStyle w:val="ListParagraph"/>
      </w:pPr>
      <w:proofErr w:type="spellStart"/>
      <w:proofErr w:type="gramStart"/>
      <w:r w:rsidRPr="003E0B3E">
        <w:t>lme</w:t>
      </w:r>
      <w:proofErr w:type="spellEnd"/>
      <w:r w:rsidRPr="003E0B3E">
        <w:t>(</w:t>
      </w:r>
      <w:proofErr w:type="gramEnd"/>
      <w:r w:rsidRPr="003E0B3E">
        <w:t>Yield~1+PrecZscore +</w:t>
      </w:r>
      <w:proofErr w:type="spellStart"/>
      <w:r w:rsidRPr="003E0B3E">
        <w:t>TempZscore,random</w:t>
      </w:r>
      <w:proofErr w:type="spellEnd"/>
      <w:r w:rsidRPr="003E0B3E">
        <w:t>= ~</w:t>
      </w:r>
      <w:proofErr w:type="spellStart"/>
      <w:r w:rsidRPr="003E0B3E">
        <w:t>PrecZscore+TempZscore|ID</w:t>
      </w:r>
      <w:proofErr w:type="spellEnd"/>
      <w:r w:rsidRPr="003E0B3E">
        <w:t xml:space="preserve"> , correlation=corAR1(0,form= ~ </w:t>
      </w:r>
      <w:proofErr w:type="spellStart"/>
      <w:r w:rsidRPr="003E0B3E">
        <w:t>as.numeric</w:t>
      </w:r>
      <w:proofErr w:type="spellEnd"/>
      <w:r w:rsidRPr="003E0B3E">
        <w:t>(Year)|ID))</w:t>
      </w:r>
    </w:p>
    <w:p w14:paraId="45B0C492" w14:textId="0A2F7131" w:rsidR="003E0B3E" w:rsidRDefault="007901F3" w:rsidP="003E0B3E">
      <w:r>
        <w:t>The best</w:t>
      </w:r>
      <w:r w:rsidR="003E0B3E">
        <w:t xml:space="preserve"> specifications based on LR tests of serial correlation, and random effect:</w:t>
      </w:r>
    </w:p>
    <w:p w14:paraId="6059F9EC" w14:textId="77777777" w:rsidR="003E0B3E" w:rsidRDefault="003E0B3E" w:rsidP="003E0B3E"/>
    <w:p w14:paraId="51EF6365" w14:textId="2FD55620" w:rsidR="003E0B3E" w:rsidRPr="003E0B3E" w:rsidRDefault="003E0B3E" w:rsidP="003E0B3E">
      <w:pPr>
        <w:pStyle w:val="ListParagraph"/>
        <w:numPr>
          <w:ilvl w:val="0"/>
          <w:numId w:val="3"/>
        </w:numPr>
        <w:rPr>
          <w:rFonts w:eastAsiaTheme="minorEastAsia"/>
          <w:b/>
          <w:u w:val="single"/>
        </w:rPr>
      </w:pPr>
      <w:r w:rsidRPr="003E0B3E">
        <w:rPr>
          <w:u w:val="single"/>
        </w:rPr>
        <w:t>AR(1)</w:t>
      </w:r>
      <w:r>
        <w:rPr>
          <w:u w:val="single"/>
        </w:rPr>
        <w:t xml:space="preserve"> </w:t>
      </w:r>
      <w:commentRangeStart w:id="3"/>
      <w:r>
        <w:rPr>
          <w:u w:val="single"/>
        </w:rPr>
        <w:t>errors</w:t>
      </w:r>
      <w:commentRangeEnd w:id="3"/>
      <w:r w:rsidR="007901F3">
        <w:rPr>
          <w:rStyle w:val="CommentReference"/>
        </w:rPr>
        <w:commentReference w:id="3"/>
      </w:r>
      <w:r w:rsidRPr="003E0B3E">
        <w:rPr>
          <w:u w:val="single"/>
        </w:rPr>
        <w:t xml:space="preserve"> </w:t>
      </w:r>
    </w:p>
    <w:p w14:paraId="7D817E1E" w14:textId="77777777" w:rsidR="003E0B3E" w:rsidRPr="003E0B3E" w:rsidRDefault="003E0B3E" w:rsidP="003E0B3E">
      <w:pPr>
        <w:pStyle w:val="ListParagraph"/>
        <w:rPr>
          <w:rFonts w:eastAsiaTheme="minorEastAsia"/>
          <w:b/>
          <w:u w:val="single"/>
        </w:rPr>
      </w:pPr>
    </w:p>
    <w:p w14:paraId="45B038AE" w14:textId="15666087" w:rsidR="00BA5DAB" w:rsidRPr="007901F3" w:rsidRDefault="003E0B3E" w:rsidP="007901F3">
      <w:pPr>
        <w:pStyle w:val="ListParagraph"/>
        <w:rPr>
          <w:rFonts w:eastAsiaTheme="minorEastAsia"/>
          <w:b/>
        </w:rPr>
      </w:pPr>
      <w:r w:rsidRPr="003E0B3E">
        <w:rPr>
          <w:rFonts w:eastAsiaTheme="minorEastAsia"/>
          <w:b/>
        </w:rPr>
        <w:t xml:space="preserve">AIC: </w:t>
      </w:r>
      <w:r w:rsidRPr="00A74FCE">
        <w:rPr>
          <w:rFonts w:eastAsiaTheme="minorEastAsia"/>
        </w:rPr>
        <w:t xml:space="preserve">1130.211 </w:t>
      </w:r>
      <w:r w:rsidRPr="00A74FCE">
        <w:rPr>
          <w:rFonts w:eastAsiaTheme="minorEastAsia"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 w:rsidRPr="003E0B3E">
        <w:rPr>
          <w:rFonts w:eastAsiaTheme="minorEastAsia"/>
          <w:b/>
        </w:rPr>
        <w:t xml:space="preserve">BIC: </w:t>
      </w:r>
      <w:r w:rsidRPr="00A74FCE">
        <w:rPr>
          <w:rFonts w:eastAsiaTheme="minorEastAsia"/>
        </w:rPr>
        <w:t>1180.522</w:t>
      </w:r>
    </w:p>
    <w:p w14:paraId="57123809" w14:textId="29482910" w:rsidR="00BA5DAB" w:rsidRPr="005547CE" w:rsidRDefault="00BA5DAB" w:rsidP="00BA5D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=1.685+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+0.155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Prec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-0.137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Temp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</m:oMath>
      </m:oMathPara>
    </w:p>
    <w:p w14:paraId="3664D8E8" w14:textId="6A69F68B" w:rsidR="005547CE" w:rsidRDefault="005547CE" w:rsidP="00BA5DA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>=0.354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~IID(0,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w:tab/>
        </m:r>
      </m:oMath>
    </w:p>
    <w:p w14:paraId="74F5F1EA" w14:textId="5D90F2D5" w:rsidR="00401672" w:rsidRDefault="00401672" w:rsidP="00BA5DAB">
      <w:pPr>
        <w:rPr>
          <w:rFonts w:eastAsiaTheme="minorEastAsia"/>
        </w:rPr>
      </w:pP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2977"/>
        <w:gridCol w:w="1662"/>
        <w:gridCol w:w="2268"/>
        <w:gridCol w:w="2109"/>
      </w:tblGrid>
      <w:tr w:rsidR="00626CE0" w14:paraId="453F8FEA" w14:textId="2D0D42B5" w:rsidTr="00626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14:paraId="70FD616B" w14:textId="77777777" w:rsidR="00626CE0" w:rsidRDefault="00626CE0" w:rsidP="00BA5DAB">
            <w:pPr>
              <w:rPr>
                <w:rFonts w:eastAsiaTheme="minorEastAsia"/>
              </w:rPr>
            </w:pPr>
          </w:p>
        </w:tc>
        <w:tc>
          <w:tcPr>
            <w:tcW w:w="1662" w:type="dxa"/>
          </w:tcPr>
          <w:p w14:paraId="438F4C11" w14:textId="4C54A143" w:rsidR="00626CE0" w:rsidRDefault="00626CE0" w:rsidP="00BA5D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Value</w:t>
            </w:r>
          </w:p>
        </w:tc>
        <w:tc>
          <w:tcPr>
            <w:tcW w:w="2268" w:type="dxa"/>
          </w:tcPr>
          <w:p w14:paraId="6B660E4D" w14:textId="23EE6863" w:rsidR="00626CE0" w:rsidRDefault="00626CE0" w:rsidP="00BA5D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Std. Error</w:t>
            </w:r>
          </w:p>
        </w:tc>
        <w:tc>
          <w:tcPr>
            <w:tcW w:w="2109" w:type="dxa"/>
          </w:tcPr>
          <w:p w14:paraId="70C4E102" w14:textId="2EC8982D" w:rsidR="00626CE0" w:rsidRDefault="00626CE0" w:rsidP="00BA5D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p-Value</w:t>
            </w:r>
          </w:p>
        </w:tc>
      </w:tr>
      <w:tr w:rsidR="00626CE0" w14:paraId="2D051EE0" w14:textId="4BF8FFF7" w:rsidTr="00626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D6BBF69" w14:textId="03738056" w:rsidR="00626CE0" w:rsidRDefault="00626CE0" w:rsidP="00BA5D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Intercept</w:t>
            </w:r>
          </w:p>
        </w:tc>
        <w:tc>
          <w:tcPr>
            <w:tcW w:w="1662" w:type="dxa"/>
          </w:tcPr>
          <w:p w14:paraId="699AFA41" w14:textId="14C941B6" w:rsidR="00626CE0" w:rsidRDefault="00626CE0" w:rsidP="00BA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1.685</w:t>
            </w:r>
          </w:p>
        </w:tc>
        <w:tc>
          <w:tcPr>
            <w:tcW w:w="2268" w:type="dxa"/>
          </w:tcPr>
          <w:p w14:paraId="797F8B04" w14:textId="30716660" w:rsidR="00626CE0" w:rsidRDefault="00626CE0" w:rsidP="00BA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0.161</w:t>
            </w:r>
          </w:p>
        </w:tc>
        <w:tc>
          <w:tcPr>
            <w:tcW w:w="2109" w:type="dxa"/>
          </w:tcPr>
          <w:p w14:paraId="2A80727C" w14:textId="5B4084F9" w:rsidR="00626CE0" w:rsidRDefault="00626CE0" w:rsidP="00BA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0.000</w:t>
            </w:r>
          </w:p>
        </w:tc>
      </w:tr>
      <w:tr w:rsidR="00626CE0" w14:paraId="44277BE3" w14:textId="1CB4CB07" w:rsidTr="00626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87E4C1F" w14:textId="6EF17235" w:rsidR="00626CE0" w:rsidRDefault="00626CE0" w:rsidP="00626CE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Precipitation (Z – score)</w:t>
            </w:r>
          </w:p>
        </w:tc>
        <w:tc>
          <w:tcPr>
            <w:tcW w:w="1662" w:type="dxa"/>
          </w:tcPr>
          <w:p w14:paraId="603B0572" w14:textId="78F1D732" w:rsidR="00626CE0" w:rsidRDefault="00626CE0" w:rsidP="00626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0.155</w:t>
            </w:r>
          </w:p>
        </w:tc>
        <w:tc>
          <w:tcPr>
            <w:tcW w:w="2268" w:type="dxa"/>
          </w:tcPr>
          <w:p w14:paraId="534CCB7E" w14:textId="75E34E28" w:rsidR="00626CE0" w:rsidRDefault="00626CE0" w:rsidP="00626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0.037</w:t>
            </w:r>
          </w:p>
        </w:tc>
        <w:tc>
          <w:tcPr>
            <w:tcW w:w="2109" w:type="dxa"/>
          </w:tcPr>
          <w:p w14:paraId="5EDD860F" w14:textId="7B8A2A59" w:rsidR="00626CE0" w:rsidRDefault="00626CE0" w:rsidP="00626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0.000</w:t>
            </w:r>
          </w:p>
        </w:tc>
      </w:tr>
      <w:tr w:rsidR="00626CE0" w14:paraId="71B2E125" w14:textId="736CE854" w:rsidTr="00626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9C88882" w14:textId="51302135" w:rsidR="00626CE0" w:rsidRDefault="00626CE0" w:rsidP="00626CE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Temperature (Z – score)</w:t>
            </w:r>
          </w:p>
        </w:tc>
        <w:tc>
          <w:tcPr>
            <w:tcW w:w="1662" w:type="dxa"/>
          </w:tcPr>
          <w:p w14:paraId="5D29C348" w14:textId="60FFE5FF" w:rsidR="00626CE0" w:rsidRDefault="00626CE0" w:rsidP="00626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-0.137</w:t>
            </w:r>
          </w:p>
        </w:tc>
        <w:tc>
          <w:tcPr>
            <w:tcW w:w="2268" w:type="dxa"/>
          </w:tcPr>
          <w:p w14:paraId="26359C1E" w14:textId="526E105D" w:rsidR="00626CE0" w:rsidRDefault="00626CE0" w:rsidP="00626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0.049</w:t>
            </w:r>
          </w:p>
        </w:tc>
        <w:tc>
          <w:tcPr>
            <w:tcW w:w="2109" w:type="dxa"/>
          </w:tcPr>
          <w:p w14:paraId="3419DA86" w14:textId="137A167D" w:rsidR="00626CE0" w:rsidRDefault="00626CE0" w:rsidP="00626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0.005</w:t>
            </w:r>
          </w:p>
        </w:tc>
      </w:tr>
    </w:tbl>
    <w:p w14:paraId="1CC0BBF5" w14:textId="1B8A72D7" w:rsidR="00401672" w:rsidRDefault="00401672" w:rsidP="00BA5DAB">
      <w:pPr>
        <w:rPr>
          <w:rFonts w:eastAsiaTheme="minorEastAsia"/>
        </w:rPr>
      </w:pPr>
    </w:p>
    <w:p w14:paraId="314818FD" w14:textId="591625C3" w:rsidR="003E0B3E" w:rsidRPr="007901F3" w:rsidRDefault="003E0B3E" w:rsidP="003E0B3E">
      <w:pPr>
        <w:pStyle w:val="ListParagraph"/>
        <w:numPr>
          <w:ilvl w:val="0"/>
          <w:numId w:val="3"/>
        </w:numPr>
        <w:rPr>
          <w:rFonts w:eastAsiaTheme="minorEastAsia"/>
          <w:b/>
          <w:u w:val="single"/>
        </w:rPr>
      </w:pPr>
      <w:r w:rsidRPr="003E0B3E">
        <w:rPr>
          <w:u w:val="single"/>
        </w:rPr>
        <w:t xml:space="preserve">MA(3) </w:t>
      </w:r>
      <w:commentRangeStart w:id="4"/>
      <w:r w:rsidRPr="003E0B3E">
        <w:rPr>
          <w:u w:val="single"/>
        </w:rPr>
        <w:t>errors</w:t>
      </w:r>
      <w:commentRangeEnd w:id="4"/>
      <w:r w:rsidR="00FA47F8">
        <w:rPr>
          <w:rStyle w:val="CommentReference"/>
        </w:rPr>
        <w:commentReference w:id="4"/>
      </w:r>
      <w:r w:rsidRPr="003E0B3E">
        <w:rPr>
          <w:u w:val="single"/>
        </w:rPr>
        <w:t xml:space="preserve"> </w:t>
      </w:r>
    </w:p>
    <w:p w14:paraId="41B39630" w14:textId="5484E430" w:rsidR="007901F3" w:rsidRDefault="007901F3" w:rsidP="007901F3">
      <w:pPr>
        <w:pStyle w:val="ListParagraph"/>
      </w:pPr>
      <w:r w:rsidRPr="00DA2BF2">
        <w:rPr>
          <w:b/>
        </w:rPr>
        <w:lastRenderedPageBreak/>
        <w:t>AIC:</w:t>
      </w:r>
      <w:r w:rsidR="00DA2BF2">
        <w:rPr>
          <w:b/>
        </w:rPr>
        <w:t xml:space="preserve"> </w:t>
      </w:r>
      <w:r w:rsidR="00DA2BF2" w:rsidRPr="00DA2BF2">
        <w:t>1122.896</w:t>
      </w:r>
      <w:r w:rsidR="00DA2BF2">
        <w:rPr>
          <w:b/>
        </w:rPr>
        <w:tab/>
      </w:r>
      <w:r w:rsidR="00DA2BF2">
        <w:rPr>
          <w:b/>
        </w:rPr>
        <w:tab/>
        <w:t xml:space="preserve">BIC: </w:t>
      </w:r>
      <w:r w:rsidR="00DA2BF2" w:rsidRPr="00DA2BF2">
        <w:t>1182.354</w:t>
      </w:r>
    </w:p>
    <w:p w14:paraId="0932EDBE" w14:textId="01D73F82" w:rsidR="00A74FCE" w:rsidRDefault="00A74FCE" w:rsidP="007901F3">
      <w:pPr>
        <w:pStyle w:val="ListParagraph"/>
        <w:rPr>
          <w:rFonts w:eastAsiaTheme="minorEastAsia"/>
          <w:b/>
        </w:rPr>
      </w:pPr>
    </w:p>
    <w:p w14:paraId="27D73C97" w14:textId="77777777" w:rsidR="00E96A01" w:rsidRDefault="00A74FCE" w:rsidP="00A74FC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=1.692+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+0.162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Prec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-0.141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Temp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 w:rsidR="00E76CF4">
        <w:rPr>
          <w:rFonts w:eastAsiaTheme="minorEastAsia"/>
        </w:rPr>
        <w:t xml:space="preserve">  </w:t>
      </w:r>
    </w:p>
    <w:p w14:paraId="4E549DE2" w14:textId="171134BD" w:rsidR="00A74FCE" w:rsidRDefault="0030194C" w:rsidP="00A74FCE">
      <w:pPr>
        <w:rPr>
          <w:rFonts w:eastAsiaTheme="minorEastAsia"/>
        </w:rPr>
      </w:pPr>
      <w:r>
        <w:rPr>
          <w:rFonts w:eastAsiaTheme="minorEastAsia"/>
        </w:rPr>
        <w:tab/>
      </w:r>
      <w:r w:rsidR="00E76CF4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>+0.293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it-1</m:t>
            </m:r>
          </m:sub>
        </m:sSub>
        <m:r>
          <w:rPr>
            <w:rFonts w:ascii="Cambria Math" w:eastAsiaTheme="minorEastAsia" w:hAnsi="Cambria Math"/>
          </w:rPr>
          <m:t>+0.198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it-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+0.168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it-</m:t>
            </m:r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76CF4">
        <w:rPr>
          <w:rFonts w:eastAsiaTheme="minorEastAsia"/>
        </w:rPr>
        <w:tab/>
      </w:r>
      <w:r w:rsidR="002D0496">
        <w:rPr>
          <w:rFonts w:eastAsiaTheme="minorEastAsia"/>
        </w:rPr>
        <w:tab/>
      </w:r>
      <w:r w:rsidR="002D0496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~IID(0,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w:tab/>
        </m:r>
      </m:oMath>
    </w:p>
    <w:p w14:paraId="39AC1B85" w14:textId="77777777" w:rsidR="00A74FCE" w:rsidRPr="00DA2BF2" w:rsidRDefault="00A74FCE" w:rsidP="007901F3">
      <w:pPr>
        <w:pStyle w:val="ListParagraph"/>
        <w:rPr>
          <w:rFonts w:eastAsiaTheme="minorEastAsia"/>
          <w:b/>
        </w:rPr>
      </w:pPr>
    </w:p>
    <w:p w14:paraId="7408E02A" w14:textId="138CB368" w:rsidR="003E0B3E" w:rsidRDefault="003E0B3E" w:rsidP="00BA5DAB">
      <w:pPr>
        <w:rPr>
          <w:rFonts w:eastAsiaTheme="minorEastAsia"/>
        </w:rPr>
      </w:pPr>
    </w:p>
    <w:p w14:paraId="17CB51E8" w14:textId="77777777" w:rsidR="003E0B3E" w:rsidRPr="005547CE" w:rsidRDefault="003E0B3E" w:rsidP="00BA5DAB">
      <w:pPr>
        <w:rPr>
          <w:rFonts w:eastAsiaTheme="minorEastAsia"/>
        </w:rPr>
      </w:pPr>
    </w:p>
    <w:p w14:paraId="6E3AF9C7" w14:textId="77777777" w:rsidR="001A75AE" w:rsidRDefault="001A75AE" w:rsidP="001A75AE">
      <w:pPr>
        <w:ind w:left="360"/>
      </w:pPr>
    </w:p>
    <w:p w14:paraId="07FC03BF" w14:textId="77777777" w:rsidR="00DD41C7" w:rsidRDefault="00DD41C7" w:rsidP="00CE6ED2">
      <w:bookmarkStart w:id="5" w:name="_GoBack"/>
      <w:bookmarkEnd w:id="5"/>
    </w:p>
    <w:sectPr w:rsidR="00DD4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onika Nováčková" w:date="2018-06-05T11:41:00Z" w:initials="MN">
    <w:p w14:paraId="38A27696" w14:textId="77777777" w:rsidR="00E96A01" w:rsidRDefault="00E96A01">
      <w:pPr>
        <w:pStyle w:val="CommentText"/>
      </w:pPr>
      <w:r>
        <w:rPr>
          <w:rStyle w:val="CommentReference"/>
        </w:rPr>
        <w:annotationRef/>
      </w:r>
      <w:r>
        <w:t>Kyle1s/Kyle1sw</w:t>
      </w:r>
    </w:p>
  </w:comment>
  <w:comment w:id="1" w:author="Monika Nováčková [2]" w:date="2018-06-05T11:41:00Z" w:initials="MN">
    <w:p w14:paraId="4BAC2CA3" w14:textId="77777777" w:rsidR="00E96A01" w:rsidRDefault="00E96A01">
      <w:pPr>
        <w:pStyle w:val="CommentText"/>
      </w:pPr>
      <w:r>
        <w:rPr>
          <w:rStyle w:val="CommentReference"/>
        </w:rPr>
        <w:annotationRef/>
      </w:r>
      <w:r>
        <w:t>Kyle2s</w:t>
      </w:r>
    </w:p>
  </w:comment>
  <w:comment w:id="2" w:author="Monika Nováčková [3]" w:date="2018-06-05T11:40:00Z" w:initials="MN">
    <w:p w14:paraId="27394262" w14:textId="77777777" w:rsidR="00E96A01" w:rsidRDefault="00E96A01">
      <w:pPr>
        <w:pStyle w:val="CommentText"/>
      </w:pPr>
      <w:r>
        <w:rPr>
          <w:rStyle w:val="CommentReference"/>
        </w:rPr>
        <w:annotationRef/>
      </w:r>
      <w:r>
        <w:t>Kyle51sw</w:t>
      </w:r>
    </w:p>
  </w:comment>
  <w:comment w:id="3" w:author="Monika Nováčková [3]" w:date="2018-06-05T16:04:00Z" w:initials="MN">
    <w:p w14:paraId="790C8CFE" w14:textId="155D9186" w:rsidR="00E96A01" w:rsidRDefault="00E96A01">
      <w:pPr>
        <w:pStyle w:val="CommentText"/>
      </w:pPr>
      <w:r>
        <w:rPr>
          <w:rStyle w:val="CommentReference"/>
        </w:rPr>
        <w:annotationRef/>
      </w:r>
      <w:r>
        <w:t>Kyle12 (Here I just don’t write some details like control parameter and so</w:t>
      </w:r>
      <w:proofErr w:type="gramStart"/>
      <w:r>
        <w:t>..)</w:t>
      </w:r>
      <w:proofErr w:type="gramEnd"/>
    </w:p>
  </w:comment>
  <w:comment w:id="4" w:author="Monika Nováčková [3]" w:date="2018-06-05T16:04:00Z" w:initials="MN">
    <w:p w14:paraId="2C632448" w14:textId="735FD274" w:rsidR="00E96A01" w:rsidRDefault="00E96A01">
      <w:pPr>
        <w:pStyle w:val="CommentText"/>
      </w:pPr>
      <w:r>
        <w:rPr>
          <w:rStyle w:val="CommentReference"/>
        </w:rPr>
        <w:annotationRef/>
      </w:r>
      <w:r>
        <w:t>Kyle213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A27696" w15:done="0"/>
  <w15:commentEx w15:paraId="4BAC2CA3" w15:done="0"/>
  <w15:commentEx w15:paraId="27394262" w15:done="0"/>
  <w15:commentEx w15:paraId="790C8CFE" w15:done="0"/>
  <w15:commentEx w15:paraId="2C63244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0552"/>
    <w:multiLevelType w:val="hybridMultilevel"/>
    <w:tmpl w:val="314EC2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2558B"/>
    <w:multiLevelType w:val="hybridMultilevel"/>
    <w:tmpl w:val="314EC2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B63F6"/>
    <w:multiLevelType w:val="hybridMultilevel"/>
    <w:tmpl w:val="D71E4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37806"/>
    <w:multiLevelType w:val="hybridMultilevel"/>
    <w:tmpl w:val="CA64FDB8"/>
    <w:lvl w:ilvl="0" w:tplc="1C309F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nika Nováčková">
    <w15:presenceInfo w15:providerId="AD" w15:userId="S-1-5-21-2503082639-3578878356-3745479065-240823"/>
  </w15:person>
  <w15:person w15:author="Monika Nováčková [2]">
    <w15:presenceInfo w15:providerId="AD" w15:userId="S-1-5-21-2503082639-3578878356-3745479065-240823"/>
  </w15:person>
  <w15:person w15:author="Monika Nováčková [3]">
    <w15:presenceInfo w15:providerId="AD" w15:userId="S-1-5-21-2503082639-3578878356-3745479065-240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D2"/>
    <w:rsid w:val="00082DE1"/>
    <w:rsid w:val="001A75AE"/>
    <w:rsid w:val="002D0496"/>
    <w:rsid w:val="002D4C9C"/>
    <w:rsid w:val="0030194C"/>
    <w:rsid w:val="00356C06"/>
    <w:rsid w:val="003E0B3E"/>
    <w:rsid w:val="00401672"/>
    <w:rsid w:val="00465981"/>
    <w:rsid w:val="00542BAB"/>
    <w:rsid w:val="005432E1"/>
    <w:rsid w:val="005547CE"/>
    <w:rsid w:val="005A5023"/>
    <w:rsid w:val="00626CE0"/>
    <w:rsid w:val="00644E9A"/>
    <w:rsid w:val="006B51DC"/>
    <w:rsid w:val="00713829"/>
    <w:rsid w:val="007901F3"/>
    <w:rsid w:val="00944AA5"/>
    <w:rsid w:val="00A74FCE"/>
    <w:rsid w:val="00B079BB"/>
    <w:rsid w:val="00BA5DAB"/>
    <w:rsid w:val="00C6103B"/>
    <w:rsid w:val="00CA102B"/>
    <w:rsid w:val="00CE6ED2"/>
    <w:rsid w:val="00DA2BF2"/>
    <w:rsid w:val="00DD41C7"/>
    <w:rsid w:val="00E76CF4"/>
    <w:rsid w:val="00E96A01"/>
    <w:rsid w:val="00FA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1CCF"/>
  <w15:chartTrackingRefBased/>
  <w15:docId w15:val="{E5E312E0-A393-4C5D-A794-7918DD04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B51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1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1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51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1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1D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5DA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016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2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1">
    <w:name w:val="List Table 7 Colorful Accent 1"/>
    <w:basedOn w:val="TableNormal"/>
    <w:uiPriority w:val="52"/>
    <w:rsid w:val="00626CE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626CE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B0677BB5</Template>
  <TotalTime>311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Nováčková</dc:creator>
  <cp:keywords/>
  <dc:description/>
  <cp:lastModifiedBy>Monika Nováčková</cp:lastModifiedBy>
  <cp:revision>20</cp:revision>
  <dcterms:created xsi:type="dcterms:W3CDTF">2018-06-05T10:20:00Z</dcterms:created>
  <dcterms:modified xsi:type="dcterms:W3CDTF">2018-06-05T15:31:00Z</dcterms:modified>
</cp:coreProperties>
</file>