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ing2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Footer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Footer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Footer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Footer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Footer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Footer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>saxatilis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in the epithet </w:t>
      </w:r>
      <w:r>
        <w:rPr>
          <w:rFonts w:ascii="" w:hAnsi="" w:cs="" w:eastAsia=""/>
          <w:b w:val="false"/>
          <w:i w:val="true"/>
          <w:strike w:val="false"/>
          <w:color w:val=""/>
        </w:rPr>
        <w:t>Juniperus communis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var. </w:t>
      </w:r>
      <w:r>
        <w:rPr>
          <w:rFonts w:ascii="" w:hAnsi="" w:cs="" w:eastAsia=""/>
          <w:b w:val="false"/>
          <w:i w:val="true"/>
          <w:strike w:val="false"/>
          <w:color w:val=""/>
        </w:rPr>
        <w:t>saxatilis</w:t>
      </w:r>
      <w:r>
        <w:rPr>
          <w:rFonts w:ascii="" w:hAnsi="" w:cs="" w:eastAsia=""/>
          <w:b w:val="false"/>
          <w:i w:val="false"/>
          <w:strike w:val="false"/>
          <w:color w:val=""/>
        </w:rPr>
        <w:t>. (2) Term used in some national and international legislation to denominate one clearly distinguishable taxon from another; equivalent to “cultivar”.  (Note: the Plant Materials Program does not recognize the terms “variety” and “cultivar” as equivalent.)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>Vegetation Type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- A kind of existing plant community with distinguishable characteristics described in terms of the present vegetation that dominates the aspect or physiognomy of the area. Syn. Type.  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>Warm-Season Plant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- A plant that completes most of its growth during the warm part of the year, generally late in spring and in summer.  Commonly a C-4 plant photosynthetic pathway.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>Wetland Communities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- Plant communities that occur on sites with soils typically saturated with or covered with water most of the growing season.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2018-05-14T17:52:00Z</dcterms:created>
  <dc:creator>Apache POI</dc:creator>
</cp:coreProperties>
</file>