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0048.Voluntary Report - public distributionDate: 7/16/2004GAIN Report Number: PL4022PL2004PolandProduct BriefDried Fruits and Nuts2004Approved by:Charles Rush, Acting Agricultural CounselorU.S. EmbassyPrepared by:Jol04</w:t>
      </w:r>
      <w:r>
        <w:rPr>
          <w:rFonts w:ascii="" w:hAnsi="" w:cs="" w:eastAsia=""/>
          <w:b w:val="false"/>
          <w:i w:val="false"/>
          <w:strike w:val="false"/>
          <w:color w:val=""/>
          <w:sz w:val="22"/>
        </w:rPr>
        <w:t>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anta Figurska, Marketing SpecialistCharlene Kastanek, Agricultural InternReport Highlights:Overall Polish imports of dried fruits and nuts increased 6.5 percent in 2003. US exporters have more opportunities to edepnter the market due to the May 1, 2004, accession of Poland to the EU. Demand for these products generally increased between January and May, stimulated by the Carnival SeasonIncludes PSD Changes: NoIncludes Traopulation activities at these facilities:</w:t>
      </w:r>
    </w:p>
    <w:p>
      <w:pPr>
        <w:pStyle w:val=""/>
        <w:jc w:val="left"/>
      </w:pPr>
      <w:r>
        <w:rPr>
          <w:rFonts w:ascii="" w:hAnsi="" w:cs="" w:eastAsia=""/>
          <w:b w:val="false"/>
          <w:i w:val="false"/>
          <w:strike w:val="false"/>
          <w:color w:val=""/>
        </w:rPr>
        <w:t xml:space="preserve">Sunnyside, WA (bull de Matrix: NoUnscheduled ReportWarsaw [PL1][PL]Section I.  Market OverviewQuick snacks and foods are showing continued expansion in the Polish food industry.   Polish consumers perceive dried fruit &amp; nuts as a pcalf premises) -ositive, healthy form of food "on the go."   As a result, this sector shows overall growth.   Total imports of dried fruit &amp; nuts in 2003 were 77,286 MT, a 6.5 percent increase from 2002.   This developing marke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animals depopulated</w:t>
      </w:r>
    </w:p>
    <w:p>
      <w:pPr>
        <w:pStyle w:val=""/>
        <w:jc w:val="left"/>
      </w:pPr>
      <w:r>
        <w:rPr>
          <w:rFonts w:ascii="" w:hAnsi="" w:cs="" w:eastAsia=""/>
          <w:b w:val="false"/>
          <w:i w:val="false"/>
          <w:strike w:val="false"/>
          <w:color w:val="000000"/>
        </w:rPr>
        <w:t>Tenino, WA – a tot has brought forth a variety of changes, including bulk packaging.   While bulk packaging brings in a higher quantity of product, it has proven to decrease overall quality.   The lack of a tariff for raw shelletal of 4 animals depopulated</w:t>
      </w:r>
    </w:p>
    <w:p>
      <w:pPr>
        <w:pStyle w:val=""/>
        <w:jc w:val="left"/>
      </w:pPr>
      <w:r>
        <w:rPr>
          <w:rFonts w:ascii="" w:hAnsi="" w:cs="" w:eastAsia=""/>
          <w:b w:val="false"/>
          <w:i w:val="false"/>
          <w:strike w:val="false"/>
          <w:color w:val="000000"/>
        </w:rPr>
        <w:t xml:space="preserve">Samples taken from the 15 animals depopulated in Connell, WA have tested negative.  All 170 samples from d and unshelled peanuts and newly decreased tariffs for walnuts, pistachios, raisins, dried prunes, and mixed nuts due to the May 1, 2004, EU accession, may offer U.S. dried fruit and nut suppliers the opportunithe index herd and the Mattawa herd have completed testing; results were negative for BSE.  The final test results for the samples taken at ty to capture a larger market share in Poland.Market research shows that about 32 percent of the Polish population buys a variety of nuts and dried fruits throughout the year.   Nearly 65 percent of the Polish pBoardman, </w:t>
      </w:r>
      <w:r>
        <w:rPr>
          <w:rFonts w:ascii="" w:hAnsi="" w:cs="" w:eastAsia=""/>
          <w:b w:val="false"/>
          <w:i w:val="false"/>
          <w:strike w:val="false"/>
          <w:color w:val="000000"/>
        </w:rPr>
        <w:t xml:space="preserve">OR; Quincy, WA; Tenino, WA; and Moxee, WA are not yet available.  </w:t>
      </w:r>
    </w:p>
    <w:p>
      <w:pPr>
        <w:pStyle w:val=""/>
        <w:jc w:val="left"/>
      </w:pPr>
      <w:r>
        <w:rPr>
          <w:rFonts w:ascii="" w:hAnsi="" w:cs="" w:eastAsia=""/>
          <w:b w:val="false"/>
          <w:i w:val="false"/>
          <w:strike w:val="false"/>
          <w:color w:val="000000"/>
        </w:rPr>
        <w:t>Investigation Actiopulation purchases nuts once a month, 25 percent purchases nuts once a week, and 7 percent purchases nuts more than once a week.   Among the nuts available on the Polish market, the following are the most populvities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lar:  peanuts, walnuts, hazelnuts, almonds, and pistachios.   No detailed data on dried fruit consumption is available.   The most popular dried fruits on the Polish market are:  raisins, prunes, dates, apricots,ocated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 figs, apples, and pears.   Dried cranberries are occasionally offered on the market, however; due to the implementation of an ad valorem tariff which is being applied to certain US products in retaliation for ue World Organ</w:t>
      </w:r>
      <w:r>
        <w:rPr>
          <w:rFonts w:ascii="" w:hAnsi="" w:cs="" w:eastAsia=""/>
          <w:b w:val="false"/>
          <w:i w:val="false"/>
          <w:strike w:val="false"/>
          <w:color w:val="000000"/>
        </w:rPr>
        <w:t>ization for Animal Health (OIE), the international animal heath stanfair trade activities by the US; the potential for expansion in this area has been limited.       Demand for these products greatly increases between January and May.   This is stimulated by Carnival season, Eandard setting organization, state that animalsster holidays, and a decrease in fresh fruit consumption during this period.  Polish consumers, ages 15 to 19, are the biggest consumers of dried fruit and nuts.   This age group likes the health food aspect and born on a premises within one year (before or after) of a BSE-affected animal can be considered of significant interest to the country reporti</w:t>
      </w:r>
      <w:r>
        <w:rPr>
          <w:rFonts w:ascii="" w:hAnsi="" w:cs="" w:eastAsia=""/>
          <w:b w:val="false"/>
          <w:i w:val="false"/>
          <w:strike w:val="false"/>
          <w:color w:val="000000"/>
        </w:rPr>
        <w:t xml:space="preserve">ng the BSE detection.  As such, USDA is focusing on 25 of the 81 animals also born into the </w:t>
      </w:r>
      <w:r>
        <w:rPr>
          <w:rFonts w:ascii="" w:hAnsi="" w:cs="" w:eastAsia=""/>
          <w:b w:val="false"/>
          <w:i w:val="false"/>
          <w:strike w:val="false"/>
          <w:color w:val="000000"/>
        </w:rPr>
        <w:t xml:space="preserve">birth herd of the inde use of nuts and dried fruit as snacks.   In addition, these products are also quite popular with the 20-49 year old age group.  Consumption in the age group above 50 years is very marginal.  Consumption decreasx animal.  </w:t>
      </w:r>
      <w:r>
        <w:rPr>
          <w:rFonts w:ascii="" w:hAnsi="" w:cs="" w:eastAsia=""/>
          <w:b w:val="false"/>
          <w:i w:val="false"/>
          <w:strike w:val="false"/>
          <w:color w:val=""/>
        </w:rPr>
        <w:t>Based on normaes at this age mainly due to low-income levels and no tradition of using nuts and dried fruit as snacks.  Market research results show that these products are most popular in medium (population above 500,000 peol culling practices of local dairies, USDA’s Animal and Plant Health Inspecple) and larger cities among consumers with at least high school education and college degrees within the medium and high-income levels.   
Section II.  Market Sector Opportunities and Threats1) Entry StrategyLation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2021-03-12T17:39:39Z</dcterms:created>
  <dc:creator>Apache POI</dc:creator>
</cp:coreProperties>
</file>