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tces of Honolulu 1990, as amended, is further amended to read as follows:“Sec. 10-1.1Definitions.“Camp” or “camping” means the use and occupation of a public park as a temporary or permanent dwelling placehe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or sleeping place between the hours of 10:00 p.m. and 5:00 a.m.“Dwelling place” means a place used for human habitation as an overnight accommodation, lodging, or shelter on either a temporary or permanedings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jurisdictint basis.“Human habitation” means the act of utilizing, occupying, or inhabiting a place of lodging or shelter on a permanent or temporary basis as a place of residence or sojourn.“Off-leash park” means a 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