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reseRELATING TO PUBLIC PARKS.BE IT ORDAINED by the People of the City and County of Honolulu:SECTION 1.  Purpose. The purpose of this ordinance is to define camping.SECTION 2.  Section 10-1.1, Revised Ordinanarch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3,ces of Honolulu 1990, as amended, is further amended to read as follows:“Sec. 10-1.1Definitions.“Camp” or “camping” means the use and occupation of a public park as a temporary or permanent dwelling place500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 or sleeping place between the hours of 10:00 p.m. and 5:00 a.m.“Dwelling place” means a place used for human habitation as an overnight accommodation, lodging, or shelter on either a temporary or permanes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nt basis.“Human habitation” means the act of utilizing, occupying, or inhabiting a place of lodging or shelter on a permanent or temporary basis as a place of residence or sojourn.“Off-leash park” means aof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 public park designated by the director of parks and recreation where dogs, and no other animal, shall be allowed to be off-leash.“Public park” means any park, park roadway, playground, athletic field, bend processing to tool manufacture and maintenance. More than 95% of these sites are located adjacent to canoe-navigable waters, whether coast, lake, river, streaach, beach right-of-way, tennis court, golf course, swimming pool, or other recreation area or facility under the control, maintenance and management of the department of parks and recreation.  “Public pam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rk” does not include a public thoroughfare defined as a “mall” under Section 29-1.1 unless the public thoroughfare has been (1) accepted, dedicated, or named by the council expressly as a “public park” ora fish trap structure, and some associated birchbark container f “park”; (2) placed under the control, maintenance, and management of and classified expressly as a “public park” or “park” by the department of parks and recreation; or (3) constructed or situated withinragments,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a larger specific recreation area or facility listed in the preceding sentence.“Sleeping place” means a place used by a person for the purpose of sleeping, where the person is asleep inside a tent, sleep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associaing bag, or some form of temporary shelter or is asleep atop of or covered by materials such as a cot, mat, bedroll, bedding, sheet, blanket, pillow, bag, cardboard, or newspapers.”SECTION 3.  New ordinanted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leace material is underscored.  When revising, compiling or printing this ordinance for inclusion in the Revised Ordinances of Honolulu, the revisor of ordinances need not include the underscoring.SECTION 4.st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  This ordinance shall take effect upon approval.  INTRODUCED BY:   Barbara Marshall (BR)                                                                                                                   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DATE OF INTRODUCTION:                                                                        May 23, 2008                the maintenance of                                                              Honolulu, Hawaii     CouncilmembersAPPROVED AS TO FORM AND LEGALITY:                                                                      Deputa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assoy Corporation CounselAPPROVED this             day of                             , 20___.                                                                      MUFI HANNEMANN, MayorCity and County of Honoluluc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