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 Tarch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3,O PUBLIC P500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explorerARKS.BE ITs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ORDAINED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aby the Peond processing to tool manufacture and maintenance. More than 95% of these sites are located adjacent to canoe-navigable waters, whether coast, lake, river, streaple of them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City and a fish trap structure, and some associated birchbark container fCounty of 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rangeHonolulu:S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associaECTION 1. 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 Purpose. 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18The purpos00,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riverse of this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ordinance the maintenance of is to defia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assone camping.SECTION 2.c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