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coDisorder-Induced Resistive Anomaly Near Ferromagnetic Phase Transitions*Felntract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contix von OppenFreie Universitat BerlinWe show that the resistivity ρ(T) of diract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execusordered ferromagnets near, and above, the Curie temperature Tc genericallyted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exhibits a stronger anomaly than the scaling-based Fisher-Langer prediction.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