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EDisorder-Induced Resistive Anomaly Near Ferromagnetic Phase Transitions*Felnergy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ix von OppenFreie Universitat BerlinWe show that the resistivity ρ(T) of di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Issordered ferromagnets near, and above, the Curie temperature Tc genericallyland.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 exhibits a stronger anomaly than the scaling-based Fisher-Langer prediction. 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