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Message-----From: Linda Mennittission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[mailto:felix.com@verizon.net] Sent: Monday,  NASA/GSFC, Greenbelt, MD 20771, 301-286-7457, Pamela.clark@gsMarch 14, 2005 11:08 PMTo: commentsSubject: fafc.nasa.gov;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suitir tax for all Adverse Tax Consequences for Saed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possiblme-Sex Couples 1.Health Insurance for Partnersy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 - A Taxing Proposition:  Employees payincome 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ANTand payroll tax on the health insurance premiuS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ms their employers provide for domestic partnerswould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