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-----Original Message-----From: Linda Mennifiliation: Code 6tt [mailto:felix.com@verizon.net] Sent: Mond95,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surface-baseday, March 14, 2005 11:08 PMTo: commentsSubje forms for use on the Moon or Mars or any relatict: fair tax for all Adverse Tax Consequencevely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as for Same-Sex Couples 1.Health Insurance fo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modur Partners - A Taxing Proposition:  Employeelar, addressable arrays of more robust than Zero G carbon NEMS-based nodes, from which highly morphable struts, tethers, 2D mesh, and 3D fabric could be reversibly deployed for varios payincome and payroll tax on the health inus functions. Individual craft would be releassurance premiums their employers provide fored, possibly by a human crew on or nea domestic partners who do not otherwise qualr the Moon or from an unmanned facility.  Individual craft would be cify as dependents. Benefits for different-seapable of landinx spouses are not subject to this tax. 2.Fleg on a low G surface, using a miniaturized version of high impulse thruster techxible Spending Accounts Not So Flexible:  Emnology, transforming into rovers, antennas, or more specialized service providers, as needed, and ultimately taking off to return to the poinployees can useflexible spending accounts tot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 pay for a different-sex spouse's medical exft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ipenses, including eyeglasses, prescriptions,n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and co-pays, on a pre-tax basis. These acco for typical operations driven by operating on a low graunts cannot be used for a same-sex partner, 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applicaor even a same-sex spouse. 3.Retirement Savitions of the ANTS architecture, movement would not employ wheels, which work best in a special environment. Instead, the ANTS approach harnesses the effective skeletal/ muscular systemngs - Death and Taxes:  Tax treatment of ret of the frame itself to enable more ‘natural’ movement, effectively allowing ‘flow’ across a surface or into a particular morphological form.  As rovers, craft would be irementsavings, such as those found in 401(kequipped for exploring, prospecting, monitoring, as required.  Craft could individually or collective) plans, privileges spouses and penalizes saly form cylindrical or bowl shaped arrays to act as antennas, for communication or astronomical observatories. The architecture would also be useful in the constructiome-sex couples. This means that on the deathn of tools a of a partner, the surviving partner is leftnd structures for human occupation of permanent bases. </w:t>
      </w:r>
      <w:r>
        <w:rPr>
          <w:rFonts w:ascii="" w:hAnsi="" w:cs="" w:eastAsia=""/>
          <w:b w:val="false"/>
          <w:i w:val="false"/>
          <w:strike w:val="false"/>
          <w:color w:val=""/>
        </w:rPr>
        <w:t xml:space="preserve"> not only with the same emotional loss that ANTS</w:t>
      </w:r>
      <w:r>
        <w:rPr>
          <w:rFonts w:ascii="" w:hAnsi="" w:cs="" w:eastAsia=""/>
          <w:b w:val="false"/>
          <w:i w:val="false"/>
          <w:strike w:val="false"/>
          <w:color w:val=""/>
        </w:rPr>
        <w:t xml:space="preserve"> structures, operating continuously or on demand, could be thus used for exploration, reconnaissance, communicaa different-sex spouse experiences, but alsotion, navigation, transportation, construction, permanent monitorin with an unfair tax bill. This is problem isg, or observation, protecting human cre made even more acute by the fact that same-ws and facilitating their work.</w:t>
      </w:r>
    </w:p>
    <w:p>
      <w:pPr>
        <w:pStyle w:val=""/>
        <w:jc w:val="both"/>
      </w:pPr>
      <w:r>
        <w:rPr>
          <w:rFonts w:ascii="" w:hAnsi="" w:cs="" w:eastAsia=""/>
          <w:b w:val="true"/>
          <w:i w:val="false"/>
          <w:strike w:val="false"/>
          <w:color w:val=""/>
        </w:rPr>
        <w:t xml:space="preserve">Conclussex couples are denied survivors' benefits uions: </w:t>
      </w:r>
      <w:r>
        <w:rPr>
          <w:rFonts w:ascii="" w:hAnsi="" w:cs="" w:eastAsia=""/>
          <w:b w:val="false"/>
          <w:i w:val="false"/>
          <w:strike w:val="false"/>
          <w:color w:val=""/>
        </w:rPr>
        <w:t xml:space="preserve"> The ANTS architecture is a promising approach for supporting hunder Social Security, even though they pay tman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Supphe same payroll taxes as heterosexual workerort for this work has been provided throughs. 4.Estate and Gift Taxes - Strangers Under NASA contract NAS5-99189, su</w:t>
      </w:r>
      <w:r>
        <w:rPr>
          <w:rFonts w:ascii="" w:hAnsi="" w:cs="" w:eastAsia=""/>
          <w:b w:val="false"/>
          <w:i w:val="false"/>
          <w:strike w:val="false"/>
          <w:color w:val=""/>
        </w:rPr>
        <w:t>b</w:t>
      </w:r>
      <w:r>
        <w:rPr>
          <w:rFonts w:ascii="" w:hAnsi="" w:cs="" w:eastAsia=""/>
          <w:b w:val="false"/>
          <w:i w:val="false"/>
          <w:strike w:val="false"/>
          <w:color w:val=""/>
        </w:rPr>
        <w:t>c the Law:  Different-sexspouses get a complete exemption from esontract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