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-----Original Message-----From: Linda Mennitt [mailto:felix.com@verizon.net] Sent: Monday, March 14, 2005 11:08 PMTo: commentsSubject: fatem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Affiliair tax for all Adverse Tax Consequences for Same-Sex Couples 1.Health Insurance for Partners - A Taxing Proposition:  Employees payincome 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compoand payroll tax on the health insurance premiums their employers provide for domestic partners who do not otherwise qualify as dependents.nents </w:t>
      </w:r>
      <w:r>
        <w:rPr>
          <w:rFonts w:ascii="" w:hAnsi="" w:cs="" w:eastAsia=""/>
          <w:b w:val="false"/>
          <w:i w:val="false"/>
          <w:strike w:val="false"/>
          <w:color w:val=""/>
        </w:rPr>
        <w:t>would  Benefits for different-sex spouses are not subject to this tax. 2.Flexible Spending Accounts Not So Flexible:  Employees can useflexible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releasedspending accounts to pay for a different-sex spouse's medical expenses, including eyeglasses, prescriptions, and co-pays, on a pre-tax bas, possibly by a human crew on or near the Moon or from an unmanned facility.  Individual craft would be capable of landing on a low G surface, using a miniaturized version of high impulse thruster technology, transforming into rovers, antennas, is. These accounts cannot be used for a same-sex partner, or even a same-sex spouse. 3.Retirement Savings - Death and Taxes:  Tax treatmenor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Wt of retirementsavings, such as those found in 401(k) plans, privileges spouses and penalizes same-sex couples. This means that on the deae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moveth of a partner, the surviving partner is left not only with the same emotional loss that a different-sex spouse experiences, but also witment, effectively allowih an unfair tax bill. This is problem is made even more acute by the fact that same-sex couples are denied survivors' benefits under Sociang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occl Security, even though they pay the same payroll taxes as heterosexual workers. 4.Estate and Gift Taxes - Strangers Under the Law:  Diffeupation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contirent-sexspouses get a complete exemption from estate and gift taxes. But same-sex partners, even ones who are married in Massachusetts or nuously or on demand, could be thus used for exploration, reconnaissance, parties to civil unions in Vermont, are treated as strangers under the tax code. So when a partner dies, their estate is subject to taxaticommunication, navigation, transportation, construction, permanent monion. Social Security - Adverse Consequences for Same-Sex Couples 1.Equal Contribution, Unequal Benefits:  All GLBT people pay intoSocial Setoring,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iniativcurity on an equal basis with their heterosexual counterparts, but are not eligible for equal benefits. 2.No Survivors' Benefits:  Same-see.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contx partners do not receive survivors'benefits when a partner dies, even though they pay for them equally. 3.No Disability Benefits:  Same-sract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http:ex partners are not eligible forspouse's benefits when a partner becomes disabled, even though they pay equally into the program. 4.Children Are Left Unp//ants.gsfc.nasa.gov/pamtest/website.html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