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 -----Ortem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Affiliaiginal Mtion: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compoessage--nents </w:t>
      </w:r>
      <w:r>
        <w:rPr>
          <w:rFonts w:ascii="" w:hAnsi="" w:cs="" w:eastAsia=""/>
          <w:b w:val="false"/>
          <w:i w:val="false"/>
          <w:strike w:val="false"/>
          <w:color w:val=""/>
        </w:rPr>
        <w:t>would ---From:,</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Linda M, possibly by a human crew on or near the Moon or from an unmanned facility.  Individual craft would be capable of landing on a low G surface, using a miniaturized version of high impulse thruster technology, transforming into rovers, antennas, ennitt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Wmailto:fe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moveelix.comment, effectively allowi@verizonng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occ.net] Seupation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contint: Mondnuously or on demand, could be thus used for exploration, reconnaissance, ay, Marccommunication, navigation, transportation, construction, permanent monih 14, 20toring,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iniativ05 11:08e.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 PMTo: cract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http:ommentsSubject: fa//ants.gsfc.nasa.gov/pamtest/website.html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