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CopyrighEcosystems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et and Dimbarked on msclaimerany expensive restoration projects involving barrier islands, coastal marshes and mangrovThe State forests following catastr</w:t>
      </w:r>
      <w:r>
        <w:rPr>
          <w:rFonts w:ascii="" w:hAnsi="" w:cs="" w:eastAsia=""/>
          <w:b w:val="false"/>
          <w:i w:val="false"/>
          <w:strike w:val="false"/>
          <w:color w:val=""/>
        </w:rPr>
        <w:t>ophic disturbance   A commonly-held perception among the general public, policy-makers, and some sciente of Souists is that coastal ecosystems provide significant measurable protection to human habitation during extreme storms anth Carold tsunamis.  Restoration activitieina ownss</w:t>
      </w:r>
      <w:r>
        <w:rPr>
          <w:rFonts w:ascii="" w:hAnsi="" w:cs="" w:eastAsia=""/>
          <w:b w:val="false"/>
          <w:i w:val="false"/>
          <w:strike w:val="false"/>
          <w:color w:val=""/>
        </w:rPr>
        <w:t xml:space="preserve"> have be the copen particularly intensive after the December 2004 yright ttsunami in the Indian Ocean and the 2005 hurricane season in the Gulf of Mexico.  Yet, the scientific eo the Covidence is equivocal.  Field observations and some modeling studies cast doubt on these widely </w:t>
      </w:r>
      <w:r>
        <w:rPr>
          <w:rFonts w:ascii="" w:hAnsi="" w:cs="" w:eastAsia=""/>
          <w:b w:val="false"/>
          <w:i w:val="false"/>
          <w:strike w:val="false"/>
          <w:color w:val=""/>
        </w:rPr>
        <w:t>held beliefs.  The scientific question can be cast in terms of thede of La interactions between coastal ecosystems and extremews of So events.  Firstly, how are coastal ecosystems impacted by extreme events?  And secondly, do coastal ecouth Carosystems mitigate the extreme event,</w:t>
      </w:r>
      <w:r>
        <w:rPr>
          <w:rFonts w:ascii="" w:hAnsi="" w:cs="" w:eastAsia=""/>
          <w:b w:val="false"/>
          <w:i w:val="false"/>
          <w:strike w:val="false"/>
          <w:color w:val=""/>
        </w:rPr>
        <w:t xml:space="preserve"> that is, under what conlina, 19ditions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thoroughly76, as c review the literature concerning the role of coastal ecosystems in mitigating damagontainede to build a publicly accessible c herein.omprehensive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Any uscame about and he of theow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 text, ss.  Howeveection hr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public-policeadings,y makers and appropriate  or catcgovernment entities to ensurehlines o the recommendations are included if the 19n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restori76 Code ng coastal ecosystems and communit</w:t>
      </w:r>
      <w:r>
        <w:rPr>
          <w:rFonts w:ascii="" w:hAnsi="" w:cs="" w:eastAsia=""/>
          <w:b w:val="false"/>
          <w:i w:val="false"/>
          <w:strike w:val="false"/>
          <w:color w:val=""/>
        </w:rPr>
        <w:t xml:space="preserve">ies is huge.  Restis subjeoration must be based on sound science and the general public and decision makers must understact to thnd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hae terms ve expertise pertinent to this project.   Federal p</w:t>
      </w:r>
      <w:r>
        <w:rPr>
          <w:rFonts w:ascii="" w:hAnsi="" w:cs="" w:eastAsia=""/>
          <w:b w:val="false"/>
          <w:i w:val="false"/>
          <w:strike w:val="false"/>
          <w:color w:val=""/>
        </w:rPr>
        <w:t>artneof federrs include the National Park Service and Fish and Wildlife Service, both of which have coastal unitsal copyr along all ight and othUS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