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false"/>
          <w:strike w:val="false"/>
          <w:color w:val=""/>
        </w:rPr>
        <w:t>Title:</w:t>
      </w:r>
      <w:r>
        <w:rPr>
          <w:rFonts w:ascii="" w:hAnsi="" w:cs="" w:eastAsia=""/>
          <w:b w:val="false"/>
          <w:i w:val="false"/>
          <w:strike w:val="false"/>
          <w:color w:val=""/>
        </w:rPr>
        <w:t xml:space="preserve">  Do Coastal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Ecosystems Mitigate Storm Surges and Tsunamis</w:t>
      </w:r>
    </w:p>
    <w:p>
      <w:pPr>
        <w:pStyle w:val=""/>
        <w:jc w:val="left"/>
      </w:pPr>
      <w:r>
        <w:rPr>
          <w:rFonts w:ascii="" w:hAnsi="" w:cs="" w:eastAsia=""/>
          <w:b w:val="true"/>
          <w:i w:val="false"/>
          <w:strike w:val="false"/>
          <w:color w:val=""/>
        </w:rPr>
        <w:t>Statement of Problem:</w:t>
      </w:r>
      <w:r>
        <w:rPr>
          <w:rFonts w:ascii="" w:hAnsi="" w:cs="" w:eastAsia=""/>
          <w:b w:val="false"/>
          <w:i w:val="false"/>
          <w:strike w:val="false"/>
          <w:color w:val=""/>
        </w:rPr>
        <w:t xml:space="preserve">   Governments worldwide have recently eCouncil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rmbarked on mely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respecany expensive restoration projects involving barrier islands, coastal marshes and mangrovtive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ofe forests following catastr</w:t>
      </w:r>
      <w:r>
        <w:rPr>
          <w:rFonts w:ascii="" w:hAnsi="" w:cs="" w:eastAsia=""/>
          <w:b w:val="false"/>
          <w:i w:val="false"/>
          <w:strike w:val="false"/>
          <w:color w:val=""/>
        </w:rPr>
        <w:t>ophic disturbance   A commonly-held perception among the general public, policy-makers, and some scientficer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oists is that coastal ecosystems provide significant measurable protection to human habitation during extreme storms anr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othed tsunamis.  Restoration activitier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withs</w:t>
      </w:r>
      <w:r>
        <w:rPr>
          <w:rFonts w:ascii="" w:hAnsi="" w:cs="" w:eastAsia=""/>
          <w:b w:val="false"/>
          <w:i w:val="false"/>
          <w:strike w:val="false"/>
          <w:color w:val=""/>
        </w:rPr>
        <w:t xml:space="preserve"> have bein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aen particularly intensive after the December 2004 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cotsunami in the Indian Ocean and the 2005 hurricane season in the Gulf of Mexico.  Yet, the scientific emplaint;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vidence is equivocal.  Field observations and some modeling studies cast doubt on these widely </w:t>
      </w:r>
      <w:r>
        <w:rPr>
          <w:rFonts w:ascii="" w:hAnsi="" w:cs="" w:eastAsia=""/>
          <w:b w:val="false"/>
          <w:i w:val="false"/>
          <w:strike w:val="false"/>
          <w:color w:val=""/>
        </w:rPr>
        <w:t>held beliefs.  The scientific question can be cast in terms of thesupport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 interactions between coastal ecosystems and extremean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 events.  Firstly, how are coastal ecosystems impacted by extreme events?  And secondly, do coastal ecoepaired, altered or improved or to be vacated and closed;  that the public officer may cause to be posted on the main entrance of any dwelling so closed, a placard with the following words:  “This building is unfit for human habitation;  the use or occupation of this building for human habitation is prohibited and unlawful”; (5) That, if the owner fails to comply with an order to remove or demolish the dwelling, the public officer may cause such dwelling to be removed or demolished;  and (6) That the amount of the cost of such repasystems mitigate the extreme event,</w:t>
      </w:r>
      <w:r>
        <w:rPr>
          <w:rFonts w:ascii="" w:hAnsi="" w:cs="" w:eastAsia=""/>
          <w:b w:val="false"/>
          <w:i w:val="false"/>
          <w:strike w:val="false"/>
          <w:color w:val=""/>
        </w:rPr>
        <w:t xml:space="preserve"> that is, under what conirs, alterations or improvements, vacating and closing, or removal or demolition by the public officer shall be a lien against the real property upon which such cost was incurred and shall be collectible in the same manner as municipal taxes. (7) If a municipality in demolishing unfit dwellings as permitted by this article contracts with a third party not employed by the municipality to do the work, it must bid the work in conformity with the procurement code applicable to the municipality. SECTION 311540. Power of municipality to ditions do they afford some form of protection, and if so, how much?</w:t>
      </w:r>
    </w:p>
    <w:p>
      <w:pPr>
        <w:pStyle w:val=""/>
        <w:jc w:val="left"/>
      </w:pPr>
      <w:r>
        <w:rPr>
          <w:rFonts w:ascii="" w:hAnsi="" w:cs="" w:eastAsia=""/>
          <w:b w:val="true"/>
          <w:i w:val="false"/>
          <w:strike w:val="false"/>
          <w:color w:val=""/>
        </w:rPr>
        <w:t>Objectives:</w:t>
      </w:r>
      <w:r>
        <w:rPr>
          <w:rFonts w:ascii="" w:hAnsi="" w:cs="" w:eastAsia=""/>
          <w:b w:val="false"/>
          <w:i w:val="false"/>
          <w:strike w:val="false"/>
          <w:color w:val=""/>
        </w:rPr>
        <w:t xml:space="preserve"> First, thoroughlydeclare nuisances not impaired. Nothing in Section 311530 shall be construed to impair or limit in any way the power of a municipality to define and declare nuisances and to cause their removal or abatement by summary proceedings or otherwise. SECTION 311550. Standards in ordinances for determining fitness of dwelling for human habitation. An ordinance adopted by a municipality under this article shall provide that a public officer may determine that a dwelling is unfit for human habitation if he finds that conditions exist in such review the literature concerning the role of coastal ecosystems in mitigating damag dwelling which are dangerous or injurious to the health, safety or morals of the occupants of such dwelling, the occupants of neighboring dwellings or other residents of such municipality.  Such conditions may include the following (without limiting the generality of the foregoing):  Defects therein increasing the hazards of fire, accident or other calamities;  lack of adequate ventilation, light or sanitary facilities;  dilapidation;  disrepair;  structural defects;  uncleanliness.  The ordinance may provide additional standards e to build a publicly accessible cto guide the public officer or his agents in determining the fitness of a dwelling for human habitation. SECTION 311560. Service of complaints or orders;  posting and filing copies. Complaints or orders issued by a public officer pursuant to an ordinance adopted under this article shall be served upon persons either personally or by registered mail, but if the whereabouts of such persons is unknown and cannot be ascertained by the public officer in the exercise of reasonable diligence and the public officer shall make an affidavit omprehensive d</w:t>
      </w:r>
      <w:r>
        <w:rPr>
          <w:rFonts w:ascii="" w:hAnsi="" w:cs="" w:eastAsia=""/>
          <w:b w:val="false"/>
          <w:i w:val="false"/>
          <w:strike w:val="false"/>
          <w:color w:val=""/>
        </w:rPr>
        <w:t xml:space="preserve">atabase of actual observations that can be used for analyses.  This literature review will also provide insights into how these perceptions to that effect, then the serving of such complaint or order upon such persons may be made by publishing it once each week for two consecutive weeks in a newspaper printed and published in the municipality or, in the absence of such newspaper, in one printed and published in the county and circulating in the municipality in which the dwellings are located.  A copy of such complaint or order shall be posted in a conspicuous place on the premises affected by the complaint or order.  A copy of such complaint or order shall also be filecame about and hd with the clerk of the county in which the dwelling is located and such filing of the complaint or order shall have the same force and effect as other lis pendens notices provided by law. SECTION 311570. Rights of persons affected by orders. Any person affected by an order issued by a public officer may within sixty days after the posting and service of the order petition the circuit court for an injunction restraining the public officer from carrying out the provisions of the order and the court may, upon such petition, issue a tow they have been propagated.  Second, bring physical and biological scientists in a major workshop </w:t>
      </w:r>
      <w:r>
        <w:rPr>
          <w:rFonts w:ascii="" w:hAnsi="" w:cs="" w:eastAsia=""/>
          <w:b w:val="false"/>
          <w:i w:val="false"/>
          <w:strike w:val="false"/>
          <w:color w:val=""/>
        </w:rPr>
        <w:t xml:space="preserve">to address this topic.  Many hydrodynamic models exist concerning tsunami propagation through mangroveemporary injunction restraining the public officer pending the final disposition of the cause.  Hearings shall be had by the court on such petitions within twenty days or as soon thereafter as possible and shall be given preference over other matters on the court’s calendar.  The court shall hear and determine the issues raised and shall enter such final order or decree as law and justice may require.  In all such proceedings the findings of the public officer as to facts, if supported by evidence, shall be conclusive.  Costs shalls.  Howeve be in the discretion of the court.  The remedies herein provided shall be exclusive remedies and no person affected by an order of the public officer shall be entitled to recover any damages for action taken pursuant to any order of the public officer or because of compliance by such person with any order of the public officer. SECTION 311580. Provisions in ordinances with respect to powers of public officer. An ordinance adopted by the governing body of a municipality may authorize a public officer to exercise such powers as may r these models are badly </w:t>
      </w:r>
      <w:r>
        <w:rPr>
          <w:rFonts w:ascii="" w:hAnsi="" w:cs="" w:eastAsia=""/>
          <w:b w:val="false"/>
          <w:i w:val="false"/>
          <w:strike w:val="false"/>
          <w:color w:val=""/>
        </w:rPr>
        <w:t>miscalibrated</w:t>
      </w:r>
      <w:r>
        <w:rPr>
          <w:rFonts w:ascii="" w:hAnsi="" w:cs="" w:eastAsia=""/>
          <w:b w:val="false"/>
          <w:i w:val="false"/>
          <w:strike w:val="false"/>
          <w:color w:val=""/>
        </w:rPr>
        <w:t xml:space="preserve"> in how they represent the forests.  Similar situations exist for other types of coastal ecosystems. Third</w:t>
      </w:r>
      <w:r>
        <w:rPr>
          <w:rFonts w:ascii="" w:hAnsi="" w:cs="" w:eastAsia=""/>
          <w:b w:val="false"/>
          <w:i w:val="false"/>
          <w:strike w:val="false"/>
          <w:color w:val=""/>
        </w:rPr>
        <w:t>, disseminate the results and recommendations to the public-policbe necessary or convenient to carry out and effectuate the purposes and provisions of this article, including the following powers in addition to others herein granted: (1) To investigate the dwelling conditions in the municipality in order to determine which dwellings therein are unfit for human habitation; (2) To administer oaths and affirmations, examine witnesses and receive evidence; (3) To enter upon premises for the purpose of making examinations, provided such entries be made in such manner as to cause the least possible iny makers and appropriate convenience to the persons in possession; (4) To appoint and fix the duties of such officers, agents and employees as he deems necessary to carry out the purposes of the ordinances;  and (5) To delegate any of his functions and powers under the ordinances to such officers and agents as he may designate. SECTION 311590. Sale of materials of removed or demolished dwelling. If a dwelling is removed or demolished by a public officer he shall sell the materials of such dwelling and shall credit the proceeds of such sale against the costgovernment entities to ensure of the removal or demolition and any balance remaining shall be deposited in the circuit court by the public officer, shall be secured in such manner as may be directed by such court and shall be disbursed by such court to the persons found to be entitled thereto by final order or decree of such court. SECTION 3115100. Funds for enforcement;  estimate of amount needed. The governing body of any municipality adopting an ordinance under this article shall as soon as possible thereafter prepare an estimate of the annual expenses or c the recommendations are included iosts to provide the equipment, personnel and supplies necessary for periodic examinations and investigations of the dwellings in such municipality for the purpose of determining the fitness of such dwellings for human habitation and for the enforcement and administration of its ordinances adopted under this article.  Any such municipality may make such appropriations from its revenues as it may deem necessary for this purpose and may accept and apply grants or donations to assist it in carrying out the provisions of such ordinancesn the planning process.</w:t>
      </w:r>
    </w:p>
    <w:p>
      <w:pPr>
        <w:pStyle w:val=""/>
        <w:jc w:val="left"/>
      </w:pPr>
      <w:r>
        <w:rPr>
          <w:rFonts w:ascii="" w:hAnsi="" w:cs="" w:eastAsia=""/>
          <w:b w:val="true"/>
          <w:i w:val="false"/>
          <w:strike w:val="false"/>
          <w:color w:val=""/>
        </w:rPr>
        <w:t>Relevance and Impact:</w:t>
      </w:r>
      <w:r>
        <w:rPr>
          <w:rFonts w:ascii="" w:hAnsi="" w:cs="" w:eastAsia=""/>
          <w:b w:val="false"/>
          <w:i w:val="false"/>
          <w:strike w:val="false"/>
          <w:color w:val=""/>
        </w:rPr>
        <w:t xml:space="preserve">  The cost of restori. SECTION 3115110. Establishment by municipality of commission to exercise powers of public officer. Any municipality adopting an ordinance under the provisions of this article may establish a commission composed of not less than three nor more than seven duly qualified electors of such municipality, to exercise any of the powers authorized to be granted to the public officer by the terms of this article.  The members of this commission shall be appointed by the mayor with approval of a majority of the council or governing body of ng coastal ecosystems and communit</w:t>
      </w:r>
      <w:r>
        <w:rPr>
          <w:rFonts w:ascii="" w:hAnsi="" w:cs="" w:eastAsia=""/>
          <w:b w:val="false"/>
          <w:i w:val="false"/>
          <w:strike w:val="false"/>
          <w:color w:val=""/>
        </w:rPr>
        <w:t xml:space="preserve">ies is huge.  Restthe municipality and shall serve for such term and compensation as designated by the ordinance.  The commission shall exercise the powers prescribed by the ordinance and formulate the rules of procedure before it;   provided,  that a majority of the members thereof must be present for the conduct of its business, and decisions must be by majority vote of the members present. SECTION 3115120. Article provisions are cumulative. Nothing in this article shall be construed to abrogate or impair the powers of the courts or of any departmoration must be based on sound science and the general public and decision makers must understaent of any municipality to enforce any provisions of its charter or its ordinances or regulations, or to prevent or punish violations thereof and the powers conferred by this article shall be in addition and supplemental to the powers conferred by any other law. ARTICLE 3. IN COUNTIESSECTION 3115310. Definitions. For the purposes of this article: (1) “County” shall mean that area comprising the county other than municipalities; (2) “Public officer” shall mean the officer or officers who are authorized by ordinances adopted hereundend their options.  </w:t>
      </w:r>
    </w:p>
    <w:p>
      <w:pPr>
        <w:pStyle w:val=""/>
        <w:jc w:val="left"/>
      </w:pPr>
      <w:r>
        <w:rPr>
          <w:rFonts w:ascii="" w:hAnsi="" w:cs="" w:eastAsia=""/>
          <w:b w:val="true"/>
          <w:i w:val="false"/>
          <w:strike w:val="false"/>
          <w:color w:val=""/>
        </w:rPr>
        <w:t>Partnerships:</w:t>
      </w:r>
      <w:r>
        <w:rPr>
          <w:rFonts w:ascii="" w:hAnsi="" w:cs="" w:eastAsia=""/>
          <w:b w:val="false"/>
          <w:i w:val="false"/>
          <w:strike w:val="false"/>
          <w:color w:val=""/>
        </w:rPr>
        <w:t xml:space="preserve">  A number of scientists from all disciplines in USGS har to exercise the powers prescribed by such ordinances; (3) “Owner” shall mean the holder of the title in fee simple and every mortgagee of record; (4) “Parties in interest” shall mean all individuals, associations, corporations and others who have interests of record in a dwelling and any who are in possession thereof;  and (5) “Dwelling” shall mean any building or structure, or part thereof, used and occupied for human habitation or intended to be so used and includes any outhouses and appurtenances belonging thereto or usually eve expertise pertinent to this project.   Federal p</w:t>
      </w:r>
      <w:r>
        <w:rPr>
          <w:rFonts w:ascii="" w:hAnsi="" w:cs="" w:eastAsia=""/>
          <w:b w:val="false"/>
          <w:i w:val="false"/>
          <w:strike w:val="false"/>
          <w:color w:val=""/>
        </w:rPr>
        <w:t>artnenjoyed therewith. SECTION 3115320. Repairing, closing or demolishing unfit dwellings. Whenever the governing body of any county of this State finds that there exist in the county dwellings which are unfit for human habitation due to (a) dilapidation, (b) defects increasing the hazards of fire, accidents or other calamities, (c) lack of ventilation, light or sanitary facilities or (d) other conditions rendering such dwellings unsafe or insanitary, dangerous or detrimental to the health, safety or morals or otherwise inimical to the rs include the National Park Service and Fish and Wildlife Service, both of which have coastal unitswelfare of the residents of the county, such county may, upon the approval of a majority of the resident members of the county legislative delegation which the members represent, exercise its police powers to repair, close or demolish any such dwelling. SECTION 3115330. Provisions permitted to be included in ordinances relating to unfit dwellings. Upon the adoption of an ordinance finding that dwelling conditions of the character described in Section 3115320 exist within the county, the county governing body may adopt ordinances re along all lating to the dwellings within the county which are unfit for human habitation.  Such ordinances may include the following provisions: (1) That a public officer be designated or appointed to exercise the powers prescribed by the ordinances; (2) That whenever a petition is filed with the public officer by at least five residents of the county charging that any dwelling is unfit for human habitation or whenever it appears to the public officer (on his own motion) that any dwelling is unfit for human habitation, the public officer shall, if hisUS coastlines.  The US Army Corps of Engineers would be extremely interested in the results.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