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 TO PUBLhe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outbuilIC PARKSdings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jurisdicti.BE IT ORon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