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 TO PUBLrations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tIC PARKS.BE IT Ohe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outbuilRDAINED by the Pdings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jurisdictieople of the City 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