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PUBLIC PARKS.BE IT ORDAINED by the People of the City and County of Honolulu:SECTION 1.  Purpose. The purpose of this ordinance is to define camping.SECTION 2.  Section 10-1.1, Revised Ordinances of Honolulu 1990, as amended, is further amended to read as follurisdiction.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ows:“Sec. 10-1.1Definitions.“Camp” or “camping” means the use and occupation of a public park as a temporary or permanent dwelling place or sleeping place between the hours of 10:00 p.m. and 5:00 a.m.“Dwelling place” means a place used for human habitation as an overnightand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 accommodation, lodging, or shelter on either a temporary or permanent basis.“Human habitation” means the act of utilizing, occupying, or inhabiting a place of lodging or shelter on a permanent or temporary basis as a place of residence or sojourn.“Off-leash park” means aesources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 public park designated by the director of parks and recreation where dogs, and no other animal, shall be allowed to be off-leash.“Public park” means any park, park roadway, playground, athletic field, beach, beach right-of-way, tennis court, golf course, swimming pool, ostigated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housr other recreation area or facility under the control, maintenance and management of the department of parks and recreation.  “Public park” does not include a public thoroughfare defined as a “mall” under Section 29-1.1 unless the public thoroughfare has been (1) acceptede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dedicated, or named by the council expressly as a “public park” or “park”; (2) placed under the control, maintenance, and management of and classified expressly as a “public park” or “park” by the department of parks and recreation; or (3) constructed or situated within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 a larger specific recreation area or facility listed in the preceding sentence.“Sleeping place” means a place used by a person for the purpose of sleeping, where the person is asleep inside a tent, sleeping bag, or some form of temporary shelter or is asleep atop of or cesthetic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ideovered by materials such as a cot, mat, bedroll, bedding, sheet, blanket, pillow, bag, cardboard, or newspapers.”SECTION 3.  New ordinance material is underscored.  When revising, compiling or printing this ordinance for inclusion in the Revised Ordinances of Honolulu, the rntifying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