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tDAINED by the People of the City 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outbuiland County of Honolulu:SECTION 1.dings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  Purpose. The purpose of this ordinon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