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3,O PUBLIC P500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explorerARKS.BE ITs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ORDAINED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aby the Peond processing to tool manufacture and maintenance. More than 95% of these sites are located adjacent to canoe-navigable waters, whether coast, lake, river, streaple of them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City and a fish trap structure, and some associated birchbark container fCounty of 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rangeHonolulu:S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associaECTION 1. 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 Purpose. 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18The purpos00,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riverse of this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ordinance the maintenance of is to defia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assone camping.SECTION 2.c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