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partiBlood Produces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ts Advisory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EducCommittee Me.</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deteetingDecemberminations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F.r 12, 2002Is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analyssue Summary:is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(1 of 3 for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 the BPAC Bacteressment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