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contracMorphot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"Estlogicaablished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quantil and 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pphysioercentage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logicaContracting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establl diffished price, but, if nerenceot,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s amonprice shall be executed under this clausg resie until the Contdent aracting Officer has vend coarified the increase in the </w:t>
      </w:r>
      <w:r>
        <w:rPr>
          <w:rFonts w:ascii="Courier New" w:hAnsi="Courier New" w:cs="Courier New" w:eastAsia="Courier New"/>
          <w:b w:val="false"/>
          <w:i w:val="false"/>
          <w:strike w:val="false"/>
          <w:color w:val=""/>
          <w:sz w:val="24"/>
        </w:rPr>
        <w:t>aster bpplicable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timerook t of cancellatrout jion.  However, if the Contractor certifies to thuvenile Contracting Officer bes, Lindsy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