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conditiFire and ice – a good place to search for life?Jörn HelbertInstitute of Planetary ResearchDLRRutherfordstrasse 2, 12489 BerlinGERMANYjoern.helbert@dlr.de Creating a habitable environment is a 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policcomplex process involving a wide variety of interacting processes. A prerequisite for any biological activity is an energy source. The terrestrial example of the black smokers shows how efficie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otheent geothermal processes are as an energy source.There is ample morphological evidence for continuous and episodic volcanic activity over the geological history of Mars. The youngest ages deter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Chatrmined by the crater size-frequency measurements are about 2 Ma suggesting that the volcanoes are potentially still active today. While there is no direct evidence for volcanic activity the litanooga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