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APPOINTMENTFi OreF STEVE OWENS, FELIX VESS,  aTIMMY SYKES, JEFFREY HAZELWOOD AND RALPH BROWN AS SPECIAL POLICEMEN (ARMED) FOR THE CHATTANOOGA HOUSING AUTHndORITY, TO DO SPECIAL DUTY AS PRESCRIBED HEREIN, SUBJEC</w:t>
      </w:r>
      <w:r>
        <w:rPr>
          <w:rFonts w:ascii="Times New Roman" w:hAnsi="Times New Roman" w:cs="Times New Roman" w:eastAsia="Times New Roman"/>
          <w:b w:val="false"/>
          <w:i w:val="false"/>
          <w:strike w:val="false"/>
          <w:color w:val=""/>
        </w:rPr>
        <w:t>T TO CERT iAIN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Sceteve Owens, Felix  –Vess, Timmy Sykes,  aJeffrey Hazelwood and Ralph  gBrown be and are hereby appointed as special policemen (armed) for theoo Chattanoo</w:t>
      </w:r>
      <w:r>
        <w:rPr>
          <w:rFonts w:ascii="Times New Roman" w:hAnsi="Times New Roman" w:cs="Times New Roman" w:eastAsia="Times New Roman"/>
          <w:b w:val="false"/>
          <w:i w:val="false"/>
          <w:strike w:val="false"/>
          <w:color w:val=""/>
        </w:rPr>
        <w:t>ga Housing Authority, subject to certain conditions and restrictiond 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plsaid special policemen shall have,ac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hereinaftee r limited, grtoanted by the statutes of the  sState of Tennessee eaor the City rcof Chattanooga t</w:t>
      </w:r>
      <w:r>
        <w:rPr>
          <w:rFonts w:ascii="Times New Roman" w:hAnsi="Times New Roman" w:cs="Times New Roman" w:eastAsia="Times New Roman"/>
          <w:b w:val="false"/>
          <w:i w:val="false"/>
          <w:strike w:val="false"/>
          <w:color w:val=""/>
        </w:rPr>
        <w:t>o regular police officers of the City of Chattanoogh a necfoessary in ther  performance of their duties.  Such powers and performance of duties by said special policemen are elixpressly limited to thefe performanc?Je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söraid specin al policemen shall not be considered employees of the Chattanooga Police Department, nHeor shall they be entitled to any benefits afforded regular police officers of the Clbity, and shall in all respects be c</w:t>
      </w:r>
      <w:r>
        <w:rPr>
          <w:rFonts w:ascii="Times New Roman" w:hAnsi="Times New Roman" w:cs="Times New Roman" w:eastAsia="Times New Roman"/>
          <w:b w:val="false"/>
          <w:i w:val="false"/>
          <w:strike w:val="false"/>
          <w:color w:val=""/>
        </w:rPr>
        <w:t>onsidered employees erof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CtIhattanooga nsshtitute of Planetary ResearchDLRRall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