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BONNEVILLE POWAPPLICATION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proposed would qualify to be placed on the World Heritage List in its own right?  YES:  ____x_____NO:  ________Comment:__The application involves a serial nomination of six separate properties which  we believe would qualify together for inscription on the World Heritage List. While we believe this proposal is complete in and of itself, we would not want to exclude the possibility of adding additional qualifying properties in future to more fully portray the outstanding universal value of this nomination____________________________________________________________F.  Serial (multi-component) Properties:Are you proposing this property as an extension of or a new component to an existing World Heritage Site?YES:  _______          NO  ___x___Name of Existing Site: _______________________________________________________Prerequisite 3 - Other Requirements:G.  Support of StakeholdersIn addition to owners, please list other stakeholders and interested parties who support the property’s proposed inclusion in the Tentative List.  Also note any known to be opposed.Supporters:_ Governor Rod Blagojevich, Illinois Senator Dick Durbin, IllinoisSenator Barak Obama, Illinois12th U.S. Congressional District Representative:  Jerry Costello58th District State Senator:  David Luechtefeld116th District State Representative:  Dan ReitzCongressman Russ Carnahan who represents Ste.Genevieve County in his Congressional District is an ardent supporterand has attended events with us and the French Ambassador. Former Senator Jim Talent, defeated in the lections fall 2005,  is another ardent supporter. Missouri's Secretary of State Robin Carnahan.  French Ambassador Jean Levitte visited Ste. Gen.  fall 2006 with Congressman Carnahan and promised full  French support through his Cultural Attache.Missouri Preservation, a statewide organizationThe French Heritage Society through its East Coast liaison with Ste. Genevieve, Jane Bernback;St. Louis Convention and Visitors Commission; Missouri Tourism; Southwestern Illinois Tourism.Opponents:_Not aware of any opponents. Comment:This proposal has been discussed many times with elected officials and leaders in the two States, over several years, and has gained strong support. The project also has the strong support of the French Ambassador to the United States who has visited the properties. Information Requested about Applicant Properties1.  IDENTIFICATION OF THE PROPERTY OR PROPERTIES1.a.  Country:United States of America1.b.  State, Province or Region:In what State(s) and/or Territories is the property located?  Also note the locality and give a street address if one is available.The application includes properties in both the States of Illinois and Missouri.In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(Part of the “Colonial Cahokia State Historic Sites”, four Cahokia historic sites which include the Cahokia Courthouse (1740, but relocated several times), the Martin Boisamenue House (about 1790), and the Jarrt Mansion (1810 – oldest brick building in Illinois) and the Church of the Holy Family Church (1799).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 1.c.  Names of Property:What is the preferred or proposed name of the property or properties proposed for nomination?  If the site has multiple names, explain why you chose the primary choice or choices.  "French Creole properties of the Mid-Mississippi Valley Corridor" Note: The Encyclopedia of Cajun Culture says that the word “Creole” “derives from the Latin creare, meaning "to beget" or "create."   After the New World’s discovery, Portuguese colonists used the word crioulo to denote a New World slave of African descent.  Eventually, the word was applied to all New World colonists, regardless of ethnic origin, living along the Gulf Coast, especially in Louisiana.  There the Spanish introduced the word as criollo, and during Louisiana’s colonial period (1699-1803) the evolving word Creole generally referred to persons of African or European heritage born in the New World.”  Many of the properties included in  this application are described locally as “creole” cottages, “creole buildings”  or “creole architecture”. Here the  word “creole” is being used to refer to those of French descent, born in the new World, although the suffix  French is not being used. It is an important descriptor in this property name because it signifies the importance of what those in the New World added to, or modified of the French traditions that had travelled from France through Canada to the Illinois Country.Naming of serial (multiple component) properties.           Group Name: "French Creole properties of the Mid-Mississippi Valley Corridor"1.d.-e.  Location, boundaries, and key features of the nominated propertyMaps of individual properties are attached in an appendix at the end of this document.All of the component properties are located on much larger secure properties controlled by public ownership (Fort de Chartres, Pierre Menard House), or situated in historic districts where development is carefully controlled (the case with the 4 Ste. Genevieve properties) or set in a much larger privately controlled and secure enclave (Holy Family Church). Hence the likelihood of adverse development negatively affecting these properties is very, very limited.  1.f.   Area of nominated property (ha.)Names and addresses of component properties. 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Genevieve.).Approximate areas of component propertiesFort de Chartres: 1,100 acres Pierre Menard House property:1.5 acresHoly Family Church: 14 acresFelix Valle House: 1.5 acresBauvais Amoureux House: 3.0 acresGuibord Valle House: .5 acresBolduc House :  .5 acresTotal – about 280 hectares2.  DESCRIPTION AND HISTORY OF THE PROPERTY2.a.  Description of the Property          Background: development of the regionThe property which is the subject of this nomination application includes a number of component properties which together tell the story of early settlement in the Illinois-Missouri region by French settlers from Canada.  The French administrators of New France by the early 1670s had begun to encourage western exploration intended to open up passageways to the Pacific, and trade with the native Americans. Joliet and Marquette’s expedition of 1672 brought the French to the Mississippi and established its southward course; within a decade the French led by the Sieur de la Salle had reached the Gulf of Mexico and claimed Louisiana territory (including the Mississippi and its tributaries) for the French. By the end of the 17th century, the French had set out to solidify their territorial claims as a means of confining the English to the eastern seaboard of the United States. This strategy  involved establishing settlements at Biloxi in 1699, and Mobile in 1701 on the Gulf Coast and at Detroit at the northern end of the territory. In between, early settlements were established at Cahokia in 1699, and des Peres (within the confines of modern day St. Louis) in 1700, soon abandoned for the strategic mission outpost of Kaskaskia founded in 1703. By 1718, a renegade Scotsman in the Court of France (John Law)  had gained a royal patent for the Company of the West, soon to become the Company of the Indies, and had negotiated to wrest  administrative control of the Illinois Country from Canadian hands. The Company’s officials established other settlements to enable them to further trade including New Orleans (1718) and Fort de Chartres (1719), which served as the administrative headquarters of French efforts to manage the Illinois Country for over 40 years. These settlements were soon joined by other villages on the eastern side of the Mississippi such as the mining community of St. Philippe (1720), and  Prairie du Rocher, established in 1722. The first settlement built on the west bank of the Mississippi was Ste Genevieve established in about 1750 near the site of a long used salt springs.  The second settlement established west of the Mississippi  was St. Louis, established in about 1763, in the midst of efforts to transfer control of the French Louisiana Territory (to the west of the Mississippi River) to the Spanish, in accord with the Treaty of Paris ending the Seven Years War. The fortunes of the Company of the Indies flagged and waned quickly, and by 1731, Louisiana had been passed back to the Royal Court.  Also, at this time,  the land to the east of the Mississippi (also part of what was loosely called Illinois Country) was passed from French control  to British. By 1787, Cahokia, had become one of the important permanent settlements in the region and in 1801, was named the seat of St. Clair County in the Northwest Territory, itself enlarged to extend to the Canadian border. By the early 19th century, Kaskaskia had become the  capital of the Illinois Territory, (1809-1818) , and was later to become the first capital of the State of Illinois, (1818-1820).Ste Genevieve residents, after devastating floods in the 1770s and 1780s moved their community to higher ground, and the new site had been legally established by the mid 1790s. While the near century long occupation of the Illinois Country did not afford the French the trade profits they sought, they had indeed succeeded in their efforts to confine the English in the lands to the east for over a century, and had built a strong base for continuing settlement of the interior of the continent.. Relations of component properties to regional development and historyThe component properties included in the application reflect key moments in the development of the French settlements in the Illinois country. The three properties in Illinois represent key stages in the development of the French occupation of the east bank of the river: the thrice re-built and partly reconstructed Fort de Chartres was once the administrative capital of the French lands; the Holy Family Church in Cahokia, also rebuilt. represents the early  presence of the Catholic Church in the expanding French dominions; the Pierre Menard House, built in 1802 for Quebec born merchant Pierre Menard, who was to become the first Lieutenant Governor of  the new State of Illinois in 1818,  is a free standing outlying remnant of the original settlement of Kaskaskia village, built originally across the river on Kaskaskia Island, later to become the Capital of the Illinois Country, and in the late 19th century, fully  inundated and destroyed by the Mississippi River.  The houses in Ste Genevieve  reflect the later efforts of French settlers to build a strong community on the west bank of the Mississippi in the period after the Illinois country passed to the Spanish. This territory passed back to the French (1800) and finally under Jefferson to American ownership with the Louisiana Purchase (1803). The properties included in the application straddle these important transition years. These include the 1790s Bolduc House, which may include some fragments of an earlier Bolduc house built in 1770 in the first town site of Ste Genevieve near the agricultural lands  of the community, the “Grand Champ”. The Bauvais Amoureux House also  built facing the “Grand Champ”, once a part of the “breadbasket of the Illinois country”and still extant today,  in 1792. In the heart of Ste Genevieve stand the Guibord Valle House built in 1806, after the Louisiana Purchase had passed Ste Genevieve to American hands, but still strongly reflecting French influences in its design form and unique Norman style truss, and the Felix Valle House, built in 1818 in an American “federal style” as both store and residence, but employing French masonry construction..   Which features or aspects of the property do you believe qualify it for the World Heritage List? In simple terms, the individual properties which make up the property proposed for World Heritage nomination in this property, tell different aspects of the story of efforts by the French throughout the 18th century to develop and settle the interior of the North American continent.  The properties selected well illustrate epochs and places important in both the mercantile and administrative development of what was initially called the Illinois Country and which today are located in modern day Illinois and Missouri. All of the structures chosen are accessible to the public, and  all property owners are in full agreement with this proposal  to nominate these individual properties within a single serial nomination to the USA World Heritage  Tentative List.  What are the important present or proposed uses of the property and how do they compare with the traditional or historic uses of it? Only the Holy Family Church in  Cahokia serves the purposes for which it was built, that is, as a place of worship for its Roman Catholic parishioners. All of the other houses are no longer residences but today function essentially as “historic sites” managed and preserved to pass significant historic messages and stories to those who visit them. 2.b.  History and Development of the PropertyNote: Since section 2(a) includes an historical overview of the development of the region, this section will look at the details of the historical development of component properties.   Fort de Chartres, The current Fort de Chartres, named after Louis, Duc de Chartres, son of the Regent of France, built in stone and enclosing 4 acres, is the third on the present site, and dates from the 1750s. The first two forts, built in 1720 and in 1725,  were modest wooden palisades with flanking bastions at the four corners, enclosing a small number of buildings. In spite of the failure of the Company of the Indies, France felt it important to establish a permanent fort (in masonry) to help stabilize conditions for trade, and chose the site of the earlier wooden forts to do this rather to build in Kaskaskia, a  location favoured by many. The British took control of the Fort in 1763 following the end of the Seven Years War, and renamed it Fort Cavendish, only to abandon it in the 1770s, following incursions by the Mississippi River. By 1900, most of the building materials had been salvaged for use in other structures, but for the powder magazine, built in 1754 and which had survived relatively intact through more than a century of neglect. This may be the oldest standing building in Illinois. The fort is an early example of publically funded reconstruction. Acquired by the State of Illinois in 1913 for its historical and archaeological importance, the WPA rebuilt the entrance gate to the fort in the 1920s, and slightly later (1928, 1934) two principal buildings in stone, as well as over time reconstructing various bastions, musket ports and embrasures in stone. A number of structures have more recently been framed in wood to suggest or “ghost” their earlier forms, without full rebuilding. Pierre Menard House, Sitting at the foot of the bluffs leading down from the remains of Fort Kaskaskia, the Pierre Menard Home is an excellent example of an early 19th century  building employing French forms, construction techniques and details.  Pierre Menard (1766-1844), born  in St. Antoine sur Richelieu, in French Canada, had migrated to the region in 1791 from modern day Quebec, attracted to the Illinois Territory by the trading opportunities in place for a young entrepreneur. His house employs the French vernacular construction which had been in use throughout the 18th century in the Illinois country and whose use would continue into the 19th century for at least several decades.  His structure is poteaux sur solle (post on sill), that is, timber frame construction employing closely spaced vertical uprights mortised and tenoned into plate above  and sill below, and pegged in place. Interstices are filled with various forms of bousillage: insulating combinations of mud and twigs.  The main house is accompanied with a number of outbuildings: a kitchen connected by a stone walkway to the main house, a spring house, a smoke house, and a carriage house, all still existing. It also included slave quarters built at the foot of the bluffs behind the house, but these have now all vanished. Menard, as his house indicates, prospered quickly, and soon was seeking public office. By 1812, he had been elected President of the first Illinois territorial legislature. Later tasked with writing the Constitution for the new State of Illinois,  in 1813,  he became the State's first Lieutenant Governor – but only after the Constitution was amended to allow foreign born officers resident for at least two years..  Menard built his home across the river from the original village of Kaskaskia and his home is today one of the last tangible testimonies of the role played by Kaskaskia in the development of territorial government. Church of the Holy Family,  The Holy Family Parish Log Church in Cahokia, Illinois was first established in 1699 by a French Catholic missionary from Quebec, Father St. Cosme. The first log church and its log successor, built in 1730, were both destroyed by fire.  Construction of the present log church was begun immediately but the finished church was not dedicated until 1799. A number of religious objects which survived the fires have been preserved, among them a chalice used by Pope John Paul II during his visit to the site.  The church was built employing the typical French vernacular architectural structure of the era, poteaux-sur-solle (post-on-sill). The verticals are understood to be durable walnut posts fitted into grooved mortises  in horizontal plates and  sills.  The roof structure consists of heavy oak rafters,  covered over by cypress clapboards and sycamore shingles all pegged together, as are all the framed elements of the building. Clapboarded in 1913,  memory of the log church was lost until 1949, when Father Joseph Mueller discovered what lay behind the clapboard; this discovery prompted a restoration project, carried out in time for the parish’s 250th anniversary.   Ste Genevieve, MissouriThe four houses included in the application and named below are set in Ste Genevieve, a small community which holds the greatest concentration  of 18th and early 19th century French built vertical timber frame houses in the  United States, indeed in all of North America, including the modern day province of Quebec. The date of 1735 has been popularly associated with Ste. Genevieve's founding and while some structures may have existed at that time within the original townsite of Ste Genevieve in the Mississippi flood plain,  the village of Ste. Genevieve was probably not established until 1750. Ste Genevieve was the first permanent European settlement established ER ADMINISTRATION</w:t>
      </w:r>
    </w:p>
    <w:p>
      <w:pPr>
        <w:pStyle w:val=""/>
        <w:jc w:val="center"/>
      </w:pPr>
      <w:r>
        <w:rPr>
          <w:rFonts w:ascii="Times New Roman" w:hAnsi="Times New Roman" w:cs="Times New Roman" w:eastAsia="Times New Roman"/>
          <w:b w:val="true"/>
          <w:i w:val="false"/>
          <w:strike w:val="false"/>
          <w:color w:val=""/>
          <w:sz w:val="24"/>
        </w:rPr>
        <w:t>HUMAN CAPITAL MANAGEMENT</w:t>
      </w:r>
    </w:p>
    <w:p>
      <w:pPr>
        <w:pStyle w:val=""/>
        <w:jc w:val="center"/>
      </w:pPr>
      <w:r>
        <w:rPr>
          <w:rFonts w:ascii="Times New Roman" w:hAnsi="Times New Roman" w:cs="Times New Roman" w:eastAsia="Times New Roman"/>
          <w:b w:val="true"/>
          <w:i w:val="false"/>
          <w:strike w:val="false"/>
          <w:color w:val=""/>
          <w:sz w:val="24"/>
        </w:rPr>
        <w:t>Portland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true"/>
          <w:i w:val="false"/>
          <w:strike w:val="false"/>
          <w:color w:val=""/>
          <w:sz w:val="24"/>
        </w:rPr>
        <w:t>Oregon</w:t>
      </w:r>
    </w:p>
    <w:p>
      <w:pPr>
        <w:pStyle w:val=""/>
        <w:jc w:val="left"/>
      </w:pPr>
      <w:r>
        <w:rPr>
          <w:rFonts w:ascii="Times New Roman" w:hAnsi="Times New Roman" w:cs="Times New Roman" w:eastAsia="Times New Roman"/>
          <w:b w:val="true"/>
          <w:i w:val="false"/>
          <w:strike w:val="false"/>
          <w:color w:val="000000"/>
          <w:sz w:val="24"/>
        </w:rPr>
        <w:t>PERSONNEL LETTER NO. 430-1 (Revised)</w:t>
      </w:r>
      <w:r>
        <w:rPr>
          <w:rFonts w:ascii="Times New Roman" w:hAnsi="Times New Roman" w:cs="Times New Roman" w:eastAsia="Times New Roman"/>
          <w:b w:val="true"/>
          <w:i w:val="false"/>
          <w:strike w:val="false"/>
          <w:color w:val="000000"/>
          <w:sz w:val="24"/>
        </w:rPr>
        <w:t>DATE:</w:t>
      </w:r>
      <w:r>
        <w:rPr>
          <w:rFonts w:ascii="Times New Roman" w:hAnsi="Times New Roman" w:cs="Times New Roman" w:eastAsia="Times New Roman"/>
          <w:b w:val="false"/>
          <w:i w:val="false"/>
          <w:strike w:val="false"/>
          <w:color w:val="000000"/>
          <w:sz w:val="24"/>
        </w:rPr>
        <w:t xml:space="preserve">  </w:t>
      </w:r>
      <w:r>
        <w:rPr>
          <w:rFonts w:ascii="Times New Roman" w:hAnsi="Times New Roman" w:cs="Times New Roman" w:eastAsia="Times New Roman"/>
          <w:b w:val="false"/>
          <w:i w:val="false"/>
          <w:strike w:val="false"/>
          <w:color w:val="000000"/>
          <w:sz w:val="24"/>
        </w:rPr>
        <w:t xml:space="preserve">May </w:t>
      </w:r>
      <w:r>
        <w:rPr>
          <w:rFonts w:ascii="Times New Roman" w:hAnsi="Times New Roman" w:cs="Times New Roman" w:eastAsia="Times New Roman"/>
          <w:b w:val="false"/>
          <w:i w:val="false"/>
          <w:strike w:val="false"/>
          <w:color w:val="000000"/>
          <w:sz w:val="24"/>
        </w:rPr>
        <w:t>28</w:t>
      </w:r>
      <w:r>
        <w:rPr>
          <w:rFonts w:ascii="Times New Roman" w:hAnsi="Times New Roman" w:cs="Times New Roman" w:eastAsia="Times New Roman"/>
          <w:b w:val="false"/>
          <w:i w:val="false"/>
          <w:strike w:val="false"/>
          <w:color w:val="000000"/>
          <w:sz w:val="24"/>
        </w:rPr>
        <w:t>, 2008</w:t>
      </w:r>
    </w:p>
    <w:p>
      <w:pPr>
        <w:pStyle w:val=""/>
        <w:jc w:val="left"/>
      </w:pPr>
      <w:r>
        <w:rPr>
          <w:rFonts w:ascii="Times New Roman" w:hAnsi="Times New Roman" w:cs="Times New Roman" w:eastAsia="Times New Roman"/>
          <w:b w:val="true"/>
          <w:i w:val="false"/>
          <w:strike w:val="false"/>
          <w:color w:val=""/>
          <w:sz w:val="24"/>
        </w:rPr>
        <w:t xml:space="preserve">SUBJECT:  </w:t>
      </w:r>
      <w:r>
        <w:rPr>
          <w:rFonts w:ascii="Times New Roman" w:hAnsi="Times New Roman" w:cs="Times New Roman" w:eastAsia="Times New Roman"/>
          <w:b w:val="false"/>
          <w:i w:val="false"/>
          <w:strike w:val="false"/>
          <w:color w:val=""/>
          <w:sz w:val="24"/>
        </w:rPr>
        <w:t>Performance Appraisal</w:t>
      </w:r>
    </w:p>
    <w:p>
      <w:pPr>
        <w:pStyle w:val="Heading5"/>
        <w:jc w:val="left"/>
      </w:pPr>
      <w:r>
        <w:rPr>
          <w:rFonts w:ascii="" w:hAnsi="" w:cs="" w:eastAsia=""/>
          <w:b w:val="false"/>
          <w:i w:val="false"/>
          <w:strike w:val="false"/>
          <w:color w:val=""/>
        </w:rPr>
        <w:t>PURPOSE</w:t>
      </w:r>
    </w:p>
    <w:p>
      <w:pPr>
        <w:pStyle w:val=""/>
        <w:jc w:val="left"/>
      </w:pPr>
      <w:r>
        <w:rPr>
          <w:rFonts w:ascii="Times New Roman" w:hAnsi="Times New Roman" w:cs="Times New Roman" w:eastAsia="Times New Roman"/>
          <w:b w:val="false"/>
          <w:i w:val="false"/>
          <w:strike w:val="false"/>
          <w:color w:val=""/>
          <w:sz w:val="24"/>
        </w:rPr>
        <w:t xml:space="preserve">This Personnel Letter </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Serves as a tool </w:t>
      </w:r>
      <w:r>
        <w:rPr>
          <w:rFonts w:ascii="Times New Roman" w:hAnsi="Times New Roman" w:cs="Times New Roman" w:eastAsia="Times New Roman"/>
          <w:b w:val="false"/>
          <w:i w:val="false"/>
          <w:strike w:val="false"/>
          <w:color w:val="000000"/>
          <w:sz w:val="24"/>
        </w:rPr>
        <w:t xml:space="preserve">for </w:t>
      </w:r>
      <w:r>
        <w:rPr>
          <w:rFonts w:ascii="Times New Roman" w:hAnsi="Times New Roman" w:cs="Times New Roman" w:eastAsia="Times New Roman"/>
          <w:b w:val="false"/>
          <w:i w:val="false"/>
          <w:strike w:val="false"/>
          <w:color w:val=""/>
          <w:sz w:val="24"/>
        </w:rPr>
        <w:t xml:space="preserve">supervisor/managers </w:t>
      </w:r>
      <w:r>
        <w:rPr>
          <w:rFonts w:ascii="Times New Roman" w:hAnsi="Times New Roman" w:cs="Times New Roman" w:eastAsia="Times New Roman"/>
          <w:b w:val="false"/>
          <w:i w:val="false"/>
          <w:strike w:val="false"/>
          <w:color w:val="000000"/>
          <w:sz w:val="24"/>
        </w:rPr>
        <w:t>and employees to give and receive</w:t>
      </w:r>
      <w:r>
        <w:rPr>
          <w:rFonts w:ascii="Times New Roman" w:hAnsi="Times New Roman" w:cs="Times New Roman" w:eastAsia="Times New Roman"/>
          <w:b w:val="false"/>
          <w:i w:val="false"/>
          <w:strike w:val="false"/>
          <w:color w:val="0000FF"/>
          <w:sz w:val="24"/>
        </w:rPr>
        <w:t xml:space="preserve"> </w:t>
      </w:r>
      <w:r>
        <w:rPr>
          <w:rFonts w:ascii="Times New Roman" w:hAnsi="Times New Roman" w:cs="Times New Roman" w:eastAsia="Times New Roman"/>
          <w:b w:val="false"/>
          <w:i w:val="false"/>
          <w:strike w:val="false"/>
          <w:color w:val=""/>
          <w:sz w:val="24"/>
        </w:rPr>
        <w:t>feedback in improving their ability to perform mission related work.</w:t>
      </w:r>
    </w:p>
    <w:p>
      <w:pPr>
        <w:pStyle w:val=""/>
        <w:jc w:val="left"/>
      </w:pPr>
      <w:r>
        <w:rPr>
          <w:rFonts w:ascii="Times New Roman" w:hAnsi="Times New Roman" w:cs="Times New Roman" w:eastAsia="Times New Roman"/>
          <w:b w:val="false"/>
          <w:i w:val="false"/>
          <w:strike w:val="false"/>
          <w:color w:val=""/>
          <w:sz w:val="24"/>
        </w:rPr>
        <w:t xml:space="preserve">Provides a basis for performance-based actions, as specified by law, regulation, and Bonneville Power Administration (BPA) policy.  </w:t>
      </w:r>
    </w:p>
    <w:p>
      <w:pPr>
        <w:pStyle w:val="BodyText20"/>
        <w:jc w:val="left"/>
      </w:pP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Describes BPA’s three tier performance appraisal system for non-supervisory and non-managerial annual positions, all hourly positions, </w:t>
      </w:r>
      <w:r>
        <w:rPr>
          <w:rFonts w:ascii="Times New Roman" w:hAnsi="Times New Roman" w:cs="Times New Roman" w:eastAsia="Times New Roman"/>
          <w:b w:val="false"/>
          <w:i w:val="false"/>
          <w:strike w:val="false"/>
          <w:color w:val=""/>
          <w:sz w:val="24"/>
        </w:rPr>
        <w:t xml:space="preserve">and </w:t>
      </w:r>
      <w:r>
        <w:rPr>
          <w:rFonts w:ascii="Times New Roman" w:hAnsi="Times New Roman" w:cs="Times New Roman" w:eastAsia="Times New Roman"/>
          <w:b w:val="false"/>
          <w:i w:val="false"/>
          <w:strike w:val="false"/>
          <w:color w:val=""/>
          <w:sz w:val="24"/>
        </w:rPr>
        <w:t>hourly supervisors within BPA.</w:t>
      </w:r>
    </w:p>
    <w:p>
      <w:pPr>
        <w:pStyle w:val="BodyText20"/>
        <w:jc w:val="left"/>
      </w:pPr>
      <w:r>
        <w:rPr>
          <w:rFonts w:ascii="Times New Roman" w:hAnsi="Times New Roman" w:cs="Times New Roman" w:eastAsia="Times New Roman"/>
          <w:b w:val="false"/>
          <w:i w:val="false"/>
          <w:strike w:val="false"/>
          <w:color w:val=""/>
          <w:sz w:val="24"/>
        </w:rPr>
        <w:t xml:space="preserve">  Incorporates a </w:t>
      </w:r>
      <w:r>
        <w:rPr>
          <w:rFonts w:ascii="Times New Roman" w:hAnsi="Times New Roman" w:cs="Times New Roman" w:eastAsia="Times New Roman"/>
          <w:b w:val="false"/>
          <w:i w:val="false"/>
          <w:strike w:val="false"/>
          <w:color w:val=""/>
          <w:sz w:val="24"/>
        </w:rPr>
        <w:t xml:space="preserve">Departmental requirement to establish a </w:t>
      </w:r>
      <w:r>
        <w:rPr>
          <w:rFonts w:ascii="Times New Roman" w:hAnsi="Times New Roman" w:cs="Times New Roman" w:eastAsia="Times New Roman"/>
          <w:b w:val="false"/>
          <w:i w:val="false"/>
          <w:strike w:val="false"/>
          <w:color w:val=""/>
          <w:sz w:val="24"/>
        </w:rPr>
        <w:t>critical safety element in the performance plan</w:t>
      </w:r>
      <w:r>
        <w:rPr>
          <w:rFonts w:ascii="Times New Roman" w:hAnsi="Times New Roman" w:cs="Times New Roman" w:eastAsia="Times New Roman"/>
          <w:b w:val="false"/>
          <w:i w:val="false"/>
          <w:strike w:val="false"/>
          <w:color w:val=""/>
          <w:sz w:val="24"/>
        </w:rPr>
        <w:t>s of all employees</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Reflects changes that will </w:t>
      </w:r>
      <w:r>
        <w:rPr>
          <w:rFonts w:ascii="Times New Roman" w:hAnsi="Times New Roman" w:cs="Times New Roman" w:eastAsia="Times New Roman"/>
          <w:b w:val="false"/>
          <w:i w:val="false"/>
          <w:strike w:val="false"/>
          <w:color w:val=""/>
          <w:sz w:val="24"/>
        </w:rPr>
        <w:t xml:space="preserve">take effect at the start of </w:t>
      </w:r>
      <w:r>
        <w:rPr>
          <w:rFonts w:ascii="Times New Roman" w:hAnsi="Times New Roman" w:cs="Times New Roman" w:eastAsia="Times New Roman"/>
          <w:b w:val="false"/>
          <w:i w:val="false"/>
          <w:strike w:val="false"/>
          <w:color w:val=""/>
          <w:sz w:val="24"/>
        </w:rPr>
        <w:t xml:space="preserve">the FY08 performance </w:t>
      </w:r>
      <w:r>
        <w:rPr>
          <w:rFonts w:ascii="Times New Roman" w:hAnsi="Times New Roman" w:cs="Times New Roman" w:eastAsia="Times New Roman"/>
          <w:b w:val="false"/>
          <w:i w:val="false"/>
          <w:strike w:val="false"/>
          <w:color w:val=""/>
          <w:sz w:val="24"/>
        </w:rPr>
        <w:t>appraisal period</w:t>
      </w:r>
      <w:r>
        <w:rPr>
          <w:rFonts w:ascii="Times New Roman" w:hAnsi="Times New Roman" w:cs="Times New Roman" w:eastAsia="Times New Roman"/>
          <w:b w:val="false"/>
          <w:i w:val="false"/>
          <w:strike w:val="false"/>
          <w:color w:val=""/>
          <w:sz w:val="24"/>
        </w:rPr>
        <w:t>.</w:t>
      </w:r>
    </w:p>
    <w:p>
      <w:pPr>
        <w:pStyle w:val="BodyText20"/>
        <w:jc w:val="left"/>
      </w:pPr>
      <w:r>
        <w:rPr>
          <w:rFonts w:ascii="Times New Roman" w:hAnsi="Times New Roman" w:cs="Times New Roman" w:eastAsia="Times New Roman"/>
          <w:b w:val="false"/>
          <w:i w:val="false"/>
          <w:strike w:val="false"/>
          <w:color w:val=""/>
          <w:sz w:val="24"/>
        </w:rPr>
        <w:t xml:space="preserve"> Replaces Personnel Letter 430-1</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dated November 7, 2005.</w:t>
      </w:r>
    </w:p>
    <w:p>
      <w:pPr>
        <w:pStyle w:val="BodyText20"/>
        <w:jc w:val="left"/>
      </w:pP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POLICY SUMMARY</w:t>
      </w:r>
    </w:p>
    <w:p>
      <w:pPr>
        <w:pStyle w:val=""/>
        <w:jc w:val="left"/>
      </w:pPr>
      <w:r>
        <w:rPr>
          <w:rFonts w:ascii="Times New Roman" w:hAnsi="Times New Roman" w:cs="Times New Roman" w:eastAsia="Times New Roman"/>
          <w:b w:val="false"/>
          <w:i w:val="false"/>
          <w:strike w:val="false"/>
          <w:color w:val=""/>
          <w:sz w:val="24"/>
        </w:rPr>
        <w:t xml:space="preserve">      Th</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performance appraisal system applies to all paid </w:t>
      </w:r>
      <w:r>
        <w:rPr>
          <w:rFonts w:ascii="Times New Roman" w:hAnsi="Times New Roman" w:cs="Times New Roman" w:eastAsia="Times New Roman"/>
          <w:b w:val="false"/>
          <w:i w:val="false"/>
          <w:strike w:val="false"/>
          <w:color w:val=""/>
          <w:sz w:val="24"/>
        </w:rPr>
        <w:t xml:space="preserve">civil service </w:t>
      </w:r>
      <w:r>
        <w:rPr>
          <w:rFonts w:ascii="Times New Roman" w:hAnsi="Times New Roman" w:cs="Times New Roman" w:eastAsia="Times New Roman"/>
          <w:b w:val="false"/>
          <w:i w:val="false"/>
          <w:strike w:val="false"/>
          <w:color w:val=""/>
          <w:sz w:val="24"/>
        </w:rPr>
        <w:t xml:space="preserve">employees except those excluded </w:t>
      </w:r>
      <w:r>
        <w:rPr>
          <w:rFonts w:ascii="Times New Roman" w:hAnsi="Times New Roman" w:cs="Times New Roman" w:eastAsia="Times New Roman"/>
          <w:b w:val="false"/>
          <w:i w:val="false"/>
          <w:strike w:val="false"/>
          <w:color w:val=""/>
          <w:sz w:val="24"/>
        </w:rPr>
        <w:t xml:space="preserve">under the Coverage section.  This system serves as the basis for </w:t>
      </w:r>
      <w:r>
        <w:rPr>
          <w:rFonts w:ascii="Times New Roman" w:hAnsi="Times New Roman" w:cs="Times New Roman" w:eastAsia="Times New Roman"/>
          <w:b w:val="false"/>
          <w:i w:val="false"/>
          <w:strike w:val="false"/>
          <w:color w:val=""/>
          <w:sz w:val="24"/>
        </w:rPr>
        <w:t>formally assessing employee performance</w:t>
      </w:r>
      <w:r>
        <w:rPr>
          <w:rFonts w:ascii="Times New Roman" w:hAnsi="Times New Roman" w:cs="Times New Roman" w:eastAsia="Times New Roman"/>
          <w:b w:val="false"/>
          <w:i w:val="false"/>
          <w:strike w:val="false"/>
          <w:color w:val=""/>
          <w:sz w:val="24"/>
        </w:rPr>
        <w:t xml:space="preserve">.  At least once a year an employee will receive a </w:t>
      </w:r>
      <w:r>
        <w:rPr>
          <w:rFonts w:ascii="Times New Roman" w:hAnsi="Times New Roman" w:cs="Times New Roman" w:eastAsia="Times New Roman"/>
          <w:b w:val="false"/>
          <w:i w:val="false"/>
          <w:strike w:val="false"/>
          <w:color w:val=""/>
          <w:sz w:val="24"/>
        </w:rPr>
        <w:t xml:space="preserve">progress review </w:t>
      </w:r>
      <w:r>
        <w:rPr>
          <w:rFonts w:ascii="Times New Roman" w:hAnsi="Times New Roman" w:cs="Times New Roman" w:eastAsia="Times New Roman"/>
          <w:b w:val="false"/>
          <w:i w:val="false"/>
          <w:strike w:val="false"/>
          <w:color w:val=""/>
          <w:sz w:val="24"/>
        </w:rPr>
        <w:t>evaluati</w:t>
      </w:r>
      <w:r>
        <w:rPr>
          <w:rFonts w:ascii="Times New Roman" w:hAnsi="Times New Roman" w:cs="Times New Roman" w:eastAsia="Times New Roman"/>
          <w:b w:val="false"/>
          <w:i w:val="false"/>
          <w:strike w:val="false"/>
          <w:color w:val=""/>
          <w:sz w:val="24"/>
        </w:rPr>
        <w:t xml:space="preserve">ng his or her performance </w:t>
      </w:r>
      <w:r>
        <w:rPr>
          <w:rFonts w:ascii="Times New Roman" w:hAnsi="Times New Roman" w:cs="Times New Roman" w:eastAsia="Times New Roman"/>
          <w:b w:val="false"/>
          <w:i w:val="false"/>
          <w:strike w:val="false"/>
          <w:color w:val=""/>
          <w:sz w:val="24"/>
        </w:rPr>
        <w:t xml:space="preserve">against established performance standards.    </w:t>
      </w:r>
      <w:r>
        <w:rPr>
          <w:rFonts w:ascii="Times New Roman" w:hAnsi="Times New Roman" w:cs="Times New Roman" w:eastAsia="Times New Roman"/>
          <w:b w:val="false"/>
          <w:i w:val="false"/>
          <w:strike w:val="false"/>
          <w:color w:val=""/>
          <w:sz w:val="24"/>
        </w:rPr>
        <w:t xml:space="preserve">If performance on a </w:t>
      </w:r>
      <w:r>
        <w:rPr>
          <w:rFonts w:ascii="Times New Roman" w:hAnsi="Times New Roman" w:cs="Times New Roman" w:eastAsia="Times New Roman"/>
          <w:b w:val="false"/>
          <w:i w:val="false"/>
          <w:strike w:val="false"/>
          <w:color w:val=""/>
          <w:sz w:val="24"/>
        </w:rPr>
        <w:t xml:space="preserve">critical element </w:t>
      </w:r>
      <w:r>
        <w:rPr>
          <w:rFonts w:ascii="Times New Roman" w:hAnsi="Times New Roman" w:cs="Times New Roman" w:eastAsia="Times New Roman"/>
          <w:b w:val="false"/>
          <w:i w:val="false"/>
          <w:strike w:val="false"/>
          <w:color w:val=""/>
          <w:sz w:val="24"/>
        </w:rPr>
        <w:t>is deemed</w:t>
      </w:r>
      <w:r>
        <w:rPr>
          <w:rFonts w:ascii="Times New Roman" w:hAnsi="Times New Roman" w:cs="Times New Roman" w:eastAsia="Times New Roman"/>
          <w:b w:val="false"/>
          <w:i w:val="false"/>
          <w:strike w:val="false"/>
          <w:color w:val=""/>
          <w:sz w:val="24"/>
        </w:rPr>
        <w:t xml:space="preserve"> unacceptable</w:t>
      </w:r>
      <w:r>
        <w:rPr>
          <w:rFonts w:ascii="Times New Roman" w:hAnsi="Times New Roman" w:cs="Times New Roman" w:eastAsia="Times New Roman"/>
          <w:b w:val="false"/>
          <w:i w:val="false"/>
          <w:strike w:val="false"/>
          <w:color w:val=""/>
          <w:sz w:val="24"/>
        </w:rPr>
        <w:t xml:space="preserve"> at any time during the performance appraisal period</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Rating Official shall initiate formal efforts to assist the employee </w:t>
      </w:r>
      <w:r>
        <w:rPr>
          <w:rFonts w:ascii="Times New Roman" w:hAnsi="Times New Roman" w:cs="Times New Roman" w:eastAsia="Times New Roman"/>
          <w:b w:val="false"/>
          <w:i w:val="false"/>
          <w:strike w:val="false"/>
          <w:color w:val=""/>
          <w:sz w:val="24"/>
        </w:rPr>
        <w:t xml:space="preserve">to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performance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ratings are </w:t>
      </w:r>
      <w:r>
        <w:rPr>
          <w:rFonts w:ascii="Times New Roman" w:hAnsi="Times New Roman" w:cs="Times New Roman" w:eastAsia="Times New Roman"/>
          <w:b w:val="false"/>
          <w:i w:val="false"/>
          <w:strike w:val="false"/>
          <w:color w:val=""/>
          <w:sz w:val="24"/>
        </w:rPr>
        <w:t>linked to other personnel actions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includ</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performance-based monetary awards that ensure top performers are rewarded in proportion to their achievements.</w:t>
      </w:r>
    </w:p>
    <w:p>
      <w:pPr>
        <w:pStyle w:val=""/>
        <w:jc w:val="center"/>
      </w:pPr>
      <w:r>
        <w:rPr>
          <w:rFonts w:ascii="Times New Roman" w:hAnsi="Times New Roman" w:cs="Times New Roman" w:eastAsia="Times New Roman"/>
          <w:b w:val="true"/>
          <w:i w:val="false"/>
          <w:strike w:val="false"/>
          <w:color w:val=""/>
          <w:sz w:val="24"/>
        </w:rPr>
        <w:t>Table of Contents</w:t>
      </w:r>
    </w:p>
    <w:p>
      <w:pPr>
        <w:pStyle w:val="TOC1"/>
        <w:jc w:val="left"/>
      </w:pPr>
      <w:r>
        <w:rPr>
          <w:rFonts w:ascii="" w:hAnsi="" w:cs="" w:eastAsia=""/>
          <w:b w:val="true"/>
          <w:i w:val="false"/>
          <w:strike w:val="false"/>
          <w:color w:val=""/>
        </w:rPr>
        <w:t>PURPOSE</w:t>
      </w:r>
      <w:r>
        <w:rPr>
          <w:rFonts w:ascii="" w:hAnsi="" w:cs="" w:eastAsia=""/>
          <w:b w:val="true"/>
          <w:i w:val="false"/>
          <w:strike w:val="false"/>
          <w:color w:val=""/>
        </w:rPr>
        <w:t>1</w:t>
      </w:r>
    </w:p>
    <w:p>
      <w:pPr>
        <w:pStyle w:val="TOC1"/>
        <w:jc w:val="left"/>
      </w:pPr>
      <w:r>
        <w:rPr>
          <w:rFonts w:ascii="" w:hAnsi="" w:cs="" w:eastAsia=""/>
          <w:b w:val="true"/>
          <w:i w:val="false"/>
          <w:strike w:val="false"/>
          <w:color w:val=""/>
        </w:rPr>
        <w:t>POLICY SUMMARY</w:t>
      </w:r>
      <w:r>
        <w:rPr>
          <w:rFonts w:ascii="" w:hAnsi="" w:cs="" w:eastAsia=""/>
          <w:b w:val="true"/>
          <w:i w:val="false"/>
          <w:strike w:val="false"/>
          <w:color w:val=""/>
        </w:rPr>
        <w:t>1</w:t>
      </w:r>
    </w:p>
    <w:p>
      <w:pPr>
        <w:pStyle w:val="TOC1"/>
        <w:jc w:val="left"/>
      </w:pPr>
      <w:r>
        <w:rPr>
          <w:rFonts w:ascii="" w:hAnsi="" w:cs="" w:eastAsia=""/>
          <w:b w:val="true"/>
          <w:i w:val="false"/>
          <w:strike w:val="false"/>
          <w:color w:val=""/>
        </w:rPr>
        <w:t>I.  DEFINITIONS</w:t>
      </w:r>
      <w:r>
        <w:rPr>
          <w:rFonts w:ascii="" w:hAnsi="" w:cs="" w:eastAsia=""/>
          <w:b w:val="true"/>
          <w:i w:val="false"/>
          <w:strike w:val="false"/>
          <w:color w:val=""/>
        </w:rPr>
        <w:t>3</w:t>
      </w:r>
    </w:p>
    <w:p>
      <w:pPr>
        <w:pStyle w:val="TOC1"/>
        <w:jc w:val="left"/>
      </w:pPr>
      <w:r>
        <w:rPr>
          <w:rFonts w:ascii="" w:hAnsi="" w:cs="" w:eastAsia=""/>
          <w:b w:val="true"/>
          <w:i w:val="false"/>
          <w:strike w:val="false"/>
          <w:color w:val=""/>
        </w:rPr>
        <w:t>II. COVERAGE</w:t>
      </w:r>
      <w:r>
        <w:rPr>
          <w:rFonts w:ascii="" w:hAnsi="" w:cs="" w:eastAsia=""/>
          <w:b w:val="true"/>
          <w:i w:val="false"/>
          <w:strike w:val="false"/>
          <w:color w:val=""/>
        </w:rPr>
        <w:t>5</w:t>
      </w:r>
    </w:p>
    <w:p>
      <w:pPr>
        <w:pStyle w:val="TOC1"/>
        <w:jc w:val="left"/>
      </w:pPr>
      <w:r>
        <w:rPr>
          <w:rFonts w:ascii="" w:hAnsi="" w:cs="" w:eastAsia=""/>
          <w:b w:val="true"/>
          <w:i w:val="false"/>
          <w:strike w:val="false"/>
          <w:color w:val=""/>
        </w:rPr>
        <w:t>III.  RESPONSIBILITIES/AUTHORITY</w:t>
      </w:r>
      <w:r>
        <w:rPr>
          <w:rFonts w:ascii="" w:hAnsi="" w:cs="" w:eastAsia=""/>
          <w:b w:val="true"/>
          <w:i w:val="false"/>
          <w:strike w:val="false"/>
          <w:color w:val=""/>
        </w:rPr>
        <w:t>6</w:t>
      </w:r>
    </w:p>
    <w:p>
      <w:pPr>
        <w:pStyle w:val="TOC1"/>
        <w:jc w:val="left"/>
      </w:pPr>
      <w:r>
        <w:rPr>
          <w:rFonts w:ascii="" w:hAnsi="" w:cs="" w:eastAsia=""/>
          <w:b w:val="true"/>
          <w:i w:val="false"/>
          <w:strike w:val="false"/>
          <w:color w:val=""/>
        </w:rPr>
        <w:t>IV.  APPRAISAL PERIODS</w:t>
      </w:r>
      <w:r>
        <w:rPr>
          <w:rFonts w:ascii="" w:hAnsi="" w:cs="" w:eastAsia=""/>
          <w:b w:val="true"/>
          <w:i w:val="false"/>
          <w:strike w:val="false"/>
          <w:color w:val=""/>
        </w:rPr>
        <w:t>8</w:t>
      </w:r>
    </w:p>
    <w:p>
      <w:pPr>
        <w:pStyle w:val="TOC1"/>
        <w:jc w:val="left"/>
      </w:pPr>
      <w:r>
        <w:rPr>
          <w:rFonts w:ascii="" w:hAnsi="" w:cs="" w:eastAsia=""/>
          <w:b w:val="true"/>
          <w:i w:val="false"/>
          <w:strike w:val="false"/>
          <w:color w:val=""/>
        </w:rPr>
        <w:t>V.  NUMBER OF RATING LEVELS</w:t>
      </w:r>
      <w:r>
        <w:rPr>
          <w:rFonts w:ascii="" w:hAnsi="" w:cs="" w:eastAsia=""/>
          <w:b w:val="true"/>
          <w:i w:val="false"/>
          <w:strike w:val="false"/>
          <w:color w:val=""/>
        </w:rPr>
        <w:t>8</w:t>
      </w:r>
    </w:p>
    <w:p>
      <w:pPr>
        <w:pStyle w:val="TOC1"/>
        <w:jc w:val="left"/>
      </w:pPr>
      <w:r>
        <w:rPr>
          <w:rFonts w:ascii="" w:hAnsi="" w:cs="" w:eastAsia=""/>
          <w:b w:val="true"/>
          <w:i w:val="false"/>
          <w:strike w:val="false"/>
          <w:color w:val=""/>
        </w:rPr>
        <w:t>VI.  PERFORMANCE PLANS</w:t>
      </w:r>
      <w:r>
        <w:rPr>
          <w:rFonts w:ascii="" w:hAnsi="" w:cs="" w:eastAsia=""/>
          <w:b w:val="true"/>
          <w:i w:val="false"/>
          <w:strike w:val="false"/>
          <w:color w:val=""/>
        </w:rPr>
        <w:t>9</w:t>
      </w:r>
    </w:p>
    <w:p>
      <w:pPr>
        <w:pStyle w:val="TOC1"/>
        <w:jc w:val="left"/>
      </w:pPr>
      <w:r>
        <w:rPr>
          <w:rFonts w:ascii="" w:hAnsi="" w:cs="" w:eastAsia=""/>
          <w:b w:val="true"/>
          <w:i w:val="false"/>
          <w:strike w:val="false"/>
          <w:color w:val=""/>
        </w:rPr>
        <w:t>VII.  MONITORING AND EVALUATING EMPLOYEE PERFORMANCE DURING THE APPRAISAL PERIOD</w:t>
      </w:r>
      <w:r>
        <w:rPr>
          <w:rFonts w:ascii="" w:hAnsi="" w:cs="" w:eastAsia=""/>
          <w:b w:val="true"/>
          <w:i w:val="false"/>
          <w:strike w:val="false"/>
          <w:color w:val=""/>
        </w:rPr>
        <w:t>12</w:t>
      </w:r>
    </w:p>
    <w:p>
      <w:pPr>
        <w:pStyle w:val="TOC1"/>
        <w:jc w:val="left"/>
      </w:pPr>
      <w:r>
        <w:rPr>
          <w:rFonts w:ascii="" w:hAnsi="" w:cs="" w:eastAsia=""/>
          <w:b w:val="true"/>
          <w:i w:val="false"/>
          <w:strike w:val="false"/>
          <w:color w:val=""/>
        </w:rPr>
        <w:t>VIII.  RATING OF RECORD</w:t>
      </w:r>
      <w:r>
        <w:rPr>
          <w:rFonts w:ascii="" w:hAnsi="" w:cs="" w:eastAsia=""/>
          <w:b w:val="true"/>
          <w:i w:val="false"/>
          <w:strike w:val="false"/>
          <w:color w:val=""/>
        </w:rPr>
        <w:t>13</w:t>
      </w:r>
    </w:p>
    <w:p>
      <w:pPr>
        <w:pStyle w:val="TOC1"/>
        <w:jc w:val="left"/>
      </w:pPr>
      <w:r>
        <w:rPr>
          <w:rFonts w:ascii="" w:hAnsi="" w:cs="" w:eastAsia=""/>
          <w:b w:val="true"/>
          <w:i w:val="false"/>
          <w:strike w:val="false"/>
          <w:color w:val=""/>
        </w:rPr>
        <w:t>IX.  PERFORMANCE APPRAISAL RECORDS</w:t>
      </w:r>
      <w:r>
        <w:rPr>
          <w:rFonts w:ascii="" w:hAnsi="" w:cs="" w:eastAsia=""/>
          <w:b w:val="true"/>
          <w:i w:val="false"/>
          <w:strike w:val="false"/>
          <w:color w:val=""/>
        </w:rPr>
        <w:t>15</w:t>
      </w:r>
    </w:p>
    <w:p>
      <w:pPr>
        <w:pStyle w:val="TOC1"/>
        <w:jc w:val="left"/>
      </w:pPr>
      <w:r>
        <w:rPr>
          <w:rFonts w:ascii="" w:hAnsi="" w:cs="" w:eastAsia=""/>
          <w:b w:val="true"/>
          <w:i w:val="false"/>
          <w:strike w:val="false"/>
          <w:color w:val=""/>
        </w:rPr>
        <w:t>X.  DEALING WITH "UNACCEPTABLE" PERFORMANCE</w:t>
      </w:r>
      <w:r>
        <w:rPr>
          <w:rFonts w:ascii="" w:hAnsi="" w:cs="" w:eastAsia=""/>
          <w:b w:val="true"/>
          <w:i w:val="false"/>
          <w:strike w:val="false"/>
          <w:color w:val=""/>
        </w:rPr>
        <w:t>16</w:t>
      </w:r>
    </w:p>
    <w:p>
      <w:pPr>
        <w:pStyle w:val="TOC1"/>
        <w:jc w:val="left"/>
      </w:pPr>
      <w:r>
        <w:rPr>
          <w:rFonts w:ascii="" w:hAnsi="" w:cs="" w:eastAsia=""/>
          <w:b w:val="true"/>
          <w:i w:val="false"/>
          <w:strike w:val="false"/>
          <w:color w:val=""/>
        </w:rPr>
        <w:t>XI.  RELATIONSHIP OF PERFORMANCE APPRAISAL TO OTHER PERSONNEL ACTIONS</w:t>
      </w:r>
      <w:r>
        <w:rPr>
          <w:rFonts w:ascii="" w:hAnsi="" w:cs="" w:eastAsia=""/>
          <w:b w:val="true"/>
          <w:i w:val="false"/>
          <w:strike w:val="false"/>
          <w:color w:val=""/>
        </w:rPr>
        <w:t>16</w:t>
      </w:r>
    </w:p>
    <w:p>
      <w:pPr>
        <w:pStyle w:val="TOC1"/>
        <w:jc w:val="left"/>
      </w:pPr>
      <w:r>
        <w:rPr>
          <w:rFonts w:ascii="" w:hAnsi="" w:cs="" w:eastAsia=""/>
          <w:b w:val="true"/>
          <w:i w:val="false"/>
          <w:strike w:val="false"/>
          <w:color w:val=""/>
        </w:rPr>
        <w:t>XII.  ORIENTATION AND TRAINING</w:t>
      </w:r>
      <w:r>
        <w:rPr>
          <w:rFonts w:ascii="" w:hAnsi="" w:cs="" w:eastAsia=""/>
          <w:b w:val="true"/>
          <w:i w:val="false"/>
          <w:strike w:val="false"/>
          <w:color w:val=""/>
        </w:rPr>
        <w:t>19</w:t>
      </w:r>
    </w:p>
    <w:p>
      <w:pPr>
        <w:pStyle w:val="TOC1"/>
        <w:jc w:val="left"/>
      </w:pPr>
      <w:r>
        <w:rPr>
          <w:rFonts w:ascii="" w:hAnsi="" w:cs="" w:eastAsia=""/>
          <w:b w:val="true"/>
          <w:i w:val="false"/>
          <w:strike w:val="false"/>
          <w:color w:val=""/>
        </w:rPr>
        <w:t>XIII.  PROGRAM EVALUATION</w:t>
      </w:r>
      <w:r>
        <w:rPr>
          <w:rFonts w:ascii="" w:hAnsi="" w:cs="" w:eastAsia=""/>
          <w:b w:val="true"/>
          <w:i w:val="false"/>
          <w:strike w:val="false"/>
          <w:color w:val=""/>
        </w:rPr>
        <w:t>19</w:t>
      </w:r>
    </w:p>
    <w:p>
      <w:pPr>
        <w:pStyle w:val="TOC1"/>
        <w:jc w:val="left"/>
      </w:pPr>
      <w:r>
        <w:rPr>
          <w:rFonts w:ascii="" w:hAnsi="" w:cs="" w:eastAsia=""/>
          <w:b w:val="true"/>
          <w:i w:val="false"/>
          <w:strike w:val="false"/>
          <w:color w:val=""/>
        </w:rPr>
        <w:t>XIV.  REFERENCES AND RELATED INFORMATION</w:t>
      </w:r>
      <w:r>
        <w:rPr>
          <w:rFonts w:ascii="" w:hAnsi="" w:cs="" w:eastAsia=""/>
          <w:b w:val="true"/>
          <w:i w:val="false"/>
          <w:strike w:val="false"/>
          <w:color w:val=""/>
        </w:rPr>
        <w:t>19</w:t>
      </w:r>
    </w:p>
    <w:p>
      <w:pPr>
        <w:pStyle w:val="TOC1"/>
        <w:jc w:val="left"/>
      </w:pPr>
      <w:r>
        <w:rPr>
          <w:rFonts w:ascii="" w:hAnsi="" w:cs="" w:eastAsia=""/>
          <w:b w:val="true"/>
          <w:i w:val="false"/>
          <w:strike w:val="false"/>
          <w:color w:val=""/>
        </w:rPr>
        <w:t>APPENDIX A: Performance Plan and Appraisal Form</w:t>
      </w:r>
      <w:r>
        <w:rPr>
          <w:rFonts w:ascii="" w:hAnsi="" w:cs="" w:eastAsia=""/>
          <w:b w:val="true"/>
          <w:i w:val="false"/>
          <w:strike w:val="false"/>
          <w:color w:val=""/>
        </w:rPr>
        <w:t>21</w:t>
      </w:r>
    </w:p>
    <w:p>
      <w:pPr>
        <w:pStyle w:val="TOC1"/>
        <w:jc w:val="left"/>
      </w:pPr>
      <w:r>
        <w:rPr>
          <w:rFonts w:ascii="" w:hAnsi="" w:cs="" w:eastAsia=""/>
          <w:b w:val="true"/>
          <w:i w:val="false"/>
          <w:strike w:val="false"/>
          <w:color w:val=""/>
        </w:rPr>
        <w:t>APPENDIX B: Avoiding Common Errors in Writing Performance Standards</w:t>
      </w:r>
      <w:r>
        <w:rPr>
          <w:rFonts w:ascii="" w:hAnsi="" w:cs="" w:eastAsia=""/>
          <w:b w:val="true"/>
          <w:i w:val="false"/>
          <w:strike w:val="false"/>
          <w:color w:val=""/>
        </w:rPr>
        <w:t>24</w:t>
      </w:r>
    </w:p>
    <w:p>
      <w:pPr>
        <w:pStyle w:val="TOC1"/>
        <w:jc w:val="left"/>
      </w:pPr>
      <w:r>
        <w:rPr>
          <w:rFonts w:ascii="" w:hAnsi="" w:cs="" w:eastAsia=""/>
          <w:b w:val="true"/>
          <w:i w:val="false"/>
          <w:strike w:val="false"/>
          <w:color w:val=""/>
        </w:rPr>
        <w:t>APPENDIX C: Sample Results Based Behavioral Elements and Standards</w:t>
      </w:r>
      <w:r>
        <w:rPr>
          <w:rFonts w:ascii="" w:hAnsi="" w:cs="" w:eastAsia=""/>
          <w:b w:val="true"/>
          <w:i w:val="false"/>
          <w:strike w:val="false"/>
          <w:color w:val=""/>
        </w:rPr>
        <w:t>25</w:t>
      </w:r>
    </w:p>
    <w:p>
      <w:pPr>
        <w:pStyle w:val=""/>
        <w:jc w:val="left"/>
      </w:pPr>
      <w:r>
        <w:rPr>
          <w:rFonts w:ascii="Times New Roman" w:hAnsi="Times New Roman" w:cs="Times New Roman" w:eastAsia="Times New Roman"/>
          <w:b w:val="true"/>
          <w:i w:val="false"/>
          <w:strike w:val="false"/>
          <w:color w:val=""/>
          <w:sz w:val="24"/>
        </w:rPr>
        <w:t>DEFINITIONS</w:t>
      </w:r>
    </w:p>
    <w:p>
      <w:pPr>
        <w:pStyle w:val=""/>
        <w:jc w:val="left"/>
      </w:pPr>
      <w:r>
        <w:rPr>
          <w:rFonts w:ascii="Times New Roman" w:hAnsi="Times New Roman" w:cs="Times New Roman" w:eastAsia="Times New Roman"/>
          <w:b w:val="true"/>
          <w:i w:val="false"/>
          <w:strike w:val="false"/>
          <w:color w:val=""/>
          <w:sz w:val="24"/>
        </w:rPr>
        <w:t>Advisory Rating</w:t>
      </w:r>
    </w:p>
    <w:p>
      <w:pPr>
        <w:pStyle w:val=""/>
        <w:jc w:val="left"/>
      </w:pPr>
      <w:r>
        <w:rPr>
          <w:rFonts w:ascii="Times New Roman" w:hAnsi="Times New Roman" w:cs="Times New Roman" w:eastAsia="Times New Roman"/>
          <w:b w:val="false"/>
          <w:i w:val="false"/>
          <w:strike w:val="false"/>
          <w:color w:val=""/>
          <w:sz w:val="24"/>
        </w:rPr>
        <w:t>An unscheduled summary rating which is completed under special circumstances and must be considered in assigning the next rating-of-record.</w:t>
      </w:r>
    </w:p>
    <w:p>
      <w:pPr>
        <w:pStyle w:val=""/>
        <w:jc w:val="left"/>
      </w:pPr>
      <w:r>
        <w:rPr>
          <w:rFonts w:ascii="Times New Roman" w:hAnsi="Times New Roman" w:cs="Times New Roman" w:eastAsia="Times New Roman"/>
          <w:b w:val="true"/>
          <w:i w:val="false"/>
          <w:strike w:val="false"/>
          <w:color w:val=""/>
          <w:sz w:val="24"/>
        </w:rPr>
        <w:t>Appraisal</w:t>
      </w:r>
    </w:p>
    <w:p>
      <w:pPr>
        <w:pStyle w:val=""/>
        <w:jc w:val="left"/>
      </w:pPr>
      <w:r>
        <w:rPr>
          <w:rFonts w:ascii="Times New Roman" w:hAnsi="Times New Roman" w:cs="Times New Roman" w:eastAsia="Times New Roman"/>
          <w:b w:val="false"/>
          <w:i w:val="false"/>
          <w:strike w:val="false"/>
          <w:color w:val=""/>
          <w:sz w:val="24"/>
        </w:rPr>
        <w:t>The act or process of reviewing and evaluating the performance of an employee against the described performance standard(s).</w:t>
      </w:r>
    </w:p>
    <w:p>
      <w:pPr>
        <w:pStyle w:val=""/>
        <w:jc w:val="left"/>
      </w:pP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false"/>
          <w:i w:val="false"/>
          <w:strike w:val="false"/>
          <w:color w:val=""/>
          <w:sz w:val="24"/>
        </w:rPr>
        <w:t>The period of time established in the appraisal program for which an employee’s performance will be evaluated annually. BPA’s appraisal period for employees covered under this issuance is specified in Section VII.</w:t>
      </w:r>
    </w:p>
    <w:p>
      <w:pPr>
        <w:pStyle w:val=""/>
        <w:jc w:val="left"/>
      </w:pPr>
      <w:r>
        <w:rPr>
          <w:rFonts w:ascii="Times New Roman" w:hAnsi="Times New Roman" w:cs="Times New Roman" w:eastAsia="Times New Roman"/>
          <w:b w:val="true"/>
          <w:i w:val="false"/>
          <w:strike w:val="false"/>
          <w:color w:val="000000"/>
          <w:sz w:val="24"/>
        </w:rPr>
        <w:t>Control to achieve</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performance </w:t>
      </w:r>
      <w:r>
        <w:rPr>
          <w:rFonts w:ascii="Times New Roman" w:hAnsi="Times New Roman" w:cs="Times New Roman" w:eastAsia="Times New Roman"/>
          <w:b w:val="false"/>
          <w:i w:val="false"/>
          <w:strike w:val="false"/>
          <w:color w:val=""/>
          <w:sz w:val="24"/>
        </w:rPr>
        <w:t>result that the employee is able to achieve directly through the employee’s own personal effort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significantly influence through the employee’s actions, including leadership of other employees.  </w:t>
      </w:r>
    </w:p>
    <w:p>
      <w:pPr>
        <w:pStyle w:val=""/>
        <w:jc w:val="left"/>
      </w:pPr>
      <w:r>
        <w:rPr>
          <w:rFonts w:ascii="Times New Roman" w:hAnsi="Times New Roman" w:cs="Times New Roman" w:eastAsia="Times New Roman"/>
          <w:b w:val="true"/>
          <w:i w:val="false"/>
          <w:strike w:val="false"/>
          <w:color w:val=""/>
          <w:sz w:val="24"/>
        </w:rPr>
        <w:t>Critical Element</w:t>
      </w:r>
    </w:p>
    <w:p>
      <w:pPr>
        <w:pStyle w:val=""/>
        <w:jc w:val="left"/>
      </w:pPr>
      <w:r>
        <w:rPr>
          <w:rFonts w:ascii="Times New Roman" w:hAnsi="Times New Roman" w:cs="Times New Roman" w:eastAsia="Times New Roman"/>
          <w:b w:val="false"/>
          <w:i w:val="false"/>
          <w:strike w:val="false"/>
          <w:color w:val=""/>
          <w:sz w:val="24"/>
        </w:rPr>
        <w:t xml:space="preserve">A </w:t>
      </w:r>
      <w:r>
        <w:rPr>
          <w:rFonts w:ascii="Times New Roman" w:hAnsi="Times New Roman" w:cs="Times New Roman" w:eastAsia="Times New Roman"/>
          <w:b w:val="false"/>
          <w:i w:val="false"/>
          <w:strike w:val="false"/>
          <w:color w:val=""/>
          <w:sz w:val="24"/>
        </w:rPr>
        <w:t xml:space="preserve">work assignment </w:t>
      </w:r>
      <w:r>
        <w:rPr>
          <w:rFonts w:ascii="Times New Roman" w:hAnsi="Times New Roman" w:cs="Times New Roman" w:eastAsia="Times New Roman"/>
          <w:b w:val="false"/>
          <w:i w:val="false"/>
          <w:strike w:val="false"/>
          <w:color w:val=""/>
          <w:sz w:val="24"/>
        </w:rPr>
        <w:t>or responsibility</w:t>
      </w:r>
      <w:r>
        <w:rPr>
          <w:rFonts w:ascii="Times New Roman" w:hAnsi="Times New Roman" w:cs="Times New Roman" w:eastAsia="Times New Roman"/>
          <w:b w:val="false"/>
          <w:i w:val="false"/>
          <w:strike w:val="false"/>
          <w:color w:val=""/>
          <w:sz w:val="24"/>
        </w:rPr>
        <w:t xml:space="preserve"> of such importance that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this area would result in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the position as a whole.</w:t>
      </w:r>
    </w:p>
    <w:p>
      <w:pPr>
        <w:pStyle w:val=""/>
        <w:jc w:val="left"/>
      </w:pPr>
      <w:r>
        <w:rPr>
          <w:rFonts w:ascii="Times New Roman" w:hAnsi="Times New Roman" w:cs="Times New Roman" w:eastAsia="Times New Roman"/>
          <w:b w:val="true"/>
          <w:i w:val="false"/>
          <w:strike w:val="false"/>
          <w:color w:val=""/>
          <w:sz w:val="24"/>
        </w:rPr>
        <w:t>Days</w:t>
      </w:r>
    </w:p>
    <w:p>
      <w:pPr>
        <w:pStyle w:val=""/>
        <w:jc w:val="left"/>
      </w:pPr>
      <w:r>
        <w:rPr>
          <w:rFonts w:ascii="Times New Roman" w:hAnsi="Times New Roman" w:cs="Times New Roman" w:eastAsia="Times New Roman"/>
          <w:b w:val="false"/>
          <w:i w:val="false"/>
          <w:strike w:val="false"/>
          <w:color w:val=""/>
          <w:sz w:val="24"/>
        </w:rPr>
        <w:t>All references to “days” in these procedures mean consecutive calendar days.</w:t>
      </w:r>
    </w:p>
    <w:p>
      <w:pPr>
        <w:pStyle w:val=""/>
        <w:jc w:val="left"/>
      </w:pPr>
      <w:r>
        <w:rPr>
          <w:rFonts w:ascii="Times New Roman" w:hAnsi="Times New Roman" w:cs="Times New Roman" w:eastAsia="Times New Roman"/>
          <w:b w:val="true"/>
          <w:i w:val="false"/>
          <w:strike w:val="false"/>
          <w:color w:val=""/>
          <w:sz w:val="24"/>
        </w:rPr>
        <w:t>Element Rating</w:t>
      </w:r>
    </w:p>
    <w:p>
      <w:pPr>
        <w:pStyle w:val=""/>
        <w:jc w:val="left"/>
      </w:pPr>
      <w:r>
        <w:rPr>
          <w:rFonts w:ascii="Times New Roman" w:hAnsi="Times New Roman" w:cs="Times New Roman" w:eastAsia="Times New Roman"/>
          <w:b w:val="false"/>
          <w:i w:val="false"/>
          <w:strike w:val="false"/>
          <w:color w:val=""/>
          <w:sz w:val="24"/>
        </w:rPr>
        <w:t>A rating assigned to an employee’s performance in an individual critical or non-critical performance element as measured against the performance standards established for that element.</w:t>
      </w:r>
    </w:p>
    <w:p>
      <w:pPr>
        <w:pStyle w:val=""/>
        <w:jc w:val="left"/>
      </w:pPr>
      <w:r>
        <w:rPr>
          <w:rFonts w:ascii="Times New Roman" w:hAnsi="Times New Roman" w:cs="Times New Roman" w:eastAsia="Times New Roman"/>
          <w:b w:val="true"/>
          <w:i w:val="false"/>
          <w:strike w:val="false"/>
          <w:color w:val="000000"/>
          <w:sz w:val="24"/>
        </w:rPr>
        <w:t>Employee</w:t>
      </w:r>
    </w:p>
    <w:p>
      <w:pPr>
        <w:pStyle w:val=""/>
        <w:jc w:val="left"/>
      </w:pPr>
      <w:r>
        <w:rPr>
          <w:rFonts w:ascii="Times New Roman" w:hAnsi="Times New Roman" w:cs="Times New Roman" w:eastAsia="Times New Roman"/>
          <w:b w:val="false"/>
          <w:i w:val="false"/>
          <w:strike w:val="false"/>
          <w:color w:val="000000"/>
          <w:sz w:val="24"/>
        </w:rPr>
        <w:t>Unless otherwise noted, employee means all employees who are covered by the provisions of this Personnel Letter.</w:t>
      </w:r>
    </w:p>
    <w:p>
      <w:pPr>
        <w:pStyle w:val=""/>
        <w:jc w:val="left"/>
      </w:pPr>
      <w:r>
        <w:rPr>
          <w:rFonts w:ascii="Times New Roman" w:hAnsi="Times New Roman" w:cs="Times New Roman" w:eastAsia="Times New Roman"/>
          <w:b w:val="true"/>
          <w:i w:val="false"/>
          <w:strike w:val="false"/>
          <w:color w:val="000000"/>
          <w:sz w:val="24"/>
        </w:rPr>
        <w:t>Generic Safety Element</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false"/>
          <w:i w:val="false"/>
          <w:strike w:val="false"/>
          <w:color w:val="000000"/>
          <w:sz w:val="24"/>
        </w:rPr>
        <w:t xml:space="preserve">A critical element with specified performance standards appropriate </w:t>
      </w:r>
      <w:r>
        <w:rPr>
          <w:rFonts w:ascii="Times New Roman" w:hAnsi="Times New Roman" w:cs="Times New Roman" w:eastAsia="Times New Roman"/>
          <w:b w:val="false"/>
          <w:i w:val="false"/>
          <w:strike w:val="false"/>
          <w:color w:val="000000"/>
          <w:sz w:val="24"/>
        </w:rPr>
        <w:t>to</w:t>
      </w:r>
      <w:r>
        <w:rPr>
          <w:rFonts w:ascii="Times New Roman" w:hAnsi="Times New Roman" w:cs="Times New Roman" w:eastAsia="Times New Roman"/>
          <w:b w:val="false"/>
          <w:i w:val="false"/>
          <w:strike w:val="false"/>
          <w:color w:val="000000"/>
          <w:sz w:val="24"/>
        </w:rPr>
        <w:t xml:space="preserve"> employees who do not execute safety responsibilities in their daily work.  This element is rated as “Meets</w:t>
      </w:r>
      <w:r>
        <w:rPr>
          <w:rFonts w:ascii="Times New Roman" w:hAnsi="Times New Roman" w:cs="Times New Roman" w:eastAsia="Times New Roman"/>
          <w:b w:val="false"/>
          <w:i w:val="false"/>
          <w:strike w:val="false"/>
          <w:color w:val="000000"/>
          <w:sz w:val="24"/>
        </w:rPr>
        <w:t xml:space="preserve"> Expectations</w:t>
      </w:r>
      <w:r>
        <w:rPr>
          <w:rFonts w:ascii="Times New Roman" w:hAnsi="Times New Roman" w:cs="Times New Roman" w:eastAsia="Times New Roman"/>
          <w:b w:val="false"/>
          <w:i w:val="false"/>
          <w:strike w:val="false"/>
          <w:color w:val="000000"/>
          <w:sz w:val="24"/>
        </w:rPr>
        <w:t xml:space="preserve">” or “Unacceptable” only.   (Note: </w:t>
      </w:r>
      <w:r>
        <w:rPr>
          <w:rFonts w:ascii="Times New Roman" w:hAnsi="Times New Roman" w:cs="Times New Roman" w:eastAsia="Times New Roman"/>
          <w:b w:val="false"/>
          <w:i w:val="false"/>
          <w:strike w:val="false"/>
          <w:color w:val="000000"/>
          <w:sz w:val="24"/>
        </w:rPr>
        <w:t>S</w:t>
      </w:r>
      <w:r>
        <w:rPr>
          <w:rFonts w:ascii="Times New Roman" w:hAnsi="Times New Roman" w:cs="Times New Roman" w:eastAsia="Times New Roman"/>
          <w:b w:val="false"/>
          <w:i w:val="false"/>
          <w:strike w:val="false"/>
          <w:color w:val="000000"/>
          <w:sz w:val="24"/>
        </w:rPr>
        <w:t xml:space="preserve">ome employees will not have this generic element.  Employees who execute safety responsibilities as part of their day-to day work assignments will have a more substantial critical safety element in </w:t>
      </w:r>
      <w:r>
        <w:rPr>
          <w:rFonts w:ascii="Times New Roman" w:hAnsi="Times New Roman" w:cs="Times New Roman" w:eastAsia="Times New Roman"/>
          <w:b w:val="false"/>
          <w:i w:val="false"/>
          <w:strike w:val="false"/>
          <w:color w:val="000000"/>
          <w:sz w:val="24"/>
        </w:rPr>
        <w:t xml:space="preserve">their performance plans </w:t>
      </w:r>
      <w:r>
        <w:rPr>
          <w:rFonts w:ascii="Times New Roman" w:hAnsi="Times New Roman" w:cs="Times New Roman" w:eastAsia="Times New Roman"/>
          <w:b w:val="false"/>
          <w:i w:val="false"/>
          <w:strike w:val="false"/>
          <w:color w:val="000000"/>
          <w:sz w:val="24"/>
        </w:rPr>
        <w:t xml:space="preserve">and </w:t>
      </w:r>
      <w:r>
        <w:rPr>
          <w:rFonts w:ascii="Times New Roman" w:hAnsi="Times New Roman" w:cs="Times New Roman" w:eastAsia="Times New Roman"/>
          <w:b w:val="false"/>
          <w:i w:val="false"/>
          <w:strike w:val="false"/>
          <w:color w:val="000000"/>
          <w:sz w:val="24"/>
        </w:rPr>
        <w:t>rated</w:t>
      </w:r>
      <w:r>
        <w:rPr>
          <w:rFonts w:ascii="Times New Roman" w:hAnsi="Times New Roman" w:cs="Times New Roman" w:eastAsia="Times New Roman"/>
          <w:b w:val="false"/>
          <w:i w:val="false"/>
          <w:strike w:val="false"/>
          <w:color w:val="000000"/>
          <w:sz w:val="24"/>
        </w:rPr>
        <w:t xml:space="preserve"> at one</w:t>
      </w:r>
      <w:r>
        <w:rPr>
          <w:rFonts w:ascii="Times New Roman" w:hAnsi="Times New Roman" w:cs="Times New Roman" w:eastAsia="Times New Roman"/>
          <w:b w:val="false"/>
          <w:i w:val="false"/>
          <w:strike w:val="false"/>
          <w:color w:val="000000"/>
          <w:sz w:val="24"/>
        </w:rPr>
        <w:t xml:space="preserve"> of the three rating levels specified in this Personnel Letter</w:t>
      </w:r>
      <w:r>
        <w:rPr>
          <w:rFonts w:ascii="Times New Roman" w:hAnsi="Times New Roman" w:cs="Times New Roman" w:eastAsia="Times New Roman"/>
          <w:b w:val="false"/>
          <w:i w:val="false"/>
          <w:strike w:val="false"/>
          <w:color w:val="000000"/>
          <w:sz w:val="24"/>
        </w:rPr>
        <w:t xml:space="preserve">)  </w:t>
      </w:r>
    </w:p>
    <w:p>
      <w:pPr>
        <w:pStyle w:val=""/>
        <w:jc w:val="left"/>
      </w:pPr>
      <w:r>
        <w:rPr>
          <w:rFonts w:ascii="Times New Roman" w:hAnsi="Times New Roman" w:cs="Times New Roman" w:eastAsia="Times New Roman"/>
          <w:b w:val="true"/>
          <w:i w:val="false"/>
          <w:strike w:val="false"/>
          <w:color w:val=""/>
          <w:sz w:val="24"/>
        </w:rPr>
        <w:t>Minimum Appraisal Period</w:t>
      </w:r>
    </w:p>
    <w:p>
      <w:pPr>
        <w:pStyle w:val=""/>
        <w:jc w:val="left"/>
      </w:pPr>
      <w:r>
        <w:rPr>
          <w:rFonts w:ascii="Times New Roman" w:hAnsi="Times New Roman" w:cs="Times New Roman" w:eastAsia="Times New Roman"/>
          <w:b w:val="false"/>
          <w:i w:val="false"/>
          <w:strike w:val="false"/>
          <w:color w:val=""/>
          <w:sz w:val="24"/>
        </w:rPr>
        <w:t xml:space="preserve">The minimum amount of time an employee must serve in a position with a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performance plan in order to receive an advisory rating or a rating of record.  BPA’s minimum rating period is 90 days under an established performance plan with the same </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ating </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fficial.</w:t>
      </w:r>
    </w:p>
    <w:p>
      <w:pPr>
        <w:pStyle w:val=""/>
        <w:jc w:val="left"/>
      </w:pPr>
      <w:r>
        <w:rPr>
          <w:rFonts w:ascii="Times New Roman" w:hAnsi="Times New Roman" w:cs="Times New Roman" w:eastAsia="Times New Roman"/>
          <w:b w:val="true"/>
          <w:i w:val="false"/>
          <w:strike w:val="false"/>
          <w:color w:val=""/>
          <w:sz w:val="24"/>
        </w:rPr>
        <w:t>Non-Critical Element</w:t>
      </w:r>
    </w:p>
    <w:p>
      <w:pPr>
        <w:pStyle w:val=""/>
        <w:jc w:val="left"/>
      </w:pPr>
      <w:r>
        <w:rPr>
          <w:rFonts w:ascii="Times New Roman" w:hAnsi="Times New Roman" w:cs="Times New Roman" w:eastAsia="Times New Roman"/>
          <w:b w:val="false"/>
          <w:i w:val="false"/>
          <w:strike w:val="false"/>
          <w:color w:val=""/>
          <w:sz w:val="24"/>
        </w:rPr>
        <w:t xml:space="preserve">A dimension or aspect of performance, which while important, does not have the same impact on overall performance as does a Critical Element.  Non-Critical Elements are used in determining Summary Rating levels at or above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performance levels (see Section VIII. A &amp; B).  An employee rated as “Unacceptable” on a Non-Critical Element cannot receive a Summary Rating of “Unacceptable” unless one or more Critical Elements are also rated as “Unacceptable”.</w:t>
      </w:r>
    </w:p>
    <w:p>
      <w:pPr>
        <w:pStyle w:val=""/>
        <w:jc w:val="left"/>
      </w:pPr>
      <w:r>
        <w:rPr>
          <w:rFonts w:ascii="Times New Roman" w:hAnsi="Times New Roman" w:cs="Times New Roman" w:eastAsia="Times New Roman"/>
          <w:b w:val="true"/>
          <w:i w:val="false"/>
          <w:strike w:val="false"/>
          <w:color w:val=""/>
          <w:sz w:val="24"/>
        </w:rPr>
        <w:t>Opportunity</w:t>
      </w:r>
      <w:r>
        <w:rPr>
          <w:rFonts w:ascii="Times New Roman" w:hAnsi="Times New Roman" w:cs="Times New Roman" w:eastAsia="Times New Roman"/>
          <w:b w:val="true"/>
          <w:i w:val="false"/>
          <w:strike w:val="false"/>
          <w:color w:val=""/>
          <w:sz w:val="24"/>
        </w:rPr>
        <w:t xml:space="preserve"> Period</w:t>
      </w:r>
    </w:p>
    <w:p>
      <w:pPr>
        <w:pStyle w:val=""/>
        <w:jc w:val="left"/>
      </w:pPr>
      <w:r>
        <w:rPr>
          <w:rFonts w:ascii="Times New Roman" w:hAnsi="Times New Roman" w:cs="Times New Roman" w:eastAsia="Times New Roman"/>
          <w:b w:val="false"/>
          <w:i w:val="false"/>
          <w:strike w:val="false"/>
          <w:color w:val=""/>
          <w:sz w:val="24"/>
        </w:rPr>
        <w:t xml:space="preserve">An amount of time established in a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erformance </w:t>
      </w:r>
      <w:r>
        <w:rPr>
          <w:rFonts w:ascii="Times New Roman" w:hAnsi="Times New Roman" w:cs="Times New Roman" w:eastAsia="Times New Roman"/>
          <w:b w:val="false"/>
          <w:i w:val="false"/>
          <w:strike w:val="false"/>
          <w:color w:val=""/>
          <w:sz w:val="24"/>
        </w:rPr>
        <w:t>I</w:t>
      </w:r>
      <w:r>
        <w:rPr>
          <w:rFonts w:ascii="Times New Roman" w:hAnsi="Times New Roman" w:cs="Times New Roman" w:eastAsia="Times New Roman"/>
          <w:b w:val="false"/>
          <w:i w:val="false"/>
          <w:strike w:val="false"/>
          <w:color w:val=""/>
          <w:sz w:val="24"/>
        </w:rPr>
        <w:t xml:space="preserve">mprovement </w:t>
      </w:r>
      <w:r>
        <w:rPr>
          <w:rFonts w:ascii="Times New Roman" w:hAnsi="Times New Roman" w:cs="Times New Roman" w:eastAsia="Times New Roman"/>
          <w:b w:val="false"/>
          <w:i w:val="false"/>
          <w:strike w:val="false"/>
          <w:color w:val=""/>
          <w:sz w:val="24"/>
        </w:rPr>
        <w:t>P</w:t>
      </w:r>
      <w:r>
        <w:rPr>
          <w:rFonts w:ascii="Times New Roman" w:hAnsi="Times New Roman" w:cs="Times New Roman" w:eastAsia="Times New Roman"/>
          <w:b w:val="false"/>
          <w:i w:val="false"/>
          <w:strike w:val="false"/>
          <w:color w:val=""/>
          <w:sz w:val="24"/>
        </w:rPr>
        <w:t xml:space="preserve">lan for an employee to improve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w:t>
      </w:r>
    </w:p>
    <w:p>
      <w:pPr>
        <w:pStyle w:val=""/>
        <w:jc w:val="left"/>
      </w:pPr>
      <w:r>
        <w:rPr>
          <w:rFonts w:ascii="Times New Roman" w:hAnsi="Times New Roman" w:cs="Times New Roman" w:eastAsia="Times New Roman"/>
          <w:b w:val="true"/>
          <w:i w:val="false"/>
          <w:strike w:val="false"/>
          <w:color w:val=""/>
          <w:sz w:val="24"/>
        </w:rPr>
        <w:t>Performance Plan</w:t>
      </w:r>
    </w:p>
    <w:p>
      <w:pPr>
        <w:pStyle w:val=""/>
        <w:jc w:val="left"/>
      </w:pPr>
      <w:r>
        <w:rPr>
          <w:rFonts w:ascii="Times New Roman" w:hAnsi="Times New Roman" w:cs="Times New Roman" w:eastAsia="Times New Roman"/>
          <w:b w:val="false"/>
          <w:i w:val="false"/>
          <w:strike w:val="false"/>
          <w:color w:val=""/>
          <w:sz w:val="24"/>
        </w:rPr>
        <w:t>The critical elements, sub-elements, and performance standards established for a position</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against which an employee’s performance is evaluated.</w:t>
      </w:r>
    </w:p>
    <w:p>
      <w:pPr>
        <w:pStyle w:val=""/>
        <w:jc w:val="left"/>
      </w:pPr>
      <w:r>
        <w:rPr>
          <w:rFonts w:ascii="Times New Roman" w:hAnsi="Times New Roman" w:cs="Times New Roman" w:eastAsia="Times New Roman"/>
          <w:b w:val="true"/>
          <w:i w:val="false"/>
          <w:strike w:val="false"/>
          <w:color w:val=""/>
          <w:sz w:val="24"/>
        </w:rPr>
        <w:t>Performance Improvement Plan (PIP)</w:t>
      </w:r>
    </w:p>
    <w:p>
      <w:pPr>
        <w:pStyle w:val=""/>
        <w:jc w:val="left"/>
      </w:pPr>
      <w:r>
        <w:rPr>
          <w:rFonts w:ascii="Times New Roman" w:hAnsi="Times New Roman" w:cs="Times New Roman" w:eastAsia="Times New Roman"/>
          <w:b w:val="false"/>
          <w:i w:val="false"/>
          <w:strike w:val="false"/>
          <w:color w:val=""/>
          <w:sz w:val="24"/>
        </w:rPr>
        <w:t xml:space="preserve">A plan for improvement provided to an employee whose performance in one or more critical elements has been determined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Standard</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expectations or requirements established for a position by management that must be met to be appraised at a particular level of performance.  A performance standard may include, but is not limited to, measures of quality, quantity, timeliness, and manner of performance.</w:t>
      </w:r>
    </w:p>
    <w:p>
      <w:pPr>
        <w:pStyle w:val=""/>
        <w:jc w:val="left"/>
      </w:pPr>
      <w:r>
        <w:rPr>
          <w:rFonts w:ascii="Times New Roman" w:hAnsi="Times New Roman" w:cs="Times New Roman" w:eastAsia="Times New Roman"/>
          <w:b w:val="true"/>
          <w:i w:val="false"/>
          <w:strike w:val="false"/>
          <w:color w:val=""/>
          <w:sz w:val="24"/>
        </w:rPr>
        <w:t>Progress Review</w:t>
      </w:r>
    </w:p>
    <w:p>
      <w:pPr>
        <w:pStyle w:val=""/>
        <w:jc w:val="left"/>
      </w:pPr>
      <w:r>
        <w:rPr>
          <w:rFonts w:ascii="Times New Roman" w:hAnsi="Times New Roman" w:cs="Times New Roman" w:eastAsia="Times New Roman"/>
          <w:b w:val="false"/>
          <w:i w:val="false"/>
          <w:strike w:val="false"/>
          <w:color w:val=""/>
          <w:sz w:val="24"/>
        </w:rPr>
        <w:t>A periodic review and communication with an employee on his/her performance as compared to the employee’s performance plan.</w:t>
      </w:r>
    </w:p>
    <w:p>
      <w:pPr>
        <w:pStyle w:val=""/>
        <w:jc w:val="left"/>
      </w:pPr>
      <w:r>
        <w:rPr>
          <w:rFonts w:ascii="Times New Roman" w:hAnsi="Times New Roman" w:cs="Times New Roman" w:eastAsia="Times New Roman"/>
          <w:b w:val="true"/>
          <w:i w:val="false"/>
          <w:strike w:val="false"/>
          <w:color w:val=""/>
          <w:sz w:val="24"/>
        </w:rPr>
        <w:t>Rating Official</w:t>
      </w:r>
    </w:p>
    <w:p>
      <w:pPr>
        <w:pStyle w:val=""/>
        <w:jc w:val="left"/>
      </w:pPr>
      <w:r>
        <w:rPr>
          <w:rFonts w:ascii="Times New Roman" w:hAnsi="Times New Roman" w:cs="Times New Roman" w:eastAsia="Times New Roman"/>
          <w:b w:val="false"/>
          <w:i w:val="false"/>
          <w:strike w:val="false"/>
          <w:color w:val=""/>
          <w:sz w:val="24"/>
        </w:rPr>
        <w:t>The individual, normally the immediate supervisor or manager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with the authority to appraise the performance of an employee.</w:t>
      </w:r>
    </w:p>
    <w:p>
      <w:pPr>
        <w:pStyle w:val=""/>
        <w:jc w:val="left"/>
      </w:pPr>
      <w:r>
        <w:rPr>
          <w:rFonts w:ascii="Times New Roman" w:hAnsi="Times New Roman" w:cs="Times New Roman" w:eastAsia="Times New Roman"/>
          <w:b w:val="true"/>
          <w:i w:val="false"/>
          <w:strike w:val="false"/>
          <w:color w:val=""/>
          <w:sz w:val="24"/>
        </w:rPr>
        <w:t>Rating-of-Record</w:t>
      </w:r>
    </w:p>
    <w:p>
      <w:pPr>
        <w:pStyle w:val=""/>
        <w:jc w:val="left"/>
      </w:pPr>
      <w:r>
        <w:rPr>
          <w:rFonts w:ascii="Times New Roman" w:hAnsi="Times New Roman" w:cs="Times New Roman" w:eastAsia="Times New Roman"/>
          <w:b w:val="false"/>
          <w:i w:val="false"/>
          <w:strike w:val="false"/>
          <w:color w:val=""/>
          <w:sz w:val="24"/>
        </w:rPr>
        <w:t xml:space="preserve">The summary rating:  </w:t>
      </w:r>
    </w:p>
    <w:p>
      <w:pPr>
        <w:pStyle w:val=""/>
        <w:jc w:val="left"/>
      </w:pPr>
      <w:r>
        <w:rPr>
          <w:rFonts w:ascii="Times New Roman" w:hAnsi="Times New Roman" w:cs="Times New Roman" w:eastAsia="Times New Roman"/>
          <w:b w:val="false"/>
          <w:i w:val="false"/>
          <w:strike w:val="false"/>
          <w:color w:val=""/>
          <w:sz w:val="24"/>
        </w:rPr>
        <w:t xml:space="preserve">Required at the time specified by the performance appraisal system (normally at the end of an employee’s annual rating period); or, </w:t>
      </w:r>
    </w:p>
    <w:p>
      <w:pPr>
        <w:pStyle w:val=""/>
        <w:jc w:val="left"/>
      </w:pPr>
      <w:r>
        <w:rPr>
          <w:rFonts w:ascii="Times New Roman" w:hAnsi="Times New Roman" w:cs="Times New Roman" w:eastAsia="Times New Roman"/>
          <w:b w:val="false"/>
          <w:i w:val="false"/>
          <w:strike w:val="false"/>
          <w:color w:val=""/>
          <w:sz w:val="24"/>
        </w:rPr>
        <w:t>At other times specified by this Personnel Letter, such as</w:t>
      </w:r>
      <w:r>
        <w:rPr>
          <w:rFonts w:ascii="Times New Roman" w:hAnsi="Times New Roman" w:cs="Times New Roman" w:eastAsia="Times New Roman"/>
          <w:b w:val="false"/>
          <w:i w:val="false"/>
          <w:strike w:val="false"/>
          <w:color w:val=""/>
          <w:sz w:val="24"/>
        </w:rPr>
        <w:t xml:space="preserve"> for documenting an “acceptable level of competence” determination for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purposes, </w:t>
      </w:r>
      <w:r>
        <w:rPr>
          <w:rFonts w:ascii="Times New Roman" w:hAnsi="Times New Roman" w:cs="Times New Roman" w:eastAsia="Times New Roman"/>
          <w:b w:val="false"/>
          <w:i w:val="false"/>
          <w:strike w:val="false"/>
          <w:color w:val=""/>
          <w:sz w:val="24"/>
        </w:rPr>
        <w:t>at the end of the “opportunity to improve” period specified in a Performance Improvement Plan</w:t>
      </w:r>
      <w:r>
        <w:rPr>
          <w:rFonts w:ascii="Times New Roman" w:hAnsi="Times New Roman" w:cs="Times New Roman" w:eastAsia="Times New Roman"/>
          <w:b w:val="false"/>
          <w:i w:val="false"/>
          <w:strike w:val="false"/>
          <w:color w:val=""/>
          <w:sz w:val="24"/>
        </w:rPr>
        <w:t>, and</w:t>
      </w:r>
      <w:r>
        <w:rPr>
          <w:rFonts w:ascii="Times New Roman" w:hAnsi="Times New Roman" w:cs="Times New Roman" w:eastAsia="Times New Roman"/>
          <w:b w:val="false"/>
          <w:i w:val="false"/>
          <w:strike w:val="false"/>
          <w:color w:val=""/>
          <w:sz w:val="24"/>
        </w:rPr>
        <w:t xml:space="preserve"> at the end of an annual rating period that is extended to satisfy minimum rating period requirements. </w:t>
      </w:r>
    </w:p>
    <w:p>
      <w:pPr>
        <w:pStyle w:val=""/>
        <w:jc w:val="left"/>
      </w:pPr>
      <w:r>
        <w:rPr>
          <w:rFonts w:ascii="Times New Roman" w:hAnsi="Times New Roman" w:cs="Times New Roman" w:eastAsia="Times New Roman"/>
          <w:b w:val="true"/>
          <w:i w:val="false"/>
          <w:strike w:val="false"/>
          <w:color w:val=""/>
          <w:sz w:val="24"/>
        </w:rPr>
        <w:t>Reviewing Official</w:t>
      </w:r>
    </w:p>
    <w:p>
      <w:pPr>
        <w:pStyle w:val=""/>
        <w:jc w:val="left"/>
      </w:pPr>
      <w:r>
        <w:rPr>
          <w:rFonts w:ascii="Times New Roman" w:hAnsi="Times New Roman" w:cs="Times New Roman" w:eastAsia="Times New Roman"/>
          <w:b w:val="false"/>
          <w:i w:val="false"/>
          <w:strike w:val="false"/>
          <w:color w:val=""/>
          <w:sz w:val="24"/>
        </w:rPr>
        <w:t xml:space="preserve">A higher-level manager, normally the rated employee’s second-level manager, who reviews and approves performance plans and performance ratings in keeping with the provisions of this </w:t>
      </w:r>
      <w:r>
        <w:rPr>
          <w:rFonts w:ascii="Times New Roman" w:hAnsi="Times New Roman" w:cs="Times New Roman" w:eastAsia="Times New Roman"/>
          <w:b w:val="false"/>
          <w:i w:val="false"/>
          <w:strike w:val="false"/>
          <w:color w:val=""/>
          <w:sz w:val="24"/>
        </w:rPr>
        <w:t>Personnel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L</w:t>
      </w:r>
      <w:r>
        <w:rPr>
          <w:rFonts w:ascii="Times New Roman" w:hAnsi="Times New Roman" w:cs="Times New Roman" w:eastAsia="Times New Roman"/>
          <w:b w:val="false"/>
          <w:i w:val="false"/>
          <w:strike w:val="false"/>
          <w:color w:val=""/>
          <w:sz w:val="24"/>
        </w:rPr>
        <w:t>etter.</w:t>
      </w:r>
    </w:p>
    <w:p>
      <w:pPr>
        <w:pStyle w:val=""/>
        <w:jc w:val="left"/>
      </w:pPr>
      <w:r>
        <w:rPr>
          <w:rFonts w:ascii="Times New Roman" w:hAnsi="Times New Roman" w:cs="Times New Roman" w:eastAsia="Times New Roman"/>
          <w:b w:val="true"/>
          <w:i w:val="false"/>
          <w:strike w:val="false"/>
          <w:color w:val=""/>
          <w:sz w:val="24"/>
        </w:rPr>
        <w:t>Summary Rating</w:t>
      </w:r>
    </w:p>
    <w:p>
      <w:pPr>
        <w:pStyle w:val=""/>
        <w:jc w:val="left"/>
      </w:pPr>
      <w:r>
        <w:rPr>
          <w:rFonts w:ascii="Times New Roman" w:hAnsi="Times New Roman" w:cs="Times New Roman" w:eastAsia="Times New Roman"/>
          <w:b w:val="false"/>
          <w:i w:val="false"/>
          <w:strike w:val="false"/>
          <w:color w:val=""/>
          <w:sz w:val="24"/>
        </w:rPr>
        <w:t>The rating used to describe an employee’s overall performance level.</w:t>
      </w:r>
    </w:p>
    <w:p>
      <w:pPr>
        <w:pStyle w:val="Heading1"/>
        <w:jc w:val="left"/>
      </w:pPr>
      <w:r>
        <w:rPr>
          <w:rFonts w:ascii="Times New Roman" w:hAnsi="Times New Roman" w:cs="Times New Roman" w:eastAsia="Times New Roman"/>
          <w:b w:val="false"/>
          <w:i w:val="false"/>
          <w:strike w:val="false"/>
          <w:color w:val=""/>
          <w:sz w:val="24"/>
        </w:rPr>
        <w:t>COVERAGE</w:t>
      </w:r>
    </w:p>
    <w:p>
      <w:pPr>
        <w:pStyle w:val=""/>
        <w:jc w:val="left"/>
      </w:pPr>
      <w:r>
        <w:rPr>
          <w:rFonts w:ascii="Times New Roman" w:hAnsi="Times New Roman" w:cs="Times New Roman" w:eastAsia="Times New Roman"/>
          <w:b w:val="false"/>
          <w:i w:val="false"/>
          <w:strike w:val="false"/>
          <w:color w:val=""/>
          <w:sz w:val="24"/>
        </w:rPr>
        <w:t xml:space="preserve">This performance appraisal system </w:t>
      </w:r>
      <w:r>
        <w:rPr>
          <w:rFonts w:ascii="Times New Roman" w:hAnsi="Times New Roman" w:cs="Times New Roman" w:eastAsia="Times New Roman"/>
          <w:b w:val="false"/>
          <w:i w:val="false"/>
          <w:strike w:val="false"/>
          <w:color w:val=""/>
          <w:sz w:val="24"/>
        </w:rPr>
        <w:t>applies to all paid employees except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Annual employees in positions with duties that meet the minimum requirements for application of the General Schedule Supervisory Guide (GSSG), which is published by the Office of Personnel Management (OPM).  (The supervisory status code for such positions is coded as “2” in HRMIS). [See Personnel Letter 430-2, September 17, 2004, for BPA policy regarding assessing performance of these BPA employees])</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Employees covered by the Departmental SES performance appraisal system;</w:t>
      </w:r>
    </w:p>
    <w:p>
      <w:pPr>
        <w:pStyle w:val=""/>
        <w:jc w:val="left"/>
      </w:pPr>
      <w:r>
        <w:rPr>
          <w:rFonts w:ascii="Times New Roman" w:hAnsi="Times New Roman" w:cs="Times New Roman" w:eastAsia="Times New Roman"/>
          <w:b w:val="false"/>
          <w:i w:val="false"/>
          <w:strike w:val="false"/>
          <w:color w:val=""/>
          <w:sz w:val="24"/>
        </w:rPr>
        <w:t>Presidential appointees;</w:t>
      </w:r>
    </w:p>
    <w:p>
      <w:pPr>
        <w:pStyle w:val=""/>
        <w:jc w:val="left"/>
      </w:pPr>
      <w:r>
        <w:rPr>
          <w:rFonts w:ascii="Times New Roman" w:hAnsi="Times New Roman" w:cs="Times New Roman" w:eastAsia="Times New Roman"/>
          <w:b w:val="false"/>
          <w:i w:val="false"/>
          <w:strike w:val="false"/>
          <w:color w:val=""/>
          <w:sz w:val="24"/>
        </w:rPr>
        <w:t>Experts and consultants;</w:t>
      </w:r>
    </w:p>
    <w:p>
      <w:pPr>
        <w:pStyle w:val=""/>
        <w:jc w:val="left"/>
      </w:pPr>
      <w:r>
        <w:rPr>
          <w:rFonts w:ascii="Times New Roman" w:hAnsi="Times New Roman" w:cs="Times New Roman" w:eastAsia="Times New Roman"/>
          <w:b w:val="false"/>
          <w:i w:val="false"/>
          <w:strike w:val="false"/>
          <w:color w:val=""/>
          <w:sz w:val="24"/>
        </w:rPr>
        <w:t xml:space="preserve">Employees in non-career executive assignments under 5 CFR, Part 305; </w:t>
      </w:r>
    </w:p>
    <w:p>
      <w:pPr>
        <w:pStyle w:val=""/>
        <w:jc w:val="left"/>
      </w:pPr>
      <w:r>
        <w:rPr>
          <w:rFonts w:ascii="Times New Roman" w:hAnsi="Times New Roman" w:cs="Times New Roman" w:eastAsia="Times New Roman"/>
          <w:b w:val="false"/>
          <w:i w:val="false"/>
          <w:strike w:val="false"/>
          <w:color w:val=""/>
          <w:sz w:val="24"/>
        </w:rPr>
        <w:t>Employees whose employment is not reasonably expected to exceed 120 days in a consecutive 12-month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Employees that move from a BPA position not covered by the provisions of this Personnel Letter (PL) into a position covered between September 1 and October 31 (until a new appraisal period starts on November 1).  Instead, for performance appraisal purposes, and other related personnel actions, the employee’s BPA rating-of-record for the year will be based on the prior position and assigned in keeping with the provisions of the performance appraisal program covering the prior position</w:t>
      </w:r>
      <w:r>
        <w:rPr>
          <w:rFonts w:ascii="Times New Roman" w:hAnsi="Times New Roman" w:cs="Times New Roman" w:eastAsia="Times New Roman"/>
          <w:b w:val="false"/>
          <w:i w:val="false"/>
          <w:strike w:val="false"/>
          <w:color w:val=""/>
          <w:sz w:val="24"/>
        </w:rPr>
        <w:t>; and,</w:t>
      </w:r>
    </w:p>
    <w:p>
      <w:pPr>
        <w:pStyle w:val=""/>
        <w:jc w:val="left"/>
      </w:pPr>
      <w:r>
        <w:rPr>
          <w:rFonts w:ascii="Times New Roman" w:hAnsi="Times New Roman" w:cs="Times New Roman" w:eastAsia="Times New Roman"/>
          <w:b w:val="false"/>
          <w:i w:val="false"/>
          <w:strike w:val="false"/>
          <w:color w:val=""/>
          <w:sz w:val="24"/>
        </w:rPr>
        <w:t>A new BPA employee who enters on duty with BPA between September 1 and October 31, such as new appointee, transfer or movement from another Federal agency or component of DOE, etc., until a new appraisal period starts on November 1.</w:t>
      </w:r>
    </w:p>
    <w:p>
      <w:pPr>
        <w:pStyle w:val=""/>
        <w:jc w:val="left"/>
      </w:pPr>
      <w:r>
        <w:rPr>
          <w:rFonts w:ascii="Times New Roman" w:hAnsi="Times New Roman" w:cs="Times New Roman" w:eastAsia="Times New Roman"/>
          <w:b w:val="true"/>
          <w:i w:val="false"/>
          <w:strike w:val="false"/>
          <w:color w:val=""/>
          <w:sz w:val="24"/>
        </w:rPr>
        <w:t>RESPONSIBILITIES/AUTHORITY</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Executive Officer</w:t>
      </w:r>
      <w:r>
        <w:rPr>
          <w:rFonts w:ascii="Times New Roman" w:hAnsi="Times New Roman" w:cs="Times New Roman" w:eastAsia="Times New Roman"/>
          <w:b w:val="false"/>
          <w:i w:val="false"/>
          <w:strike w:val="false"/>
          <w:color w:val=""/>
          <w:sz w:val="24"/>
        </w:rPr>
        <w:t xml:space="preserve"> shall ensure that subordinate executives are aware of their responsibilities under these procedures.  </w:t>
      </w:r>
    </w:p>
    <w:p>
      <w:pPr>
        <w:pStyle w:val=""/>
        <w:jc w:val="left"/>
      </w:pPr>
      <w:r>
        <w:rPr>
          <w:rFonts w:ascii="Times New Roman" w:hAnsi="Times New Roman" w:cs="Times New Roman" w:eastAsia="Times New Roman"/>
          <w:b w:val="false"/>
          <w:i w:val="false"/>
          <w:strike w:val="false"/>
          <w:color w:val=""/>
          <w:sz w:val="24"/>
        </w:rPr>
        <w:t xml:space="preserve">The </w:t>
      </w:r>
      <w:r>
        <w:rPr>
          <w:rFonts w:ascii="Times New Roman" w:hAnsi="Times New Roman" w:cs="Times New Roman" w:eastAsia="Times New Roman"/>
          <w:b w:val="true"/>
          <w:i w:val="false"/>
          <w:strike w:val="false"/>
          <w:color w:val=""/>
          <w:sz w:val="24"/>
        </w:rPr>
        <w:t>Chief Operating Officer</w:t>
      </w:r>
      <w:r>
        <w:rPr>
          <w:rFonts w:ascii="Times New Roman" w:hAnsi="Times New Roman" w:cs="Times New Roman" w:eastAsia="Times New Roman"/>
          <w:b w:val="false"/>
          <w:i w:val="false"/>
          <w:strike w:val="false"/>
          <w:color w:val=""/>
          <w:sz w:val="24"/>
        </w:rPr>
        <w:t xml:space="preserve"> and </w:t>
      </w:r>
      <w:r>
        <w:rPr>
          <w:rFonts w:ascii="Times New Roman" w:hAnsi="Times New Roman" w:cs="Times New Roman" w:eastAsia="Times New Roman"/>
          <w:b w:val="true"/>
          <w:i w:val="false"/>
          <w:strike w:val="false"/>
          <w:color w:val=""/>
          <w:sz w:val="24"/>
        </w:rPr>
        <w:t>Vice Presidents</w:t>
      </w:r>
      <w:r>
        <w:rPr>
          <w:rFonts w:ascii="Times New Roman" w:hAnsi="Times New Roman" w:cs="Times New Roman" w:eastAsia="Times New Roman"/>
          <w:b w:val="false"/>
          <w:i w:val="false"/>
          <w:strike w:val="false"/>
          <w:color w:val=""/>
          <w:sz w:val="24"/>
        </w:rPr>
        <w:t xml:space="preserve"> are responsible for administering the performance appraisal system within their respective organizations in accordance with this Personnel Letter and shall:</w:t>
      </w:r>
    </w:p>
    <w:p>
      <w:pPr>
        <w:pStyle w:val="Footer"/>
        <w:jc w:val="left"/>
      </w:pPr>
      <w:r>
        <w:rPr>
          <w:rFonts w:ascii="Times New Roman" w:hAnsi="Times New Roman" w:cs="Times New Roman" w:eastAsia="Times New Roman"/>
          <w:b w:val="false"/>
          <w:i w:val="false"/>
          <w:strike w:val="false"/>
          <w:color w:val=""/>
          <w:sz w:val="24"/>
        </w:rPr>
        <w:t>Ensure managers and supervisors under their jurisdiction attend needed training;</w:t>
      </w:r>
    </w:p>
    <w:p>
      <w:pPr>
        <w:pStyle w:val=""/>
        <w:jc w:val="left"/>
      </w:pPr>
      <w:r>
        <w:rPr>
          <w:rFonts w:ascii="Times New Roman" w:hAnsi="Times New Roman" w:cs="Times New Roman" w:eastAsia="Times New Roman"/>
          <w:b w:val="false"/>
          <w:i w:val="false"/>
          <w:strike w:val="false"/>
          <w:color w:val=""/>
          <w:sz w:val="24"/>
        </w:rPr>
        <w:t xml:space="preserve">Ensure performance plans are approved at the beginning of the rating period and employees’ performance </w:t>
      </w:r>
      <w:r>
        <w:rPr>
          <w:rFonts w:ascii="Times New Roman" w:hAnsi="Times New Roman" w:cs="Times New Roman" w:eastAsia="Times New Roman"/>
          <w:b w:val="false"/>
          <w:i w:val="false"/>
          <w:strike w:val="false"/>
          <w:color w:val=""/>
          <w:sz w:val="24"/>
        </w:rPr>
        <w:t>is</w:t>
      </w:r>
      <w:r>
        <w:rPr>
          <w:rFonts w:ascii="Times New Roman" w:hAnsi="Times New Roman" w:cs="Times New Roman" w:eastAsia="Times New Roman"/>
          <w:b w:val="false"/>
          <w:i w:val="false"/>
          <w:strike w:val="false"/>
          <w:color w:val=""/>
          <w:sz w:val="24"/>
        </w:rPr>
        <w:t xml:space="preserve"> appraised and documented in a timely manner;</w:t>
      </w:r>
    </w:p>
    <w:p>
      <w:pPr>
        <w:pStyle w:val=""/>
        <w:jc w:val="left"/>
      </w:pPr>
      <w:r>
        <w:rPr>
          <w:rFonts w:ascii="Times New Roman" w:hAnsi="Times New Roman" w:cs="Times New Roman" w:eastAsia="Times New Roman"/>
          <w:b w:val="false"/>
          <w:i w:val="false"/>
          <w:strike w:val="false"/>
          <w:color w:val=""/>
          <w:sz w:val="24"/>
        </w:rPr>
        <w:t>Ensure performance appraisals are fair, objective, and collectively reflect the organization’s performance; and,</w:t>
      </w:r>
    </w:p>
    <w:p>
      <w:pPr>
        <w:pStyle w:val=""/>
        <w:jc w:val="left"/>
      </w:pPr>
      <w:r>
        <w:rPr>
          <w:rFonts w:ascii="Times New Roman" w:hAnsi="Times New Roman" w:cs="Times New Roman" w:eastAsia="Times New Roman"/>
          <w:b w:val="false"/>
          <w:i w:val="false"/>
          <w:strike w:val="false"/>
          <w:color w:val=""/>
          <w:sz w:val="24"/>
        </w:rPr>
        <w:t>Ensure “Unacceptable” performance is dealt with on a timely basis in accordance with the section “Dealing with ‘Unacceptable’ Performance,” below (</w:t>
      </w:r>
      <w:r>
        <w:rPr>
          <w:rFonts w:ascii="Times New Roman" w:hAnsi="Times New Roman" w:cs="Times New Roman" w:eastAsia="Times New Roman"/>
          <w:b w:val="false"/>
          <w:i w:val="false"/>
          <w:strike w:val="false"/>
          <w:color w:val=""/>
          <w:sz w:val="24"/>
        </w:rPr>
        <w:t>also see Personnel Letter 432-1).</w:t>
      </w:r>
    </w:p>
    <w:p>
      <w:pPr>
        <w:pStyle w:val=""/>
        <w:jc w:val="left"/>
      </w:pPr>
      <w:r>
        <w:rPr>
          <w:rFonts w:ascii="Times New Roman" w:hAnsi="Times New Roman" w:cs="Times New Roman" w:eastAsia="Times New Roman"/>
          <w:b w:val="false"/>
          <w:i w:val="false"/>
          <w:strike w:val="false"/>
          <w:color w:val=""/>
          <w:sz w:val="24"/>
        </w:rPr>
        <w:t>The Chief</w:t>
      </w:r>
      <w:r>
        <w:rPr>
          <w:rFonts w:ascii="Times New Roman" w:hAnsi="Times New Roman" w:cs="Times New Roman" w:eastAsia="Times New Roman"/>
          <w:b w:val="true"/>
          <w:i w:val="false"/>
          <w:strike w:val="false"/>
          <w:color w:val=""/>
          <w:sz w:val="24"/>
        </w:rPr>
        <w:t xml:space="preserve"> Human Capital Officer</w:t>
      </w:r>
      <w:r>
        <w:rPr>
          <w:rFonts w:ascii="Times New Roman" w:hAnsi="Times New Roman" w:cs="Times New Roman" w:eastAsia="Times New Roman"/>
          <w:b w:val="false"/>
          <w:i w:val="false"/>
          <w:strike w:val="false"/>
          <w:color w:val=""/>
          <w:sz w:val="24"/>
        </w:rPr>
        <w:t xml:space="preserve"> is responsible for:</w:t>
      </w:r>
    </w:p>
    <w:p>
      <w:pPr>
        <w:pStyle w:val=""/>
        <w:jc w:val="left"/>
      </w:pPr>
      <w:r>
        <w:rPr>
          <w:rFonts w:ascii="Times New Roman" w:hAnsi="Times New Roman" w:cs="Times New Roman" w:eastAsia="Times New Roman"/>
          <w:b w:val="false"/>
          <w:i w:val="false"/>
          <w:strike w:val="false"/>
          <w:color w:val=""/>
          <w:sz w:val="24"/>
        </w:rPr>
        <w:t>Establishing and publishing local policy.</w:t>
      </w:r>
    </w:p>
    <w:p>
      <w:pPr>
        <w:pStyle w:val=""/>
        <w:jc w:val="left"/>
      </w:pPr>
      <w:r>
        <w:rPr>
          <w:rFonts w:ascii="Times New Roman" w:hAnsi="Times New Roman" w:cs="Times New Roman" w:eastAsia="Times New Roman"/>
          <w:b w:val="false"/>
          <w:i w:val="false"/>
          <w:strike w:val="false"/>
          <w:color w:val=""/>
          <w:sz w:val="24"/>
        </w:rPr>
        <w:t>Monitoring the effectiveness of the performance appraisal program in meeting intended purposes.</w:t>
      </w:r>
    </w:p>
    <w:p>
      <w:pPr>
        <w:pStyle w:val=""/>
        <w:jc w:val="left"/>
      </w:pPr>
      <w:r>
        <w:rPr>
          <w:rFonts w:ascii="Times New Roman" w:hAnsi="Times New Roman" w:cs="Times New Roman" w:eastAsia="Times New Roman"/>
          <w:b w:val="false"/>
          <w:i w:val="false"/>
          <w:strike w:val="false"/>
          <w:color w:val=""/>
          <w:sz w:val="24"/>
        </w:rPr>
        <w:t>Maintaining liaison with OPM and the Department of Energy on related policy and regulatory matters.</w:t>
      </w:r>
    </w:p>
    <w:p>
      <w:pPr>
        <w:pStyle w:val=""/>
        <w:jc w:val="left"/>
      </w:pPr>
      <w:r>
        <w:rPr>
          <w:rFonts w:ascii="Times New Roman" w:hAnsi="Times New Roman" w:cs="Times New Roman" w:eastAsia="Times New Roman"/>
          <w:b w:val="false"/>
          <w:i w:val="false"/>
          <w:strike w:val="false"/>
          <w:color w:val=""/>
          <w:sz w:val="24"/>
        </w:rPr>
        <w:t>Ensuring appropriate coordination with BPA’s recognized bargaining units.</w:t>
      </w:r>
    </w:p>
    <w:p>
      <w:pPr>
        <w:pStyle w:val=""/>
        <w:jc w:val="left"/>
      </w:pPr>
      <w:r>
        <w:rPr>
          <w:rFonts w:ascii="Times New Roman" w:hAnsi="Times New Roman" w:cs="Times New Roman" w:eastAsia="Times New Roman"/>
          <w:b w:val="false"/>
          <w:i w:val="false"/>
          <w:strike w:val="false"/>
          <w:color w:val=""/>
          <w:sz w:val="24"/>
        </w:rPr>
        <w:t>Providing technical and operational support and advice to Rating and Reviewing Officials to help them administer the performance appraisal program in a manner consistent with the provisions in this Personnel Letter (PL) and applicable laws, rules, and regulations.</w:t>
      </w:r>
    </w:p>
    <w:p>
      <w:pPr>
        <w:pStyle w:val=""/>
        <w:jc w:val="left"/>
      </w:pPr>
      <w:r>
        <w:rPr>
          <w:rFonts w:ascii="Times New Roman" w:hAnsi="Times New Roman" w:cs="Times New Roman" w:eastAsia="Times New Roman"/>
          <w:b w:val="false"/>
          <w:i w:val="false"/>
          <w:strike w:val="false"/>
          <w:color w:val=""/>
          <w:sz w:val="24"/>
        </w:rPr>
        <w:t>Arranging for necessary training and orientation on the performance appraisal program and related matters.</w:t>
      </w:r>
    </w:p>
    <w:p>
      <w:pPr>
        <w:pStyle w:val=""/>
        <w:jc w:val="left"/>
      </w:pPr>
      <w:r>
        <w:rPr>
          <w:rFonts w:ascii="Times New Roman" w:hAnsi="Times New Roman" w:cs="Times New Roman" w:eastAsia="Times New Roman"/>
          <w:b w:val="false"/>
          <w:i w:val="false"/>
          <w:strike w:val="false"/>
          <w:color w:val=""/>
          <w:sz w:val="24"/>
        </w:rPr>
        <w:t>Ensuring performance appraisal document</w:t>
      </w:r>
      <w:r>
        <w:rPr>
          <w:rFonts w:ascii="Times New Roman" w:hAnsi="Times New Roman" w:cs="Times New Roman" w:eastAsia="Times New Roman"/>
          <w:b w:val="false"/>
          <w:i w:val="false"/>
          <w:strike w:val="false"/>
          <w:color w:val=""/>
          <w:sz w:val="24"/>
        </w:rPr>
        <w:t xml:space="preserve">ation is </w:t>
      </w:r>
      <w:r>
        <w:rPr>
          <w:rFonts w:ascii="Times New Roman" w:hAnsi="Times New Roman" w:cs="Times New Roman" w:eastAsia="Times New Roman"/>
          <w:b w:val="false"/>
          <w:i w:val="false"/>
          <w:strike w:val="false"/>
          <w:color w:val=""/>
          <w:sz w:val="24"/>
        </w:rPr>
        <w:t>maintained in the Headquarters Human Capital Management office as required within 5 CFR, Parts 293 and 297.</w:t>
      </w:r>
    </w:p>
    <w:p>
      <w:pPr>
        <w:pStyle w:val=""/>
        <w:jc w:val="left"/>
      </w:pPr>
      <w:r>
        <w:rPr>
          <w:rFonts w:ascii="Times New Roman" w:hAnsi="Times New Roman" w:cs="Times New Roman" w:eastAsia="Times New Roman"/>
          <w:b w:val="false"/>
          <w:i w:val="false"/>
          <w:strike w:val="false"/>
          <w:color w:val=""/>
          <w:sz w:val="24"/>
        </w:rPr>
        <w:t>Ensuring ratings-of-record are entered into the Human Resource Management Information System (HRMIS) in a timely and accurate manner.</w:t>
      </w:r>
    </w:p>
    <w:p>
      <w:pPr>
        <w:pStyle w:val=""/>
        <w:jc w:val="left"/>
      </w:pPr>
      <w:r>
        <w:rPr>
          <w:rFonts w:ascii="Times New Roman" w:hAnsi="Times New Roman" w:cs="Times New Roman" w:eastAsia="Times New Roman"/>
          <w:b w:val="true"/>
          <w:i w:val="false"/>
          <w:strike w:val="false"/>
          <w:color w:val=""/>
          <w:sz w:val="24"/>
        </w:rPr>
        <w:t>Reviewing Officials</w:t>
      </w:r>
      <w:r>
        <w:rPr>
          <w:rFonts w:ascii="Times New Roman" w:hAnsi="Times New Roman" w:cs="Times New Roman" w:eastAsia="Times New Roman"/>
          <w:b w:val="false"/>
          <w:i w:val="false"/>
          <w:strike w:val="false"/>
          <w:color w:val=""/>
          <w:sz w:val="24"/>
        </w:rPr>
        <w:t xml:space="preserve"> are responsible for:</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false"/>
          <w:i w:val="false"/>
          <w:strike w:val="false"/>
          <w:color w:val=""/>
          <w:sz w:val="24"/>
        </w:rPr>
        <w:t>establish</w:t>
      </w:r>
      <w:r>
        <w:rPr>
          <w:rFonts w:ascii="Times New Roman" w:hAnsi="Times New Roman" w:cs="Times New Roman" w:eastAsia="Times New Roman"/>
          <w:b w:val="false"/>
          <w:i w:val="false"/>
          <w:strike w:val="false"/>
          <w:color w:val=""/>
          <w:sz w:val="24"/>
        </w:rPr>
        <w:t>ed</w:t>
      </w:r>
      <w:r>
        <w:rPr>
          <w:rFonts w:ascii="Times New Roman" w:hAnsi="Times New Roman" w:cs="Times New Roman" w:eastAsia="Times New Roman"/>
          <w:b w:val="false"/>
          <w:i w:val="false"/>
          <w:strike w:val="false"/>
          <w:color w:val=""/>
          <w:sz w:val="24"/>
        </w:rPr>
        <w:t xml:space="preserve"> performance plans are tied to BPA’s mission, business objectives, organizational Balanced Scorecards or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 xml:space="preserve">Approving performance appraisal ratings, with the purpose of ensuring that the ratings reflect actual performance and result in appropriate and meaningful distinctions among performers when warranted; </w:t>
      </w:r>
    </w:p>
    <w:p>
      <w:pPr>
        <w:pStyle w:val=""/>
        <w:jc w:val="left"/>
      </w:pPr>
      <w:r>
        <w:rPr>
          <w:rFonts w:ascii="Times New Roman" w:hAnsi="Times New Roman" w:cs="Times New Roman" w:eastAsia="Times New Roman"/>
          <w:b w:val="false"/>
          <w:i w:val="false"/>
          <w:strike w:val="false"/>
          <w:color w:val=""/>
          <w:sz w:val="24"/>
        </w:rPr>
        <w:t xml:space="preserve">Ensuring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is dealt with in a timely manner</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Ensuring performance appraisal program</w:t>
      </w:r>
      <w:r>
        <w:rPr>
          <w:rFonts w:ascii="Times New Roman" w:hAnsi="Times New Roman" w:cs="Times New Roman" w:eastAsia="Times New Roman"/>
          <w:b w:val="false"/>
          <w:i w:val="false"/>
          <w:strike w:val="false"/>
          <w:color w:val=""/>
          <w:sz w:val="24"/>
        </w:rPr>
        <w:t xml:space="preserve"> results</w:t>
      </w:r>
      <w:r>
        <w:rPr>
          <w:rFonts w:ascii="Times New Roman" w:hAnsi="Times New Roman" w:cs="Times New Roman" w:eastAsia="Times New Roman"/>
          <w:b w:val="false"/>
          <w:i w:val="false"/>
          <w:strike w:val="false"/>
          <w:color w:val=""/>
          <w:sz w:val="24"/>
        </w:rPr>
        <w:t xml:space="preserve"> are linked appropriately to other personnel actions, including rating-based monetary awards that ensure top performers are rewarded commensurate to their achievements.</w:t>
      </w:r>
    </w:p>
    <w:p>
      <w:pPr>
        <w:pStyle w:val=""/>
        <w:jc w:val="left"/>
      </w:pPr>
      <w:r>
        <w:rPr>
          <w:rFonts w:ascii="Times New Roman" w:hAnsi="Times New Roman" w:cs="Times New Roman" w:eastAsia="Times New Roman"/>
          <w:b w:val="true"/>
          <w:i w:val="false"/>
          <w:strike w:val="false"/>
          <w:color w:val=""/>
          <w:sz w:val="24"/>
        </w:rPr>
        <w:t>Rating Officials</w:t>
      </w:r>
      <w:r>
        <w:rPr>
          <w:rFonts w:ascii="Times New Roman" w:hAnsi="Times New Roman" w:cs="Times New Roman" w:eastAsia="Times New Roman"/>
          <w:b w:val="false"/>
          <w:i w:val="false"/>
          <w:strike w:val="false"/>
          <w:color w:val=""/>
          <w:sz w:val="24"/>
        </w:rPr>
        <w:t xml:space="preserve"> are responsible for: </w:t>
      </w:r>
    </w:p>
    <w:p>
      <w:pPr>
        <w:pStyle w:val=""/>
        <w:jc w:val="left"/>
      </w:pPr>
      <w:r>
        <w:rPr>
          <w:rFonts w:ascii="Times New Roman" w:hAnsi="Times New Roman" w:cs="Times New Roman" w:eastAsia="Times New Roman"/>
          <w:b w:val="false"/>
          <w:i w:val="false"/>
          <w:strike w:val="false"/>
          <w:color w:val=""/>
          <w:sz w:val="24"/>
        </w:rPr>
        <w:t>Ensuring performance plans are established and communicated to employees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beginning of employee</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appraisal period</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or </w:t>
      </w:r>
      <w:r>
        <w:rPr>
          <w:rFonts w:ascii="Times New Roman" w:hAnsi="Times New Roman" w:cs="Times New Roman" w:eastAsia="Times New Roman"/>
          <w:b w:val="false"/>
          <w:i w:val="false"/>
          <w:strike w:val="false"/>
          <w:color w:val=""/>
          <w:sz w:val="24"/>
        </w:rPr>
        <w:t xml:space="preserve">their </w:t>
      </w:r>
      <w:r>
        <w:rPr>
          <w:rFonts w:ascii="Times New Roman" w:hAnsi="Times New Roman" w:cs="Times New Roman" w:eastAsia="Times New Roman"/>
          <w:b w:val="false"/>
          <w:i w:val="false"/>
          <w:strike w:val="false"/>
          <w:color w:val=""/>
          <w:sz w:val="24"/>
        </w:rPr>
        <w:t>assignment to a new position, as required in this PL (except as provided for in Section II.G &amp; H);</w:t>
      </w:r>
    </w:p>
    <w:p>
      <w:pPr>
        <w:pStyle w:val=""/>
        <w:jc w:val="left"/>
      </w:pPr>
      <w:r>
        <w:rPr>
          <w:rFonts w:ascii="Times New Roman" w:hAnsi="Times New Roman" w:cs="Times New Roman" w:eastAsia="Times New Roman"/>
          <w:b w:val="false"/>
          <w:i w:val="false"/>
          <w:strike w:val="false"/>
          <w:color w:val=""/>
          <w:sz w:val="24"/>
        </w:rPr>
        <w:t>Ensuring performance plans are tied to BPA’s mission, business objectives, organizational Balanced Scorecards and other organizational work plans, and leadership and supervisory responsibilities in support of BPA’s People and Culture objectives;</w:t>
      </w:r>
    </w:p>
    <w:p>
      <w:pPr>
        <w:pStyle w:val=""/>
        <w:jc w:val="left"/>
      </w:pPr>
      <w:r>
        <w:rPr>
          <w:rFonts w:ascii="Times New Roman" w:hAnsi="Times New Roman" w:cs="Times New Roman" w:eastAsia="Times New Roman"/>
          <w:b w:val="false"/>
          <w:i w:val="false"/>
          <w:strike w:val="false"/>
          <w:color w:val=""/>
          <w:sz w:val="24"/>
        </w:rPr>
        <w:t>Monitoring employee performance against performance plan expectations throughout the appraisal period, periodically informing employees of how they are performing, and conducting at least one formal progress review at about the midpoint of the appraisal period;</w:t>
      </w:r>
    </w:p>
    <w:p>
      <w:pPr>
        <w:pStyle w:val=""/>
        <w:jc w:val="left"/>
      </w:pPr>
      <w:r>
        <w:rPr>
          <w:rFonts w:ascii="Times New Roman" w:hAnsi="Times New Roman" w:cs="Times New Roman" w:eastAsia="Times New Roman"/>
          <w:b w:val="false"/>
          <w:i w:val="false"/>
          <w:strike w:val="false"/>
          <w:color w:val=""/>
          <w:sz w:val="24"/>
        </w:rPr>
        <w:t xml:space="preserve">Initiating action to deal with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timely manner.</w:t>
      </w:r>
    </w:p>
    <w:p>
      <w:pPr>
        <w:pStyle w:val=""/>
        <w:jc w:val="left"/>
      </w:pPr>
      <w:r>
        <w:rPr>
          <w:rFonts w:ascii="Times New Roman" w:hAnsi="Times New Roman" w:cs="Times New Roman" w:eastAsia="Times New Roman"/>
          <w:b w:val="false"/>
          <w:i w:val="false"/>
          <w:strike w:val="false"/>
          <w:color w:val=""/>
          <w:sz w:val="24"/>
        </w:rPr>
        <w:t>Assigning advisory ratings and ratings-of-record on a timely basis as required in this PL and ensuring the ratings reflect actual performance and result in meaningful distinctions among performers, as appropriate</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Ensuring performance appraisal program </w:t>
      </w:r>
      <w:r>
        <w:rPr>
          <w:rFonts w:ascii="Times New Roman" w:hAnsi="Times New Roman" w:cs="Times New Roman" w:eastAsia="Times New Roman"/>
          <w:b w:val="false"/>
          <w:i w:val="false"/>
          <w:strike w:val="false"/>
          <w:color w:val=""/>
          <w:sz w:val="24"/>
        </w:rPr>
        <w:t xml:space="preserve">results </w:t>
      </w:r>
      <w:r>
        <w:rPr>
          <w:rFonts w:ascii="Times New Roman" w:hAnsi="Times New Roman" w:cs="Times New Roman" w:eastAsia="Times New Roman"/>
          <w:b w:val="false"/>
          <w:i w:val="false"/>
          <w:strike w:val="false"/>
          <w:color w:val=""/>
          <w:sz w:val="24"/>
        </w:rPr>
        <w:t>are linked appropriately to other personnel actions, including performance-based monetary awards that ensure top performers are rewarded commensurately with their achievements</w:t>
      </w:r>
      <w:r>
        <w:rPr>
          <w:rFonts w:ascii="Times New Roman" w:hAnsi="Times New Roman" w:cs="Times New Roman" w:eastAsia="Times New Roman"/>
          <w:b w:val="false"/>
          <w:i w:val="false"/>
          <w:strike w:val="false"/>
          <w:color w:val=""/>
          <w:sz w:val="24"/>
        </w:rPr>
        <w:t xml:space="preserve">; and, </w:t>
      </w:r>
    </w:p>
    <w:p>
      <w:pPr>
        <w:pStyle w:val=""/>
        <w:jc w:val="left"/>
      </w:pPr>
      <w:r>
        <w:rPr>
          <w:rFonts w:ascii="Times New Roman" w:hAnsi="Times New Roman" w:cs="Times New Roman" w:eastAsia="Times New Roman"/>
          <w:b w:val="false"/>
          <w:i w:val="false"/>
          <w:strike w:val="false"/>
          <w:color w:val=""/>
          <w:sz w:val="24"/>
        </w:rPr>
        <w:t xml:space="preserve">Ensuring their employees are given an opportunity to participate in the establishment of their performance plans, as described in paragraph VI.E. </w:t>
      </w:r>
    </w:p>
    <w:p>
      <w:pPr>
        <w:pStyle w:val=""/>
        <w:jc w:val="left"/>
      </w:pPr>
      <w:r>
        <w:rPr>
          <w:rFonts w:ascii="Times New Roman" w:hAnsi="Times New Roman" w:cs="Times New Roman" w:eastAsia="Times New Roman"/>
          <w:b w:val="true"/>
          <w:i w:val="false"/>
          <w:strike w:val="false"/>
          <w:color w:val=""/>
          <w:sz w:val="24"/>
        </w:rPr>
        <w:t>APPRAISAL PERIODS</w:t>
      </w:r>
    </w:p>
    <w:p>
      <w:pPr>
        <w:pStyle w:val=""/>
        <w:jc w:val="left"/>
      </w:pPr>
      <w:r>
        <w:rPr>
          <w:rFonts w:ascii="Times New Roman" w:hAnsi="Times New Roman" w:cs="Times New Roman" w:eastAsia="Times New Roman"/>
          <w:b w:val="true"/>
          <w:i w:val="false"/>
          <w:strike w:val="false"/>
          <w:color w:val=""/>
          <w:sz w:val="24"/>
        </w:rPr>
        <w:t>Minimum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minimum appraisal period is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(established under the provisions of this PL) with the same Rating Official.</w:t>
      </w:r>
    </w:p>
    <w:p>
      <w:pPr>
        <w:pStyle w:val=""/>
        <w:jc w:val="left"/>
      </w:pPr>
      <w:r>
        <w:rPr>
          <w:rFonts w:ascii="Times New Roman" w:hAnsi="Times New Roman" w:cs="Times New Roman" w:eastAsia="Times New Roman"/>
          <w:b w:val="true"/>
          <w:i w:val="false"/>
          <w:strike w:val="false"/>
          <w:color w:val=""/>
          <w:sz w:val="24"/>
        </w:rPr>
        <w:t>Official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appraisal period is from November 1 through October 31.</w:t>
      </w:r>
    </w:p>
    <w:p>
      <w:pPr>
        <w:pStyle w:val=""/>
        <w:jc w:val="left"/>
      </w:pPr>
      <w:r>
        <w:rPr>
          <w:rFonts w:ascii="Times New Roman" w:hAnsi="Times New Roman" w:cs="Times New Roman" w:eastAsia="Times New Roman"/>
          <w:b w:val="true"/>
          <w:i w:val="false"/>
          <w:strike w:val="false"/>
          <w:color w:val=""/>
          <w:sz w:val="24"/>
        </w:rPr>
        <w:t>Time Requirements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Unless an extension of an appraisal period is needed under paragraph D below, all ratings must be assigned and forwarded to Human Capital Management (HCM) not later than 30 days after the appraisal period ends.  Ratings may be assigned up to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 in order to balance workload.  Ratings for employees who are on leave or extended training and are otherwise due, should be delayed until the employee returns unless a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 is due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If the decision is to deny within-range,</w:t>
      </w:r>
      <w:r>
        <w:rPr>
          <w:rFonts w:ascii="Times New Roman" w:hAnsi="Times New Roman" w:cs="Times New Roman" w:eastAsia="Times New Roman"/>
          <w:b w:val="false"/>
          <w:i w:val="false"/>
          <w:strike w:val="false"/>
          <w:color w:val=""/>
          <w:sz w:val="24"/>
        </w:rPr>
        <w:t xml:space="preserve"> the employee’s signature is not required but the Rating Official must discuss the rating with the employee orally</w:t>
      </w:r>
      <w:r>
        <w:rPr>
          <w:rFonts w:ascii="Times New Roman" w:hAnsi="Times New Roman" w:cs="Times New Roman" w:eastAsia="Times New Roman"/>
          <w:b w:val="false"/>
          <w:i w:val="false"/>
          <w:strike w:val="false"/>
          <w:color w:val=""/>
          <w:sz w:val="24"/>
        </w:rPr>
        <w:t>, that is</w:t>
      </w:r>
      <w:r>
        <w:rPr>
          <w:rFonts w:ascii="Times New Roman" w:hAnsi="Times New Roman" w:cs="Times New Roman" w:eastAsia="Times New Roman"/>
          <w:b w:val="false"/>
          <w:i w:val="false"/>
          <w:strike w:val="false"/>
          <w:color w:val=""/>
          <w:sz w:val="24"/>
        </w:rPr>
        <w:t xml:space="preserve"> via telephone.</w:t>
      </w:r>
    </w:p>
    <w:p>
      <w:pPr>
        <w:pStyle w:val=""/>
        <w:jc w:val="left"/>
      </w:pPr>
      <w:r>
        <w:rPr>
          <w:rFonts w:ascii="Times New Roman" w:hAnsi="Times New Roman" w:cs="Times New Roman" w:eastAsia="Times New Roman"/>
          <w:b w:val="true"/>
          <w:i w:val="false"/>
          <w:strike w:val="false"/>
          <w:color w:val=""/>
          <w:sz w:val="24"/>
        </w:rPr>
        <w:t>Criteria for Extending Appraisal Periods</w:t>
      </w:r>
      <w:r>
        <w:rPr>
          <w:rFonts w:ascii="Times New Roman" w:hAnsi="Times New Roman" w:cs="Times New Roman" w:eastAsia="Times New Roman"/>
          <w:b w:val="false"/>
          <w:i w:val="false"/>
          <w:strike w:val="false"/>
          <w:color w:val=""/>
          <w:sz w:val="24"/>
        </w:rPr>
        <w:t>:</w:t>
      </w:r>
    </w:p>
    <w:p>
      <w:pPr>
        <w:pStyle w:val="BodyText3"/>
        <w:jc w:val="left"/>
      </w:pPr>
      <w:r>
        <w:rPr>
          <w:rFonts w:ascii="" w:hAnsi="" w:cs="" w:eastAsia=""/>
          <w:b w:val="false"/>
          <w:i w:val="false"/>
          <w:strike w:val="false"/>
          <w:color w:val=""/>
        </w:rPr>
        <w:t>Employees who have not been in the same position, under the same Rating Official with established performance plans for</w:t>
      </w:r>
      <w:r>
        <w:rPr>
          <w:rFonts w:ascii="" w:hAnsi="" w:cs="" w:eastAsia=""/>
          <w:b w:val="false"/>
          <w:i w:val="false"/>
          <w:strike w:val="false"/>
          <w:color w:val=""/>
        </w:rPr>
        <w:t xml:space="preserve"> at least</w:t>
      </w:r>
      <w:r>
        <w:rPr>
          <w:rFonts w:ascii="" w:hAnsi="" w:cs="" w:eastAsia=""/>
          <w:b w:val="false"/>
          <w:i w:val="false"/>
          <w:strike w:val="false"/>
          <w:color w:val=""/>
        </w:rPr>
        <w:t xml:space="preserve"> 90</w:t>
      </w:r>
      <w:r>
        <w:rPr>
          <w:rFonts w:ascii="" w:hAnsi="" w:cs="" w:eastAsia=""/>
          <w:b w:val="false"/>
          <w:i w:val="false"/>
          <w:strike w:val="false"/>
          <w:color w:val=""/>
        </w:rPr>
        <w:t xml:space="preserve"> </w:t>
      </w:r>
      <w:r>
        <w:rPr>
          <w:rFonts w:ascii="" w:hAnsi="" w:cs="" w:eastAsia=""/>
          <w:b w:val="false"/>
          <w:i w:val="false"/>
          <w:strike w:val="false"/>
          <w:color w:val=""/>
        </w:rPr>
        <w:t xml:space="preserve">days, </w:t>
      </w:r>
      <w:r>
        <w:rPr>
          <w:rFonts w:ascii="" w:hAnsi="" w:cs="" w:eastAsia=""/>
          <w:b w:val="false"/>
          <w:i w:val="false"/>
          <w:strike w:val="false"/>
          <w:color w:val=""/>
        </w:rPr>
        <w:t>will</w:t>
      </w:r>
      <w:r>
        <w:rPr>
          <w:rFonts w:ascii="" w:hAnsi="" w:cs="" w:eastAsia=""/>
          <w:b w:val="false"/>
          <w:i w:val="false"/>
          <w:strike w:val="false"/>
          <w:color w:val=""/>
        </w:rPr>
        <w:t xml:space="preserve"> have their appraisal periods extended until the 90-day minimum appraisal period requirement is met (i.e., the end date of the period covered will be indicated on the appraisal form).  However, as indicated in Section X.C., if an advisory rating has been issued, under the provisions of this issuance (as opposed to under a different performance appraisal program) within 90</w:t>
      </w:r>
      <w:r>
        <w:rPr>
          <w:rFonts w:ascii="" w:hAnsi="" w:cs="" w:eastAsia=""/>
          <w:b w:val="false"/>
          <w:i w:val="false"/>
          <w:strike w:val="false"/>
          <w:color w:val=""/>
        </w:rPr>
        <w:t xml:space="preserve"> </w:t>
      </w:r>
      <w:r>
        <w:rPr>
          <w:rFonts w:ascii="" w:hAnsi="" w:cs="" w:eastAsia=""/>
          <w:b w:val="false"/>
          <w:i w:val="false"/>
          <w:strike w:val="false"/>
          <w:color w:val=""/>
        </w:rPr>
        <w:t>days of the end of the appraisal period, it may become the rating-of-record.</w:t>
      </w:r>
    </w:p>
    <w:p>
      <w:pPr>
        <w:pStyle w:val=""/>
        <w:jc w:val="left"/>
      </w:pPr>
      <w:r>
        <w:rPr>
          <w:rFonts w:ascii="Times New Roman" w:hAnsi="Times New Roman" w:cs="Times New Roman" w:eastAsia="Times New Roman"/>
          <w:b w:val="false"/>
          <w:i w:val="false"/>
          <w:strike w:val="false"/>
          <w:color w:val=""/>
          <w:sz w:val="24"/>
        </w:rPr>
        <w:t xml:space="preserve">An appraisal period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be extended until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opportunity period for improving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has been completed.  When the appraisal period is extended for this reason, the employee shall be notified</w:t>
      </w:r>
      <w:r>
        <w:rPr>
          <w:rFonts w:ascii="Times New Roman" w:hAnsi="Times New Roman" w:cs="Times New Roman" w:eastAsia="Times New Roman"/>
          <w:b w:val="false"/>
          <w:i w:val="false"/>
          <w:strike w:val="false"/>
          <w:color w:val=""/>
          <w:sz w:val="24"/>
        </w:rPr>
        <w:t xml:space="preserve"> in writing</w:t>
      </w:r>
      <w:r>
        <w:rPr>
          <w:rFonts w:ascii="Times New Roman" w:hAnsi="Times New Roman" w:cs="Times New Roman" w:eastAsia="Times New Roman"/>
          <w:b w:val="false"/>
          <w:i w:val="false"/>
          <w:strike w:val="false"/>
          <w:color w:val=""/>
          <w:sz w:val="24"/>
        </w:rPr>
        <w:t xml:space="preserve"> of the extension of the appraisal period to the end of the opportunity period and that the current performance plan will remain in effect until that time.  In such cases, the rating-of-record shall be completed 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completion of the extended appraisal period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T</w:t>
      </w:r>
      <w:r>
        <w:rPr>
          <w:rFonts w:ascii="Times New Roman" w:hAnsi="Times New Roman" w:cs="Times New Roman" w:eastAsia="Times New Roman"/>
          <w:b w:val="false"/>
          <w:i w:val="false"/>
          <w:strike w:val="false"/>
          <w:color w:val=""/>
          <w:sz w:val="24"/>
        </w:rPr>
        <w:t>he ending date of</w:t>
      </w:r>
      <w:r>
        <w:rPr>
          <w:rFonts w:ascii="Times New Roman" w:hAnsi="Times New Roman" w:cs="Times New Roman" w:eastAsia="Times New Roman"/>
          <w:b w:val="false"/>
          <w:i w:val="false"/>
          <w:strike w:val="false"/>
          <w:color w:val=""/>
          <w:sz w:val="24"/>
        </w:rPr>
        <w:t xml:space="preserve"> the extended appraisal</w:t>
      </w:r>
      <w:r>
        <w:rPr>
          <w:rFonts w:ascii="Times New Roman" w:hAnsi="Times New Roman" w:cs="Times New Roman" w:eastAsia="Times New Roman"/>
          <w:b w:val="false"/>
          <w:i w:val="false"/>
          <w:strike w:val="false"/>
          <w:color w:val=""/>
          <w:sz w:val="24"/>
        </w:rPr>
        <w:t xml:space="preserve"> period covered will be indicated on the appraisal form and shall correspond to the end of the opportunity period.</w:t>
      </w:r>
    </w:p>
    <w:p>
      <w:pPr>
        <w:pStyle w:val=""/>
        <w:jc w:val="left"/>
      </w:pPr>
      <w:r>
        <w:rPr>
          <w:rFonts w:ascii="Times New Roman" w:hAnsi="Times New Roman" w:cs="Times New Roman" w:eastAsia="Times New Roman"/>
          <w:b w:val="true"/>
          <w:i w:val="false"/>
          <w:strike w:val="false"/>
          <w:color w:val=""/>
          <w:sz w:val="24"/>
        </w:rPr>
        <w:t>NUMBER OF RATING LEVELS</w:t>
      </w:r>
    </w:p>
    <w:p>
      <w:pPr>
        <w:pStyle w:val=""/>
        <w:jc w:val="left"/>
      </w:pPr>
      <w:r>
        <w:rPr>
          <w:rFonts w:ascii="Times New Roman" w:hAnsi="Times New Roman" w:cs="Times New Roman" w:eastAsia="Times New Roman"/>
          <w:b w:val="false"/>
          <w:i w:val="false"/>
          <w:strike w:val="false"/>
          <w:color w:val=""/>
          <w:sz w:val="24"/>
        </w:rPr>
        <w:t xml:space="preserve">The following three rating levels are </w:t>
      </w:r>
      <w:r>
        <w:rPr>
          <w:rFonts w:ascii="Times New Roman" w:hAnsi="Times New Roman" w:cs="Times New Roman" w:eastAsia="Times New Roman"/>
          <w:b w:val="false"/>
          <w:i w:val="false"/>
          <w:strike w:val="false"/>
          <w:color w:val=""/>
          <w:sz w:val="24"/>
        </w:rPr>
        <w:t>used for all performance elements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(S),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(M), and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(U).  </w:t>
      </w:r>
      <w:r>
        <w:rPr>
          <w:rFonts w:ascii="Times New Roman" w:hAnsi="Times New Roman" w:cs="Times New Roman" w:eastAsia="Times New Roman"/>
          <w:b w:val="false"/>
          <w:i w:val="false"/>
          <w:strike w:val="false"/>
          <w:color w:val=""/>
          <w:sz w:val="24"/>
        </w:rPr>
        <w:t>The generic safety element is rated only at the “Meets Expectations” or “Unacceptable” levels</w:t>
      </w:r>
      <w:r>
        <w:rPr>
          <w:rFonts w:ascii="Times New Roman" w:hAnsi="Times New Roman" w:cs="Times New Roman" w:eastAsia="Times New Roman"/>
          <w:b w:val="false"/>
          <w:i w:val="false"/>
          <w:strike w:val="false"/>
          <w:color w:val=""/>
          <w:sz w:val="24"/>
        </w:rPr>
        <w:t xml:space="preserve"> and is not factored into the summary rating unless it is Unacceptable</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rating levels are used to rate performance both on a critical/non-critical element and to assign a summary rating to reflect overall performance in the position.</w:t>
      </w:r>
    </w:p>
    <w:p>
      <w:pPr>
        <w:pStyle w:val=""/>
        <w:jc w:val="left"/>
      </w:pPr>
      <w:r>
        <w:rPr>
          <w:rFonts w:ascii="Times New Roman" w:hAnsi="Times New Roman" w:cs="Times New Roman" w:eastAsia="Times New Roman"/>
          <w:b w:val="false"/>
          <w:i w:val="false"/>
          <w:strike w:val="false"/>
          <w:color w:val=""/>
          <w:sz w:val="24"/>
        </w:rPr>
        <w:t xml:space="preserve">The intent of these rating levels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described below:</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is intended to reflect exceptional performance that clearly exceeds the expectations established in the underlying performance standards and is reserved for top-level performance.</w:t>
      </w:r>
    </w:p>
    <w:p>
      <w:pPr>
        <w:pStyle w:val=""/>
        <w:jc w:val="left"/>
      </w:pP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is intended to reflect a broad range of performance that is considered successful, with the upper end reflecting performance that exceeds expectations in many respects but does not meet the definition of performance at the Significantly Exceeds Expectations level.</w:t>
      </w:r>
    </w:p>
    <w:p>
      <w:pPr>
        <w:pStyle w:val=""/>
        <w:jc w:val="left"/>
      </w:pP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is intended to reflect performance that fails to meet expectations in one or more important respects. For a Critical Element only, such performance also warrants consideration of removal from the position </w:t>
      </w:r>
      <w:r>
        <w:rPr>
          <w:rFonts w:ascii="Times New Roman" w:hAnsi="Times New Roman" w:cs="Times New Roman" w:eastAsia="Times New Roman"/>
          <w:b w:val="false"/>
          <w:i w:val="false"/>
          <w:strike w:val="false"/>
          <w:color w:val=""/>
          <w:sz w:val="24"/>
        </w:rPr>
        <w:t xml:space="preserve">(i.e., federal service) </w:t>
      </w:r>
      <w:r>
        <w:rPr>
          <w:rFonts w:ascii="Times New Roman" w:hAnsi="Times New Roman" w:cs="Times New Roman" w:eastAsia="Times New Roman"/>
          <w:b w:val="false"/>
          <w:i w:val="false"/>
          <w:strike w:val="false"/>
          <w:color w:val=""/>
          <w:sz w:val="24"/>
        </w:rPr>
        <w:t>or reduction in grade if performance is not improved within a reasonable period of time with assistance.</w:t>
      </w:r>
    </w:p>
    <w:p>
      <w:pPr>
        <w:pStyle w:val="Heading1"/>
        <w:jc w:val="left"/>
      </w:pPr>
      <w:r>
        <w:rPr>
          <w:rFonts w:ascii="Times New Roman" w:hAnsi="Times New Roman" w:cs="Times New Roman" w:eastAsia="Times New Roman"/>
          <w:b w:val="false"/>
          <w:i w:val="false"/>
          <w:strike w:val="false"/>
          <w:color w:val=""/>
          <w:sz w:val="24"/>
        </w:rPr>
        <w:t>PERFORMANCE PLANS</w:t>
      </w:r>
    </w:p>
    <w:p>
      <w:pPr>
        <w:pStyle w:val=""/>
        <w:jc w:val="left"/>
      </w:pPr>
      <w:r>
        <w:rPr>
          <w:rFonts w:ascii="Times New Roman" w:hAnsi="Times New Roman" w:cs="Times New Roman" w:eastAsia="Times New Roman"/>
          <w:b w:val="true"/>
          <w:i w:val="false"/>
          <w:strike w:val="false"/>
          <w:color w:val=""/>
          <w:sz w:val="24"/>
        </w:rPr>
        <w:t>Documentation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All performance plans shall be established and documented on BPA Form 3430.03e, a copy of which is attached as Appendix A.  The generic safety element, where used, must be established and documented on BPA Form 3430.03e.</w:t>
      </w:r>
    </w:p>
    <w:p>
      <w:pPr>
        <w:pStyle w:val=""/>
        <w:jc w:val="left"/>
      </w:pPr>
      <w:r>
        <w:rPr>
          <w:rFonts w:ascii="Times New Roman" w:hAnsi="Times New Roman" w:cs="Times New Roman" w:eastAsia="Times New Roman"/>
          <w:b w:val="true"/>
          <w:i w:val="false"/>
          <w:strike w:val="false"/>
          <w:color w:val=""/>
          <w:sz w:val="24"/>
        </w:rPr>
        <w:t>Minimum Content of Performance Plans:</w:t>
      </w:r>
    </w:p>
    <w:p>
      <w:pPr>
        <w:pStyle w:val=""/>
        <w:jc w:val="left"/>
      </w:pPr>
      <w:r>
        <w:rPr>
          <w:rFonts w:ascii="Times New Roman" w:hAnsi="Times New Roman" w:cs="Times New Roman" w:eastAsia="Times New Roman"/>
          <w:b w:val="true"/>
          <w:i w:val="false"/>
          <w:strike w:val="false"/>
          <w:color w:val=""/>
          <w:sz w:val="24"/>
        </w:rPr>
        <w:t xml:space="preserve">All </w:t>
      </w:r>
      <w:r>
        <w:rPr>
          <w:rFonts w:ascii="Times New Roman" w:hAnsi="Times New Roman" w:cs="Times New Roman" w:eastAsia="Times New Roman"/>
          <w:b w:val="true"/>
          <w:i w:val="false"/>
          <w:strike w:val="false"/>
          <w:color w:val=""/>
          <w:sz w:val="24"/>
        </w:rPr>
        <w:t>Non-supervisory Annual and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performance plans shall contain at least </w:t>
      </w:r>
      <w:r>
        <w:rPr>
          <w:rFonts w:ascii="Times New Roman" w:hAnsi="Times New Roman" w:cs="Times New Roman" w:eastAsia="Times New Roman"/>
          <w:b w:val="false"/>
          <w:i w:val="false"/>
          <w:strike w:val="false"/>
          <w:color w:val=""/>
          <w:sz w:val="24"/>
        </w:rPr>
        <w:t>three</w:t>
      </w:r>
      <w:r>
        <w:rPr>
          <w:rFonts w:ascii="Times New Roman" w:hAnsi="Times New Roman" w:cs="Times New Roman" w:eastAsia="Times New Roman"/>
          <w:b w:val="false"/>
          <w:i w:val="false"/>
          <w:strike w:val="false"/>
          <w:color w:val=""/>
          <w:sz w:val="24"/>
        </w:rPr>
        <w:t xml:space="preserve"> Critical Elements.  One Critical Element must cover critical technical performance expectations of an employee’s position.  The other Critical Element must cover critical behavioral performance expectations of an employee’s position.  A third </w:t>
      </w:r>
      <w:r>
        <w:rPr>
          <w:rFonts w:ascii="Times New Roman" w:hAnsi="Times New Roman" w:cs="Times New Roman" w:eastAsia="Times New Roman"/>
          <w:b w:val="false"/>
          <w:i w:val="false"/>
          <w:strike w:val="false"/>
          <w:color w:val=""/>
          <w:sz w:val="24"/>
        </w:rPr>
        <w:t xml:space="preserve">required </w:t>
      </w:r>
      <w:r>
        <w:rPr>
          <w:rFonts w:ascii="Times New Roman" w:hAnsi="Times New Roman" w:cs="Times New Roman" w:eastAsia="Times New Roman"/>
          <w:b w:val="false"/>
          <w:i w:val="false"/>
          <w:strike w:val="false"/>
          <w:color w:val=""/>
          <w:sz w:val="24"/>
        </w:rPr>
        <w:t>Critical Element covers working safely(see below).</w:t>
      </w:r>
    </w:p>
    <w:p>
      <w:pPr>
        <w:pStyle w:val=""/>
        <w:jc w:val="left"/>
      </w:pPr>
      <w:r>
        <w:rPr>
          <w:rFonts w:ascii="Times New Roman" w:hAnsi="Times New Roman" w:cs="Times New Roman" w:eastAsia="Times New Roman"/>
          <w:b w:val="true"/>
          <w:i w:val="false"/>
          <w:strike w:val="false"/>
          <w:color w:val=""/>
          <w:sz w:val="24"/>
        </w:rPr>
        <w:t>Supervisory Hourly Employees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In addition to the three Critical Elements covering technical, behavioral performance expectations, and safety, performance plans for BPA hourly supervisory employees must also contain an additional Critical Element covering leadership, management and supervision.  This Critical Element requires performance assessment under four sub-elements:</w:t>
      </w:r>
    </w:p>
    <w:p>
      <w:pPr>
        <w:pStyle w:val=""/>
        <w:jc w:val="left"/>
      </w:pPr>
      <w:r>
        <w:rPr>
          <w:rFonts w:ascii="Times New Roman" w:hAnsi="Times New Roman" w:cs="Times New Roman" w:eastAsia="Times New Roman"/>
          <w:b w:val="true"/>
          <w:i w:val="false"/>
          <w:strike w:val="false"/>
          <w:color w:val=""/>
          <w:sz w:val="24"/>
        </w:rPr>
        <w:t>Leadership</w:t>
      </w:r>
      <w:r>
        <w:rPr>
          <w:rFonts w:ascii="Times New Roman" w:hAnsi="Times New Roman" w:cs="Times New Roman" w:eastAsia="Times New Roman"/>
          <w:b w:val="false"/>
          <w:i w:val="false"/>
          <w:strike w:val="false"/>
          <w:color w:val=""/>
          <w:sz w:val="24"/>
        </w:rPr>
        <w:t>:  C</w:t>
      </w:r>
      <w:r>
        <w:rPr>
          <w:rFonts w:ascii="Times New Roman" w:hAnsi="Times New Roman" w:cs="Times New Roman" w:eastAsia="Times New Roman"/>
          <w:b w:val="false"/>
          <w:i w:val="false"/>
          <w:strike w:val="false"/>
          <w:color w:val=""/>
          <w:sz w:val="24"/>
        </w:rPr>
        <w:t>overing setting direction and managing work.</w:t>
      </w:r>
    </w:p>
    <w:p>
      <w:pPr>
        <w:pStyle w:val=""/>
        <w:jc w:val="left"/>
      </w:pPr>
      <w:r>
        <w:rPr>
          <w:rFonts w:ascii="Times New Roman" w:hAnsi="Times New Roman" w:cs="Times New Roman" w:eastAsia="Times New Roman"/>
          <w:b w:val="true"/>
          <w:i w:val="false"/>
          <w:strike w:val="false"/>
          <w:color w:val=""/>
          <w:sz w:val="24"/>
        </w:rPr>
        <w:t>Talent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w:t>
      </w:r>
      <w:r>
        <w:rPr>
          <w:rFonts w:ascii="Times New Roman" w:hAnsi="Times New Roman" w:cs="Times New Roman" w:eastAsia="Times New Roman"/>
          <w:b w:val="false"/>
          <w:i w:val="false"/>
          <w:strike w:val="false"/>
          <w:color w:val=""/>
          <w:sz w:val="24"/>
        </w:rPr>
        <w:t>o</w:t>
      </w:r>
      <w:r>
        <w:rPr>
          <w:rFonts w:ascii="Times New Roman" w:hAnsi="Times New Roman" w:cs="Times New Roman" w:eastAsia="Times New Roman"/>
          <w:b w:val="false"/>
          <w:i w:val="false"/>
          <w:strike w:val="false"/>
          <w:color w:val=""/>
          <w:sz w:val="24"/>
        </w:rPr>
        <w:t>vering building and fostering a talented workforce.</w:t>
      </w:r>
    </w:p>
    <w:p>
      <w:pPr>
        <w:pStyle w:val=""/>
        <w:jc w:val="left"/>
      </w:pPr>
      <w:r>
        <w:rPr>
          <w:rFonts w:ascii="Times New Roman" w:hAnsi="Times New Roman" w:cs="Times New Roman" w:eastAsia="Times New Roman"/>
          <w:b w:val="true"/>
          <w:i w:val="false"/>
          <w:strike w:val="false"/>
          <w:color w:val=""/>
          <w:sz w:val="24"/>
        </w:rPr>
        <w:t>Motivation/Alignmen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 C</w:t>
      </w:r>
      <w:r>
        <w:rPr>
          <w:rFonts w:ascii="Times New Roman" w:hAnsi="Times New Roman" w:cs="Times New Roman" w:eastAsia="Times New Roman"/>
          <w:b w:val="false"/>
          <w:i w:val="false"/>
          <w:strike w:val="false"/>
          <w:color w:val=""/>
          <w:sz w:val="24"/>
        </w:rPr>
        <w:t xml:space="preserve">overing motivating and aligning staff around organizational purpose, goals, strategies, and results. </w:t>
      </w:r>
    </w:p>
    <w:p>
      <w:pPr>
        <w:pStyle w:val=""/>
        <w:jc w:val="left"/>
      </w:pPr>
      <w:r>
        <w:rPr>
          <w:rFonts w:ascii="Times New Roman" w:hAnsi="Times New Roman" w:cs="Times New Roman" w:eastAsia="Times New Roman"/>
          <w:b w:val="true"/>
          <w:i w:val="false"/>
          <w:strike w:val="false"/>
          <w:color w:val=""/>
          <w:sz w:val="24"/>
        </w:rPr>
        <w:t>Positive Work Environmen</w:t>
      </w:r>
      <w:r>
        <w:rPr>
          <w:rFonts w:ascii="Times New Roman" w:hAnsi="Times New Roman" w:cs="Times New Roman" w:eastAsia="Times New Roman"/>
          <w:b w:val="true"/>
          <w:i w:val="false"/>
          <w:strike w:val="false"/>
          <w:color w:val=""/>
          <w:sz w:val="24"/>
        </w:rPr>
        <w:t>t</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w:t>
      </w:r>
      <w:r>
        <w:rPr>
          <w:rFonts w:ascii="Times New Roman" w:hAnsi="Times New Roman" w:cs="Times New Roman" w:eastAsia="Times New Roman"/>
          <w:b w:val="false"/>
          <w:i w:val="false"/>
          <w:strike w:val="false"/>
          <w:color w:val=""/>
          <w:sz w:val="24"/>
        </w:rPr>
        <w:t>orkforce and workplace diversity, supportive work environment, communication, and conflict resolution.</w:t>
      </w:r>
    </w:p>
    <w:p>
      <w:pPr>
        <w:pStyle w:val=""/>
        <w:jc w:val="left"/>
      </w:pPr>
      <w:r>
        <w:rPr>
          <w:rFonts w:ascii="Times New Roman" w:hAnsi="Times New Roman" w:cs="Times New Roman" w:eastAsia="Times New Roman"/>
          <w:b w:val="true"/>
          <w:i w:val="false"/>
          <w:strike w:val="false"/>
          <w:color w:val=""/>
          <w:sz w:val="24"/>
        </w:rPr>
        <w:t xml:space="preserve">Critical Safety Element: </w:t>
      </w:r>
      <w:r>
        <w:rPr>
          <w:rFonts w:ascii="Times New Roman" w:hAnsi="Times New Roman" w:cs="Times New Roman" w:eastAsia="Times New Roman"/>
          <w:b w:val="false"/>
          <w:i w:val="false"/>
          <w:strike w:val="false"/>
          <w:color w:val=""/>
          <w:sz w:val="24"/>
        </w:rPr>
        <w:t xml:space="preserve"> Each employee’s performance plan must contain at least one critical safety element.  Employees who execute safety responsibilities on a daily basis (such as hourly workers</w:t>
      </w:r>
      <w:r>
        <w:rPr>
          <w:rFonts w:ascii="Times New Roman" w:hAnsi="Times New Roman" w:cs="Times New Roman" w:eastAsia="Times New Roman"/>
          <w:b w:val="false"/>
          <w:i w:val="false"/>
          <w:strike w:val="false"/>
          <w:color w:val=""/>
          <w:sz w:val="24"/>
        </w:rPr>
        <w:t xml:space="preserve">, as well as some annual </w:t>
      </w:r>
      <w:r>
        <w:rPr>
          <w:rFonts w:ascii="Times New Roman" w:hAnsi="Times New Roman" w:cs="Times New Roman" w:eastAsia="Times New Roman"/>
          <w:b w:val="false"/>
          <w:i w:val="false"/>
          <w:strike w:val="false"/>
          <w:color w:val=""/>
          <w:sz w:val="24"/>
        </w:rPr>
        <w:t>employees, must</w:t>
      </w:r>
      <w:r>
        <w:rPr>
          <w:rFonts w:ascii="Times New Roman" w:hAnsi="Times New Roman" w:cs="Times New Roman" w:eastAsia="Times New Roman"/>
          <w:b w:val="false"/>
          <w:i w:val="false"/>
          <w:strike w:val="false"/>
          <w:color w:val=""/>
          <w:sz w:val="24"/>
        </w:rPr>
        <w:t xml:space="preserve"> have an element that reflects the complexity of those responsibilities to be rated as </w:t>
      </w:r>
      <w:r>
        <w:rPr>
          <w:rFonts w:ascii="Times New Roman" w:hAnsi="Times New Roman" w:cs="Times New Roman" w:eastAsia="Times New Roman"/>
          <w:b w:val="false"/>
          <w:i w:val="false"/>
          <w:strike w:val="false"/>
          <w:color w:val="000000"/>
          <w:sz w:val="24"/>
        </w:rPr>
        <w:t>“Significantly Exceeds Expectations,” “Meets Expectations,” or “Unacceptable.”  These employees will not use the generic safety element.</w:t>
      </w:r>
    </w:p>
    <w:p>
      <w:pPr>
        <w:pStyle w:val=""/>
        <w:jc w:val="left"/>
      </w:pPr>
      <w:r>
        <w:rPr>
          <w:rFonts w:ascii="Times New Roman" w:hAnsi="Times New Roman" w:cs="Times New Roman" w:eastAsia="Times New Roman"/>
          <w:b w:val="false"/>
          <w:i w:val="false"/>
          <w:strike w:val="false"/>
          <w:color w:val=""/>
          <w:sz w:val="24"/>
        </w:rPr>
        <w:t>Employees who do not execute safety responsibilities on a daily basis</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such as accountants or human capital management specialists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must use a generic safety element.  This generic safety element will be rated </w:t>
      </w:r>
      <w:r>
        <w:rPr>
          <w:rFonts w:ascii="Times New Roman" w:hAnsi="Times New Roman" w:cs="Times New Roman" w:eastAsia="Times New Roman"/>
          <w:b w:val="false"/>
          <w:i w:val="false"/>
          <w:strike w:val="false"/>
          <w:color w:val=""/>
          <w:sz w:val="24"/>
        </w:rPr>
        <w:t xml:space="preserve">only </w:t>
      </w: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either the </w:t>
      </w:r>
      <w:r>
        <w:rPr>
          <w:rFonts w:ascii="Times New Roman" w:hAnsi="Times New Roman" w:cs="Times New Roman" w:eastAsia="Times New Roman"/>
          <w:b w:val="false"/>
          <w:i w:val="false"/>
          <w:strike w:val="false"/>
          <w:color w:val=""/>
          <w:sz w:val="24"/>
        </w:rPr>
        <w:t>“Meets</w:t>
      </w:r>
      <w:r>
        <w:rPr>
          <w:rFonts w:ascii="Times New Roman" w:hAnsi="Times New Roman" w:cs="Times New Roman" w:eastAsia="Times New Roman"/>
          <w:b w:val="false"/>
          <w:i w:val="false"/>
          <w:strike w:val="false"/>
          <w:color w:val=""/>
          <w:sz w:val="24"/>
        </w:rPr>
        <w:t xml:space="preserve"> Expectations</w:t>
      </w:r>
      <w:r>
        <w:rPr>
          <w:rFonts w:ascii="Times New Roman" w:hAnsi="Times New Roman" w:cs="Times New Roman" w:eastAsia="Times New Roman"/>
          <w:b w:val="false"/>
          <w:i w:val="false"/>
          <w:strike w:val="false"/>
          <w:color w:val=""/>
          <w:sz w:val="24"/>
        </w:rPr>
        <w:t>” or “Unacceptable”</w:t>
      </w:r>
      <w:r>
        <w:rPr>
          <w:rFonts w:ascii="Times New Roman" w:hAnsi="Times New Roman" w:cs="Times New Roman" w:eastAsia="Times New Roman"/>
          <w:b w:val="false"/>
          <w:i w:val="false"/>
          <w:strike w:val="false"/>
          <w:color w:val=""/>
          <w:sz w:val="24"/>
        </w:rPr>
        <w:t xml:space="preserve"> Levels.</w:t>
      </w:r>
      <w:r>
        <w:rPr>
          <w:rFonts w:ascii="Times New Roman" w:hAnsi="Times New Roman" w:cs="Times New Roman" w:eastAsia="Times New Roman"/>
          <w:b w:val="false"/>
          <w:i w:val="false"/>
          <w:strike w:val="false"/>
          <w:color w:val=""/>
          <w:sz w:val="24"/>
        </w:rPr>
        <w:t xml:space="preserve">  The generic safety element for non-supervisory annual and hourly employees has been incorporated into the performance plan and appraisal form.  </w:t>
      </w:r>
    </w:p>
    <w:p>
      <w:pPr>
        <w:pStyle w:val=""/>
        <w:jc w:val="left"/>
      </w:pPr>
      <w:r>
        <w:rPr>
          <w:rFonts w:ascii="Times New Roman" w:hAnsi="Times New Roman" w:cs="Times New Roman" w:eastAsia="Times New Roman"/>
          <w:b w:val="true"/>
          <w:i w:val="false"/>
          <w:strike w:val="false"/>
          <w:color w:val=""/>
          <w:sz w:val="24"/>
        </w:rPr>
        <w:t>Additional Elements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Other Critical or Non-Critical Elements may be established as part of an employee’s performance plan to appropriately address performance expectations associated with the employee’s assigned responsibilities.</w:t>
      </w:r>
    </w:p>
    <w:p>
      <w:pPr>
        <w:pStyle w:val=""/>
        <w:jc w:val="left"/>
      </w:pPr>
      <w:r>
        <w:rPr>
          <w:rFonts w:ascii="Times New Roman" w:hAnsi="Times New Roman" w:cs="Times New Roman" w:eastAsia="Times New Roman"/>
          <w:b w:val="true"/>
          <w:i w:val="false"/>
          <w:strike w:val="false"/>
          <w:color w:val=""/>
          <w:sz w:val="24"/>
        </w:rPr>
        <w:t>Performance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One or more discrete performance standards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be established under each critical and non-critical element in an employee’s performance plan.  If sub-elements are used, </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as they must be for the leadership, management and supervision critical element for hourly supervisors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discrete performance standards are established for each of the relevant sub-elements.  Performance standards are the measures or targets that reflect the performance expectations established by the Rating and Reviewing Officials for the employee being appraised.  Performance standards reflect expected results and are based on such measures as quality, quantity, timeliness, and manner of performance.  See Appendix B for additional guidance on how to avoid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
        <w:jc w:val="left"/>
      </w:pPr>
      <w:r>
        <w:rPr>
          <w:rFonts w:ascii="Times New Roman" w:hAnsi="Times New Roman" w:cs="Times New Roman" w:eastAsia="Times New Roman"/>
          <w:b w:val="true"/>
          <w:i w:val="false"/>
          <w:strike w:val="false"/>
          <w:color w:val=""/>
          <w:sz w:val="24"/>
        </w:rPr>
        <w:t>Level of Difficult</w:t>
      </w:r>
      <w:r>
        <w:rPr>
          <w:rFonts w:ascii="Times New Roman" w:hAnsi="Times New Roman" w:cs="Times New Roman" w:eastAsia="Times New Roman"/>
          <w:b w:val="true"/>
          <w:i w:val="false"/>
          <w:strike w:val="false"/>
          <w:color w:val=""/>
          <w:sz w:val="24"/>
        </w:rPr>
        <w:t>y</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standards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If necessary or desirable, standards may also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the </w:t>
      </w:r>
      <w:r>
        <w:rPr>
          <w:rFonts w:ascii="Times New Roman" w:hAnsi="Times New Roman" w:cs="Times New Roman" w:eastAsia="Times New Roman"/>
          <w:b w:val="true"/>
          <w:i w:val="false"/>
          <w:strike w:val="false"/>
          <w:color w:val=""/>
          <w:sz w:val="24"/>
        </w:rPr>
        <w:t>“Significantly Exceeds Expectations”</w:t>
      </w:r>
      <w:r>
        <w:rPr>
          <w:rFonts w:ascii="Times New Roman" w:hAnsi="Times New Roman" w:cs="Times New Roman" w:eastAsia="Times New Roman"/>
          <w:b w:val="false"/>
          <w:i w:val="false"/>
          <w:strike w:val="false"/>
          <w:color w:val=""/>
          <w:sz w:val="24"/>
        </w:rPr>
        <w:t xml:space="preserve"> and/or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levels</w:t>
      </w:r>
      <w:r>
        <w:rPr>
          <w:rFonts w:ascii="Times New Roman" w:hAnsi="Times New Roman" w:cs="Times New Roman" w:eastAsia="Times New Roman"/>
          <w:b w:val="false"/>
          <w:i w:val="false"/>
          <w:strike w:val="false"/>
          <w:color w:val=""/>
          <w:sz w:val="24"/>
        </w:rPr>
        <w:t xml:space="preserve"> (except that the generic performance standards for the generic safety element are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only at the “Meets Expectations”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Range</w:t>
      </w:r>
      <w:r>
        <w:rPr>
          <w:rFonts w:ascii="Times New Roman" w:hAnsi="Times New Roman" w:cs="Times New Roman" w:eastAsia="Times New Roman"/>
          <w:b w:val="true"/>
          <w:i w:val="false"/>
          <w:strike w:val="false"/>
          <w:color w:val=""/>
          <w:sz w:val="24"/>
        </w:rPr>
        <w:t xml:space="preserve"> of </w:t>
      </w:r>
      <w:r>
        <w:rPr>
          <w:rFonts w:ascii="Times New Roman" w:hAnsi="Times New Roman" w:cs="Times New Roman" w:eastAsia="Times New Roman"/>
          <w:b w:val="true"/>
          <w:i w:val="false"/>
          <w:strike w:val="false"/>
          <w:color w:val=""/>
          <w:sz w:val="24"/>
        </w:rPr>
        <w:t>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It is permissible and often advisable to describe a range of performance at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level of performance.  For example, a standard could state, “an average of 3-5 days is needed to process requests”, “an average </w:t>
      </w:r>
      <w:r>
        <w:rPr>
          <w:rFonts w:ascii="Times New Roman" w:hAnsi="Times New Roman" w:cs="Times New Roman" w:eastAsia="Times New Roman"/>
          <w:b w:val="false"/>
          <w:i w:val="false"/>
          <w:strike w:val="false"/>
          <w:color w:val=""/>
          <w:sz w:val="24"/>
        </w:rPr>
        <w:t>of 3-5 meetings per year are held separately with each employee to discuss the employee’s developmental needs and progress,” etc.</w:t>
      </w:r>
    </w:p>
    <w:p>
      <w:pPr>
        <w:pStyle w:val=""/>
        <w:jc w:val="left"/>
      </w:pPr>
      <w:r>
        <w:rPr>
          <w:rFonts w:ascii="Times New Roman" w:hAnsi="Times New Roman" w:cs="Times New Roman" w:eastAsia="Times New Roman"/>
          <w:b w:val="false"/>
          <w:i w:val="true"/>
          <w:strike w:val="false"/>
          <w:color w:val=""/>
          <w:sz w:val="24"/>
        </w:rPr>
        <w:t xml:space="preserve">(Note:  These are descriptive measures and like the content of all standards, should be </w:t>
      </w:r>
      <w:r>
        <w:rPr>
          <w:rFonts w:ascii="Times New Roman" w:hAnsi="Times New Roman" w:cs="Times New Roman" w:eastAsia="Times New Roman"/>
          <w:b w:val="false"/>
          <w:i w:val="true"/>
          <w:strike w:val="false"/>
          <w:color w:val=""/>
          <w:sz w:val="24"/>
        </w:rPr>
        <w:t>wri</w:t>
      </w:r>
      <w:r>
        <w:rPr>
          <w:rFonts w:ascii="Times New Roman" w:hAnsi="Times New Roman" w:cs="Times New Roman" w:eastAsia="Times New Roman"/>
          <w:b w:val="false"/>
          <w:i w:val="true"/>
          <w:strike w:val="false"/>
          <w:color w:val=""/>
          <w:sz w:val="24"/>
        </w:rPr>
        <w:t xml:space="preserve">tten in a manner that is within an employee’s control to achieve.  “Control to achieve” is defined as a result that </w:t>
      </w:r>
      <w:r>
        <w:rPr>
          <w:rFonts w:ascii="Times New Roman" w:hAnsi="Times New Roman" w:cs="Times New Roman" w:eastAsia="Times New Roman"/>
          <w:b w:val="false"/>
          <w:i w:val="true"/>
          <w:strike w:val="false"/>
          <w:color w:val=""/>
          <w:sz w:val="24"/>
        </w:rPr>
        <w:t>an employee</w:t>
      </w:r>
      <w:r>
        <w:rPr>
          <w:rFonts w:ascii="Times New Roman" w:hAnsi="Times New Roman" w:cs="Times New Roman" w:eastAsia="Times New Roman"/>
          <w:b w:val="false"/>
          <w:i w:val="true"/>
          <w:strike w:val="false"/>
          <w:color w:val=""/>
          <w:sz w:val="24"/>
        </w:rPr>
        <w:t xml:space="preserve"> is able to:  [a] achieve directly through his/her own personal efforts; or, [b] significantly influence through his/her own actions, including leadership of other employees.  Consequently, in the case of an hourly supervisor, within the employee’s “control to achieve” can include being held accountable for the collective results of the group of employees working in the supervisor’s organization</w:t>
      </w:r>
      <w:r>
        <w:rPr>
          <w:rFonts w:ascii="Times New Roman" w:hAnsi="Times New Roman" w:cs="Times New Roman" w:eastAsia="Times New Roman"/>
          <w:b w:val="false"/>
          <w:i w:val="true"/>
          <w:strike w:val="false"/>
          <w:color w:val=""/>
          <w:sz w:val="24"/>
        </w:rPr>
        <w:t>.</w:t>
      </w:r>
      <w:r>
        <w:rPr>
          <w:rFonts w:ascii="Times New Roman" w:hAnsi="Times New Roman" w:cs="Times New Roman" w:eastAsia="Times New Roman"/>
          <w:b w:val="false"/>
          <w:i w:val="true"/>
          <w:strike w:val="false"/>
          <w:color w:val=""/>
          <w:sz w:val="24"/>
        </w:rPr>
        <w:t>)</w:t>
      </w:r>
    </w:p>
    <w:p>
      <w:pPr>
        <w:pStyle w:val=""/>
        <w:jc w:val="left"/>
      </w:pPr>
      <w:r>
        <w:rPr>
          <w:rFonts w:ascii="Times New Roman" w:hAnsi="Times New Roman" w:cs="Times New Roman" w:eastAsia="Times New Roman"/>
          <w:b w:val="true"/>
          <w:i w:val="false"/>
          <w:strike w:val="false"/>
          <w:color w:val=""/>
          <w:sz w:val="24"/>
        </w:rPr>
        <w:t>“Sample” Behavioral Performance Standards (see Appendix C)</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While not dictating the content of performance standards, BPA does make available some “sample” standards to assist managers and supervisors in understanding the types of measures to be covered under this element.  The actual content of performance standards is determined by Rating and Reviewing Officials.</w:t>
      </w:r>
    </w:p>
    <w:p>
      <w:pPr>
        <w:pStyle w:val=""/>
        <w:jc w:val="left"/>
      </w:pPr>
      <w:r>
        <w:rPr>
          <w:rFonts w:ascii="Times New Roman" w:hAnsi="Times New Roman" w:cs="Times New Roman" w:eastAsia="Times New Roman"/>
          <w:b w:val="true"/>
          <w:i w:val="false"/>
          <w:strike w:val="false"/>
          <w:color w:val=""/>
          <w:sz w:val="24"/>
        </w:rPr>
        <w:t>Employee Involvement</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 performance plan is to be established by the Rating Official with the participation and input of the employee.  The Rating Official has the final authority regarding the substance of the performance plan, subject only to the plan’s approval by the Reviewing Official.  In </w:t>
      </w:r>
      <w:r>
        <w:rPr>
          <w:rFonts w:ascii="Times New Roman" w:hAnsi="Times New Roman" w:cs="Times New Roman" w:eastAsia="Times New Roman"/>
          <w:b w:val="false"/>
          <w:i w:val="false"/>
          <w:strike w:val="false"/>
          <w:color w:val=""/>
          <w:sz w:val="24"/>
        </w:rPr>
        <w:t>establishing</w:t>
      </w:r>
      <w:r>
        <w:rPr>
          <w:rFonts w:ascii="Times New Roman" w:hAnsi="Times New Roman" w:cs="Times New Roman" w:eastAsia="Times New Roman"/>
          <w:b w:val="false"/>
          <w:i w:val="false"/>
          <w:strike w:val="false"/>
          <w:color w:val=""/>
          <w:sz w:val="24"/>
        </w:rPr>
        <w:t xml:space="preserve"> the performance plan, the Rating Official is responsible for ensuring that the employee understands both the substance of the performance expectations and how the employee’s performance results will be assessed.  </w:t>
      </w:r>
      <w:r>
        <w:rPr>
          <w:rFonts w:ascii="Times New Roman" w:hAnsi="Times New Roman" w:cs="Times New Roman" w:eastAsia="Times New Roman"/>
          <w:b w:val="true"/>
          <w:i w:val="false"/>
          <w:strike w:val="false"/>
          <w:color w:val=""/>
          <w:sz w:val="24"/>
        </w:rPr>
        <w:t>[Note</w:t>
      </w:r>
      <w:r>
        <w:rPr>
          <w:rFonts w:ascii="Times New Roman" w:hAnsi="Times New Roman" w:cs="Times New Roman" w:eastAsia="Times New Roman"/>
          <w:b w:val="false"/>
          <w:i w:val="false"/>
          <w:strike w:val="false"/>
          <w:color w:val=""/>
          <w:sz w:val="24"/>
        </w:rPr>
        <w:t xml:space="preserve">: For hourly employees (and in some cases annual employees who are in </w:t>
      </w:r>
      <w:r>
        <w:rPr>
          <w:rFonts w:ascii="Times New Roman" w:hAnsi="Times New Roman" w:cs="Times New Roman" w:eastAsia="Times New Roman"/>
          <w:b w:val="false"/>
          <w:i w:val="false"/>
          <w:strike w:val="false"/>
          <w:color w:val=""/>
          <w:sz w:val="24"/>
        </w:rPr>
        <w:t>identical</w:t>
      </w:r>
      <w:r>
        <w:rPr>
          <w:rFonts w:ascii="Times New Roman" w:hAnsi="Times New Roman" w:cs="Times New Roman" w:eastAsia="Times New Roman"/>
          <w:b w:val="false"/>
          <w:i w:val="false"/>
          <w:strike w:val="false"/>
          <w:color w:val=""/>
          <w:sz w:val="24"/>
        </w:rPr>
        <w:t xml:space="preserve"> positions in which duties, responsibilities, and performance expectations are the same), common performance plans may be centrally developed and used for each separate craft/function.  Employee involvement in such cases will occur by means of providing affected employees an opportunity to provide comments when such plans are developed or revised</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Time Requirement</w:t>
      </w:r>
      <w:r>
        <w:rPr>
          <w:rFonts w:ascii="Times New Roman" w:hAnsi="Times New Roman" w:cs="Times New Roman" w:eastAsia="Times New Roman"/>
          <w:b w:val="true"/>
          <w:i w:val="false"/>
          <w:strike w:val="false"/>
          <w:color w:val=""/>
          <w:sz w:val="24"/>
        </w:rPr>
        <w: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Performance plans are to be established </w:t>
      </w:r>
      <w:r>
        <w:rPr>
          <w:rFonts w:ascii="Times New Roman" w:hAnsi="Times New Roman" w:cs="Times New Roman" w:eastAsia="Times New Roman"/>
          <w:b w:val="false"/>
          <w:i w:val="false"/>
          <w:strike w:val="false"/>
          <w:color w:val=""/>
          <w:sz w:val="24"/>
        </w:rPr>
        <w:t>(signed and dated by the employee, Rating Official, and Reviewing Official)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within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following the beginning of:  (1) the annual appraisal period; (2) any work assignment expected to exceed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for example, temporary promotion, detail, etc.</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(3) appointment or permanent assignment to a new position more than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in advance of the end of the appraisal period.</w:t>
      </w:r>
    </w:p>
    <w:p>
      <w:pPr>
        <w:pStyle w:val=""/>
        <w:jc w:val="left"/>
      </w:pPr>
      <w:r>
        <w:rPr>
          <w:rFonts w:ascii="Times New Roman" w:hAnsi="Times New Roman" w:cs="Times New Roman" w:eastAsia="Times New Roman"/>
          <w:b w:val="true"/>
          <w:i w:val="false"/>
          <w:strike w:val="false"/>
          <w:color w:val=""/>
          <w:sz w:val="24"/>
        </w:rPr>
        <w:t>Changes in Performance Plans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Performance plans are not intended to be set in place and never changed.  Instead, the performance plan should be reviewed during the appraisal period and should be revised whenever appropriate, such as a change in direction or strategy may trigger the need to amend, revise, or delete performance standards.  At a minimum, the appropriateness of the performance plan should be reviewed during the formal progress review that is required by this PL.  When a change is needed, the Rating Official should discuss the matter with the employee, both should initial any changes that are annotated on the appraisal form, and the Rating Official should share the changes with the Reviewing Official.</w:t>
      </w:r>
    </w:p>
    <w:p>
      <w:pPr>
        <w:pStyle w:val=""/>
        <w:jc w:val="left"/>
      </w:pPr>
      <w:r>
        <w:rPr>
          <w:rFonts w:ascii="Times New Roman" w:hAnsi="Times New Roman" w:cs="Times New Roman" w:eastAsia="Times New Roman"/>
          <w:b w:val="true"/>
          <w:i w:val="false"/>
          <w:strike w:val="false"/>
          <w:color w:val=""/>
          <w:sz w:val="24"/>
        </w:rPr>
        <w:t>Relationship to Balanced Scorecard and Core Values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Elements within each individual employee’s performance plan are linked to organizational Balanced Scorecards because </w:t>
      </w:r>
      <w:r>
        <w:rPr>
          <w:rFonts w:ascii="Times New Roman" w:hAnsi="Times New Roman" w:cs="Times New Roman" w:eastAsia="Times New Roman"/>
          <w:b w:val="false"/>
          <w:i w:val="false"/>
          <w:strike w:val="false"/>
          <w:color w:val=""/>
          <w:sz w:val="24"/>
        </w:rPr>
        <w:t xml:space="preserve">each employee’s work efforts are to be </w:t>
      </w:r>
      <w:r>
        <w:rPr>
          <w:rFonts w:ascii="Times New Roman" w:hAnsi="Times New Roman" w:cs="Times New Roman" w:eastAsia="Times New Roman"/>
          <w:b w:val="false"/>
          <w:i w:val="false"/>
          <w:strike w:val="false"/>
          <w:color w:val=""/>
          <w:sz w:val="24"/>
        </w:rPr>
        <w:t xml:space="preserve">supportive of the overall efforts of an organization to accomplish its goals and objectives.  Balanced Scorecards use four perspectives:  Stakeholder (or Customer) perspective, Financial perspective, Internal (Systems and Processes) perspective, and Learning and Growth (or People and Culture) perspective.  These perspectives are used to define </w:t>
      </w:r>
      <w:r>
        <w:rPr>
          <w:rFonts w:ascii="Times New Roman" w:hAnsi="Times New Roman" w:cs="Times New Roman" w:eastAsia="Times New Roman"/>
          <w:b w:val="true"/>
          <w:i w:val="false"/>
          <w:strike w:val="false"/>
          <w:color w:val=""/>
          <w:sz w:val="24"/>
        </w:rPr>
        <w:t xml:space="preserve">organizational </w:t>
      </w:r>
      <w:r>
        <w:rPr>
          <w:rFonts w:ascii="Times New Roman" w:hAnsi="Times New Roman" w:cs="Times New Roman" w:eastAsia="Times New Roman"/>
          <w:b w:val="false"/>
          <w:i w:val="false"/>
          <w:strike w:val="false"/>
          <w:color w:val=""/>
          <w:sz w:val="24"/>
        </w:rPr>
        <w:t xml:space="preserve">performance expectations.  Individual performance plans focus on the responsibilities of the employee being rated and may not have a one-to-one correlation with Balanced Scorecard perspectives.   Performance plans </w:t>
      </w:r>
      <w:r>
        <w:rPr>
          <w:rFonts w:ascii="Times New Roman" w:hAnsi="Times New Roman" w:cs="Times New Roman" w:eastAsia="Times New Roman"/>
          <w:b w:val="false"/>
          <w:i w:val="false"/>
          <w:strike w:val="false"/>
          <w:color w:val=""/>
          <w:sz w:val="24"/>
        </w:rPr>
        <w:t>are,</w:t>
      </w:r>
      <w:r>
        <w:rPr>
          <w:rFonts w:ascii="Times New Roman" w:hAnsi="Times New Roman" w:cs="Times New Roman" w:eastAsia="Times New Roman"/>
          <w:b w:val="false"/>
          <w:i w:val="false"/>
          <w:strike w:val="false"/>
          <w:color w:val=""/>
          <w:sz w:val="24"/>
        </w:rPr>
        <w:t xml:space="preserve"> nevertheless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supportive of an organization’s overall </w:t>
      </w:r>
      <w:r>
        <w:rPr>
          <w:rFonts w:ascii="Times New Roman" w:hAnsi="Times New Roman" w:cs="Times New Roman" w:eastAsia="Times New Roman"/>
          <w:b w:val="false"/>
          <w:i w:val="false"/>
          <w:strike w:val="false"/>
          <w:color w:val=""/>
          <w:sz w:val="24"/>
        </w:rPr>
        <w:t>accomplishments</w:t>
      </w:r>
      <w:r>
        <w:rPr>
          <w:rFonts w:ascii="Times New Roman" w:hAnsi="Times New Roman" w:cs="Times New Roman" w:eastAsia="Times New Roman"/>
          <w:b w:val="false"/>
          <w:i w:val="false"/>
          <w:strike w:val="false"/>
          <w:color w:val=""/>
          <w:sz w:val="24"/>
        </w:rPr>
        <w:t xml:space="preserve">.  Additionally, whenever possible, performance </w:t>
      </w:r>
      <w:r>
        <w:rPr>
          <w:rFonts w:ascii="Times New Roman" w:hAnsi="Times New Roman" w:cs="Times New Roman" w:eastAsia="Times New Roman"/>
          <w:b w:val="false"/>
          <w:i w:val="false"/>
          <w:strike w:val="false"/>
          <w:color w:val=""/>
          <w:sz w:val="24"/>
        </w:rPr>
        <w:t>standards</w:t>
      </w:r>
      <w:r>
        <w:rPr>
          <w:rFonts w:ascii="Times New Roman" w:hAnsi="Times New Roman" w:cs="Times New Roman" w:eastAsia="Times New Roman"/>
          <w:b w:val="false"/>
          <w:i w:val="false"/>
          <w:strike w:val="false"/>
          <w:color w:val=""/>
          <w:sz w:val="24"/>
        </w:rPr>
        <w:t xml:space="preserve"> should reflect BPA’s core values of operational excellence, collaborative relationships, and trustworthy stewardship.</w:t>
      </w:r>
    </w:p>
    <w:p>
      <w:pPr>
        <w:pStyle w:val=""/>
        <w:jc w:val="left"/>
      </w:pPr>
      <w:r>
        <w:rPr>
          <w:rFonts w:ascii="Times New Roman" w:hAnsi="Times New Roman" w:cs="Times New Roman" w:eastAsia="Times New Roman"/>
          <w:b w:val="true"/>
          <w:i w:val="false"/>
          <w:strike w:val="false"/>
          <w:color w:val=""/>
          <w:sz w:val="24"/>
        </w:rPr>
        <w:t xml:space="preserve">MONITORING AND EVALUATING </w:t>
      </w:r>
      <w:r>
        <w:rPr>
          <w:rFonts w:ascii="Times New Roman" w:hAnsi="Times New Roman" w:cs="Times New Roman" w:eastAsia="Times New Roman"/>
          <w:b w:val="true"/>
          <w:i w:val="false"/>
          <w:strike w:val="false"/>
          <w:color w:val=""/>
          <w:sz w:val="24"/>
        </w:rPr>
        <w:t xml:space="preserve">EMPLOYEE PERFORMANCE DURING THE </w:t>
      </w:r>
      <w:r>
        <w:rPr>
          <w:rFonts w:ascii="Times New Roman" w:hAnsi="Times New Roman" w:cs="Times New Roman" w:eastAsia="Times New Roman"/>
          <w:b w:val="true"/>
          <w:i w:val="false"/>
          <w:strike w:val="false"/>
          <w:color w:val=""/>
          <w:sz w:val="24"/>
        </w:rPr>
        <w:t>APPRAISAL PERIOD</w:t>
      </w:r>
    </w:p>
    <w:p>
      <w:pPr>
        <w:pStyle w:val=""/>
        <w:jc w:val="left"/>
      </w:pPr>
      <w:r>
        <w:rPr>
          <w:rFonts w:ascii="Times New Roman" w:hAnsi="Times New Roman" w:cs="Times New Roman" w:eastAsia="Times New Roman"/>
          <w:b w:val="true"/>
          <w:i w:val="false"/>
          <w:strike w:val="false"/>
          <w:color w:val=""/>
          <w:sz w:val="24"/>
        </w:rPr>
        <w:t>Progress Reviews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Performance evaluation is an ongoing process.  Therefore, informal discussions of performance should be held periodically with employees.  Frequent progress reviews are encouraged and are particularly appropriate when there are:  (1) noteworthy accomplishments; (2) any conclusive indication of a performance problem; (3) any significant change in the nature or importance of an element, sub-element, or accompanying performance standard; and, (4) at the conclusion of a major project or assignment when the employee’s performance can be recalled easily.  At a minimum, Rating Officials shall conduct at least one formal progress review, usually at about the midpoint of the appraisal period, with each employee.  For an employee’s performance that spans the entire annual appraisal period, the midpoint review would occur on or around the beginning of May.</w:t>
      </w:r>
    </w:p>
    <w:p>
      <w:pPr>
        <w:pStyle w:val=""/>
        <w:jc w:val="left"/>
      </w:pPr>
      <w:r>
        <w:rPr>
          <w:rFonts w:ascii="Times New Roman" w:hAnsi="Times New Roman" w:cs="Times New Roman" w:eastAsia="Times New Roman"/>
          <w:b w:val="true"/>
          <w:i w:val="false"/>
          <w:strike w:val="false"/>
          <w:color w:val=""/>
          <w:sz w:val="24"/>
        </w:rPr>
        <w:t>Performance at the “Unacceptable”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If performance is determined to be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the Rating Official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initiate formal efforts to bring about improvements in keeping with the requirements in Section X.  In all instances of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in a critical element, managers must seek the advice and assistance of the Employee Relations staff in Human Capital Management.</w:t>
      </w:r>
    </w:p>
    <w:p>
      <w:pPr>
        <w:pStyle w:val=""/>
        <w:jc w:val="left"/>
      </w:pPr>
      <w:r>
        <w:rPr>
          <w:rFonts w:ascii="Times New Roman" w:hAnsi="Times New Roman" w:cs="Times New Roman" w:eastAsia="Times New Roman"/>
          <w:b w:val="true"/>
          <w:i w:val="false"/>
          <w:strike w:val="false"/>
          <w:color w:val=""/>
          <w:sz w:val="24"/>
        </w:rPr>
        <w:t>Performance that Falls Short of Meeting All Expectations at the “Meets Expectations” Level</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Although this system does not provide for a rating level between the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and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levels, Rating Officials should pay attention to performance that </w:t>
      </w:r>
      <w:r>
        <w:rPr>
          <w:rFonts w:ascii="Times New Roman" w:hAnsi="Times New Roman" w:cs="Times New Roman" w:eastAsia="Times New Roman"/>
          <w:b w:val="false"/>
          <w:i w:val="false"/>
          <w:strike w:val="false"/>
          <w:color w:val=""/>
          <w:sz w:val="24"/>
        </w:rPr>
        <w:t>may be somewhat</w:t>
      </w:r>
      <w:r>
        <w:rPr>
          <w:rFonts w:ascii="Times New Roman" w:hAnsi="Times New Roman" w:cs="Times New Roman" w:eastAsia="Times New Roman"/>
          <w:b w:val="false"/>
          <w:i w:val="false"/>
          <w:strike w:val="false"/>
          <w:color w:val=""/>
          <w:sz w:val="24"/>
        </w:rPr>
        <w:t xml:space="preserve"> less than that envisioned </w:t>
      </w:r>
      <w:r>
        <w:rPr>
          <w:rFonts w:ascii="Times New Roman" w:hAnsi="Times New Roman" w:cs="Times New Roman" w:eastAsia="Times New Roman"/>
          <w:b w:val="false"/>
          <w:i w:val="false"/>
          <w:strike w:val="false"/>
          <w:color w:val=""/>
          <w:sz w:val="24"/>
        </w:rPr>
        <w:t>in all aspects of</w:t>
      </w:r>
      <w:r>
        <w:rPr>
          <w:rFonts w:ascii="Times New Roman" w:hAnsi="Times New Roman" w:cs="Times New Roman" w:eastAsia="Times New Roman"/>
          <w:b w:val="false"/>
          <w:i w:val="false"/>
          <w:strike w:val="false"/>
          <w:color w:val=""/>
          <w:sz w:val="24"/>
        </w:rPr>
        <w:t xml:space="preserve"> a particular performance standard but is not deemed to be actionable at the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level.  In such cases, it is important for the Rating Official to provide informal guidance to the employee by means of suggesting actions that the employee could take in order to avoid further deterioration in their performance </w:t>
      </w:r>
      <w:r>
        <w:rPr>
          <w:rFonts w:ascii="Times New Roman" w:hAnsi="Times New Roman" w:cs="Times New Roman" w:eastAsia="Times New Roman"/>
          <w:b w:val="false"/>
          <w:i w:val="false"/>
          <w:strike w:val="false"/>
          <w:color w:val=""/>
          <w:sz w:val="24"/>
        </w:rPr>
        <w:t>that</w:t>
      </w:r>
      <w:r>
        <w:rPr>
          <w:rFonts w:ascii="Times New Roman" w:hAnsi="Times New Roman" w:cs="Times New Roman" w:eastAsia="Times New Roman"/>
          <w:b w:val="false"/>
          <w:i w:val="false"/>
          <w:strike w:val="false"/>
          <w:color w:val=""/>
          <w:sz w:val="24"/>
        </w:rPr>
        <w:t xml:space="preserve"> could lead to an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performance rating.</w:t>
      </w:r>
    </w:p>
    <w:p>
      <w:pPr>
        <w:pStyle w:val=""/>
        <w:jc w:val="left"/>
      </w:pPr>
      <w:r>
        <w:rPr>
          <w:rFonts w:ascii="Times New Roman" w:hAnsi="Times New Roman" w:cs="Times New Roman" w:eastAsia="Times New Roman"/>
          <w:b w:val="true"/>
          <w:i w:val="false"/>
          <w:strike w:val="false"/>
          <w:color w:val=""/>
          <w:sz w:val="24"/>
        </w:rPr>
        <w:t>Advisory Ratings:</w:t>
      </w:r>
    </w:p>
    <w:p>
      <w:pPr>
        <w:pStyle w:val=""/>
        <w:jc w:val="left"/>
      </w:pPr>
      <w:r>
        <w:rPr>
          <w:rFonts w:ascii="Times New Roman" w:hAnsi="Times New Roman" w:cs="Times New Roman" w:eastAsia="Times New Roman"/>
          <w:b w:val="false"/>
          <w:i w:val="false"/>
          <w:strike w:val="false"/>
          <w:color w:val=""/>
          <w:sz w:val="24"/>
        </w:rPr>
        <w:t>Advisory ratings are assigned when:  (a) an employee completes a detail or temporary promotion over 120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(b) an employee has served at least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under a performance plan and changes positions during the annual appraisal period; or</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(c) the employee’s Rating Official leaves his/her position during the appraisal period, provided the employee has completed the minimum 90-day appraisal period.  Advisory ratings are documented on the appraisal form in Appendix A (specifically, in item 10 of the appraisal form).  A copy of the rating must be provided to the new Rating Official and to the employee.</w:t>
      </w:r>
    </w:p>
    <w:p>
      <w:pPr>
        <w:pStyle w:val=""/>
        <w:jc w:val="left"/>
      </w:pPr>
      <w:r>
        <w:rPr>
          <w:rFonts w:ascii="Times New Roman" w:hAnsi="Times New Roman" w:cs="Times New Roman" w:eastAsia="Times New Roman"/>
          <w:b w:val="false"/>
          <w:i w:val="false"/>
          <w:strike w:val="false"/>
          <w:color w:val=""/>
          <w:sz w:val="24"/>
        </w:rPr>
        <w:t>When an employee is detailed outside of BPA, a reasonable effort shall be made to obtain an advisory rating from the outside entity to which the employee has been detailed.</w:t>
      </w:r>
    </w:p>
    <w:p>
      <w:pPr>
        <w:pStyle w:val=""/>
        <w:jc w:val="left"/>
      </w:pPr>
      <w:r>
        <w:rPr>
          <w:rFonts w:ascii="Times New Roman" w:hAnsi="Times New Roman" w:cs="Times New Roman" w:eastAsia="Times New Roman"/>
          <w:b w:val="false"/>
          <w:i w:val="false"/>
          <w:strike w:val="false"/>
          <w:color w:val=""/>
          <w:sz w:val="24"/>
        </w:rPr>
        <w:t>Advisory ratings shall be considered by the new Rating Official in assigning the rating-of-record.</w:t>
      </w:r>
    </w:p>
    <w:p>
      <w:pPr>
        <w:pStyle w:val=""/>
        <w:jc w:val="left"/>
      </w:pPr>
      <w:r>
        <w:rPr>
          <w:rFonts w:ascii="Times New Roman" w:hAnsi="Times New Roman" w:cs="Times New Roman" w:eastAsia="Times New Roman"/>
          <w:b w:val="false"/>
          <w:i w:val="false"/>
          <w:strike w:val="false"/>
          <w:color w:val=""/>
          <w:sz w:val="24"/>
        </w:rPr>
        <w:t>An advisory rating issued under the provisions of this policy (as opposed to under a different performance appraisal program) may become the rating-of-record if it is issued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annual appraisal period.</w:t>
      </w:r>
    </w:p>
    <w:p>
      <w:pPr>
        <w:pStyle w:val="Heading1"/>
        <w:jc w:val="left"/>
      </w:pPr>
      <w:r>
        <w:rPr>
          <w:rFonts w:ascii="Times New Roman" w:hAnsi="Times New Roman" w:cs="Times New Roman" w:eastAsia="Times New Roman"/>
          <w:b w:val="false"/>
          <w:i w:val="false"/>
          <w:strike w:val="false"/>
          <w:color w:val=""/>
          <w:sz w:val="24"/>
        </w:rPr>
        <w:t>RATING-OF-RECORD</w:t>
      </w:r>
    </w:p>
    <w:p>
      <w:pPr>
        <w:pStyle w:val=""/>
        <w:jc w:val="left"/>
      </w:pPr>
      <w:r>
        <w:rPr>
          <w:rFonts w:ascii="Times New Roman" w:hAnsi="Times New Roman" w:cs="Times New Roman" w:eastAsia="Times New Roman"/>
          <w:b w:val="true"/>
          <w:i w:val="false"/>
          <w:strike w:val="false"/>
          <w:color w:val=""/>
          <w:sz w:val="24"/>
        </w:rPr>
        <w:t>General Requirements</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Ratings must be assigned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on the appraisal form (Appendix A) and must be discussed with employees.  Rating Officials shall provide employees with the opportunity to present feedback on their performance, such as self-appraisals, if requested by the employee.</w:t>
      </w:r>
    </w:p>
    <w:p>
      <w:pPr>
        <w:pStyle w:val=""/>
        <w:jc w:val="left"/>
      </w:pPr>
      <w:r>
        <w:rPr>
          <w:rFonts w:ascii="Times New Roman" w:hAnsi="Times New Roman" w:cs="Times New Roman" w:eastAsia="Times New Roman"/>
          <w:b w:val="false"/>
          <w:i w:val="false"/>
          <w:strike w:val="false"/>
          <w:color w:val=""/>
          <w:sz w:val="24"/>
        </w:rPr>
        <w:t>The employee’s immediate manager or supervisor normally serves as the Rating Official.  If the immediate manager or supervisor position of record is vacant or if the current manager or supervisor has not supervised the employee for the minimum appraisal period, then the next higher-level manager may serve as the Rating Official, unless the prior manager or supervisor of record assigned an advisory rating within 90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of the end of the appraisal period and it is determined that the advisory rating should be treated as the rating of record.</w:t>
      </w:r>
    </w:p>
    <w:p>
      <w:pPr>
        <w:pStyle w:val=""/>
        <w:jc w:val="left"/>
      </w:pPr>
      <w:r>
        <w:rPr>
          <w:rFonts w:ascii="Times New Roman" w:hAnsi="Times New Roman" w:cs="Times New Roman" w:eastAsia="Times New Roman"/>
          <w:b w:val="false"/>
          <w:i w:val="false"/>
          <w:strike w:val="false"/>
          <w:color w:val=""/>
          <w:sz w:val="24"/>
        </w:rPr>
        <w:t>Ratings reflect performance during the appraisal period only.  Such performance shall be considered carefully and thoroughly.  This includes any feedback or other measurements used in determining the level of results achieved related to any applicable performance expectations.</w:t>
      </w:r>
    </w:p>
    <w:p>
      <w:pPr>
        <w:pStyle w:val=""/>
        <w:jc w:val="left"/>
      </w:pPr>
      <w:r>
        <w:rPr>
          <w:rFonts w:ascii="Times New Roman" w:hAnsi="Times New Roman" w:cs="Times New Roman" w:eastAsia="Times New Roman"/>
          <w:b w:val="false"/>
          <w:i w:val="false"/>
          <w:strike w:val="false"/>
          <w:color w:val=""/>
          <w:sz w:val="24"/>
        </w:rPr>
        <w:t xml:space="preserve">For hourly supervisors, in rating performance against the Leadership, Management and Supervision element, Rating Officials </w:t>
      </w:r>
      <w:r>
        <w:rPr>
          <w:rFonts w:ascii="Times New Roman" w:hAnsi="Times New Roman" w:cs="Times New Roman" w:eastAsia="Times New Roman"/>
          <w:b w:val="false"/>
          <w:i w:val="false"/>
          <w:strike w:val="false"/>
          <w:color w:val=""/>
          <w:sz w:val="24"/>
        </w:rPr>
        <w:t xml:space="preserve">will </w:t>
      </w:r>
      <w:r>
        <w:rPr>
          <w:rFonts w:ascii="Times New Roman" w:hAnsi="Times New Roman" w:cs="Times New Roman" w:eastAsia="Times New Roman"/>
          <w:b w:val="false"/>
          <w:i w:val="false"/>
          <w:strike w:val="false"/>
          <w:color w:val=""/>
          <w:sz w:val="24"/>
        </w:rPr>
        <w:t xml:space="preserve">obtain feedback from direct reports and take such feedback into consideration in assessing performance.  (BPA F 3430.05e, Hourly Supervisor Performance Feedback form is available for this purpose.)  The feedback </w:t>
      </w:r>
      <w:r>
        <w:rPr>
          <w:rFonts w:ascii="Times New Roman" w:hAnsi="Times New Roman" w:cs="Times New Roman" w:eastAsia="Times New Roman"/>
          <w:b w:val="false"/>
          <w:i w:val="false"/>
          <w:strike w:val="false"/>
          <w:color w:val=""/>
          <w:sz w:val="24"/>
        </w:rPr>
        <w:t xml:space="preserve">should be assessed carefully in conjunction with an overview of any performance or conduct problems being addressed with such direct reports.  In such cases, Rating Officials </w:t>
      </w:r>
      <w:r>
        <w:rPr>
          <w:rFonts w:ascii="Times New Roman" w:hAnsi="Times New Roman" w:cs="Times New Roman" w:eastAsia="Times New Roman"/>
          <w:b w:val="false"/>
          <w:i w:val="false"/>
          <w:strike w:val="false"/>
          <w:color w:val=""/>
          <w:sz w:val="24"/>
        </w:rPr>
        <w:t>may want to</w:t>
      </w:r>
      <w:r>
        <w:rPr>
          <w:rFonts w:ascii="Times New Roman" w:hAnsi="Times New Roman" w:cs="Times New Roman" w:eastAsia="Times New Roman"/>
          <w:b w:val="false"/>
          <w:i w:val="false"/>
          <w:strike w:val="false"/>
          <w:color w:val=""/>
          <w:sz w:val="24"/>
        </w:rPr>
        <w:t xml:space="preserve"> contact Employee Relations staff to gain insight into a possible correlation of negative employee feedback to performance/conduct problems that are being addressed within the unit by the supervisor.</w:t>
      </w:r>
    </w:p>
    <w:p>
      <w:pPr>
        <w:pStyle w:val=""/>
        <w:jc w:val="left"/>
      </w:pPr>
      <w:r>
        <w:rPr>
          <w:rFonts w:ascii="Times New Roman" w:hAnsi="Times New Roman" w:cs="Times New Roman" w:eastAsia="Times New Roman"/>
          <w:b w:val="true"/>
          <w:i w:val="false"/>
          <w:strike w:val="false"/>
          <w:color w:val=""/>
          <w:sz w:val="24"/>
        </w:rPr>
        <w:t>Timing Requirements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Ratings-of-record are assigned at the end of an appraisal period and not later than 30</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days after the period has ended.  Under certain circumstances such ratings are also assigned in connection with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 determinations and after employees have completed opportunity periods to improve performance.</w:t>
      </w:r>
    </w:p>
    <w:p>
      <w:pPr>
        <w:pStyle w:val=""/>
        <w:jc w:val="left"/>
      </w:pPr>
      <w:r>
        <w:rPr>
          <w:rFonts w:ascii="Times New Roman" w:hAnsi="Times New Roman" w:cs="Times New Roman" w:eastAsia="Times New Roman"/>
          <w:b w:val="true"/>
          <w:i w:val="false"/>
          <w:strike w:val="false"/>
          <w:color w:val=""/>
          <w:sz w:val="24"/>
        </w:rPr>
        <w:t>Steps in Assigning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The following steps are followed to assign a summary rating:</w:t>
      </w:r>
    </w:p>
    <w:p>
      <w:pPr>
        <w:pStyle w:val=""/>
        <w:jc w:val="left"/>
      </w:pPr>
      <w:r>
        <w:rPr>
          <w:rFonts w:ascii="Times New Roman" w:hAnsi="Times New Roman" w:cs="Times New Roman" w:eastAsia="Times New Roman"/>
          <w:b w:val="true"/>
          <w:i w:val="false"/>
          <w:strike w:val="false"/>
          <w:color w:val=""/>
          <w:sz w:val="24"/>
        </w:rPr>
        <w:t>Assess Performance</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employee’s performance under each separate element’s (critical and non-critical) performance standard is assessed and the individual element rating of </w:t>
      </w:r>
      <w:r>
        <w:rPr>
          <w:rFonts w:ascii="Times New Roman" w:hAnsi="Times New Roman" w:cs="Times New Roman" w:eastAsia="Times New Roman"/>
          <w:b w:val="true"/>
          <w:i w:val="false"/>
          <w:strike w:val="false"/>
          <w:color w:val=""/>
          <w:sz w:val="24"/>
        </w:rPr>
        <w:t xml:space="preserve">“Significantly Exceeds Expectations” (S), “Meets Expectations” (M), </w:t>
      </w:r>
      <w:r>
        <w:rPr>
          <w:rFonts w:ascii="Times New Roman" w:hAnsi="Times New Roman" w:cs="Times New Roman" w:eastAsia="Times New Roman"/>
          <w:b w:val="false"/>
          <w:i w:val="false"/>
          <w:strike w:val="false"/>
          <w:color w:val=""/>
          <w:sz w:val="24"/>
        </w:rPr>
        <w:t>or</w:t>
      </w:r>
      <w:r>
        <w:rPr>
          <w:rFonts w:ascii="Times New Roman" w:hAnsi="Times New Roman" w:cs="Times New Roman" w:eastAsia="Times New Roman"/>
          <w:b w:val="true"/>
          <w:i w:val="false"/>
          <w:strike w:val="false"/>
          <w:color w:val=""/>
          <w:sz w:val="24"/>
        </w:rPr>
        <w:t xml:space="preserve"> “Unacceptable” (U)</w:t>
      </w:r>
      <w:r>
        <w:rPr>
          <w:rFonts w:ascii="Times New Roman" w:hAnsi="Times New Roman" w:cs="Times New Roman" w:eastAsia="Times New Roman"/>
          <w:b w:val="false"/>
          <w:i w:val="false"/>
          <w:strike w:val="false"/>
          <w:color w:val=""/>
          <w:sz w:val="24"/>
        </w:rPr>
        <w:t xml:space="preserve"> is entered on the appraisal form for that element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true"/>
          <w:strike w:val="false"/>
          <w:color w:val=""/>
          <w:sz w:val="24"/>
        </w:rPr>
        <w:t>except the generic safety element</w:t>
      </w:r>
      <w:r>
        <w:rPr>
          <w:rFonts w:ascii="Times New Roman" w:hAnsi="Times New Roman" w:cs="Times New Roman" w:eastAsia="Times New Roman"/>
          <w:b w:val="false"/>
          <w:i w:val="true"/>
          <w:strike w:val="false"/>
          <w:color w:val=""/>
          <w:sz w:val="24"/>
        </w:rPr>
        <w:t xml:space="preserve">, for which only the </w:t>
      </w:r>
      <w:r>
        <w:rPr>
          <w:rFonts w:ascii="Times New Roman" w:hAnsi="Times New Roman" w:cs="Times New Roman" w:eastAsia="Times New Roman"/>
          <w:b w:val="true"/>
          <w:i w:val="true"/>
          <w:strike w:val="false"/>
          <w:color w:val=""/>
          <w:sz w:val="24"/>
        </w:rPr>
        <w:t>“Meets</w:t>
      </w:r>
      <w:r>
        <w:rPr>
          <w:rFonts w:ascii="Times New Roman" w:hAnsi="Times New Roman" w:cs="Times New Roman" w:eastAsia="Times New Roman"/>
          <w:b w:val="true"/>
          <w:i w:val="true"/>
          <w:strike w:val="false"/>
          <w:color w:val=""/>
          <w:sz w:val="24"/>
        </w:rPr>
        <w:t xml:space="preserve"> Expectations</w:t>
      </w:r>
      <w:r>
        <w:rPr>
          <w:rFonts w:ascii="Times New Roman" w:hAnsi="Times New Roman" w:cs="Times New Roman" w:eastAsia="Times New Roman"/>
          <w:b w:val="tru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and </w:t>
      </w:r>
      <w:r>
        <w:rPr>
          <w:rFonts w:ascii="Times New Roman" w:hAnsi="Times New Roman" w:cs="Times New Roman" w:eastAsia="Times New Roman"/>
          <w:b w:val="true"/>
          <w:i w:val="true"/>
          <w:strike w:val="false"/>
          <w:color w:val=""/>
          <w:sz w:val="24"/>
        </w:rPr>
        <w:t>“Unacceptable”</w:t>
      </w:r>
      <w:r>
        <w:rPr>
          <w:rFonts w:ascii="Times New Roman" w:hAnsi="Times New Roman" w:cs="Times New Roman" w:eastAsia="Times New Roman"/>
          <w:b w:val="true"/>
          <w:i w:val="true"/>
          <w:strike w:val="false"/>
          <w:color w:val=""/>
          <w:sz w:val="24"/>
        </w:rPr>
        <w:t xml:space="preserve"> Levels are used).</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true"/>
          <w:i w:val="false"/>
          <w:strike w:val="false"/>
          <w:color w:val=""/>
          <w:sz w:val="24"/>
        </w:rPr>
        <w:t>Non-Ratable Standards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If any performance standard is considered non-ratable, for example no opportunity for the employee to achieve the desired results, it should be noted as non-ratable on the appraisal form, with the initials of the Rating Official and the employee and the date of such determination.</w:t>
      </w:r>
    </w:p>
    <w:p>
      <w:pPr>
        <w:pStyle w:val=""/>
        <w:jc w:val="left"/>
      </w:pPr>
      <w:r>
        <w:rPr>
          <w:rFonts w:ascii="Times New Roman" w:hAnsi="Times New Roman" w:cs="Times New Roman" w:eastAsia="Times New Roman"/>
          <w:b w:val="true"/>
          <w:i w:val="false"/>
          <w:strike w:val="false"/>
          <w:color w:val=""/>
          <w:sz w:val="24"/>
        </w:rPr>
        <w:t>Determine Summary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T</w:t>
      </w:r>
      <w:r>
        <w:rPr>
          <w:rFonts w:ascii="Times New Roman" w:hAnsi="Times New Roman" w:cs="Times New Roman" w:eastAsia="Times New Roman"/>
          <w:b w:val="false"/>
          <w:i w:val="false"/>
          <w:strike w:val="false"/>
          <w:color w:val=""/>
          <w:sz w:val="24"/>
        </w:rPr>
        <w:t xml:space="preserve">he summary rating is </w:t>
      </w:r>
      <w:r>
        <w:rPr>
          <w:rFonts w:ascii="Times New Roman" w:hAnsi="Times New Roman" w:cs="Times New Roman" w:eastAsia="Times New Roman"/>
          <w:b w:val="false"/>
          <w:i w:val="false"/>
          <w:strike w:val="false"/>
          <w:color w:val=""/>
          <w:sz w:val="24"/>
        </w:rPr>
        <w:t>based on all element ratings and</w:t>
      </w:r>
      <w:r>
        <w:rPr>
          <w:rFonts w:ascii="Times New Roman" w:hAnsi="Times New Roman" w:cs="Times New Roman" w:eastAsia="Times New Roman"/>
          <w:b w:val="false"/>
          <w:i w:val="false"/>
          <w:strike w:val="false"/>
          <w:color w:val=""/>
          <w:sz w:val="24"/>
        </w:rPr>
        <w:t xml:space="preserve"> entered in item 11 on the appraisal form: </w:t>
      </w:r>
    </w:p>
    <w:p>
      <w:pPr>
        <w:pStyle w:val=""/>
        <w:jc w:val="left"/>
      </w:pP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H</w:t>
      </w:r>
      <w:r>
        <w:rPr>
          <w:rFonts w:ascii="Times New Roman" w:hAnsi="Times New Roman" w:cs="Times New Roman" w:eastAsia="Times New Roman"/>
          <w:b w:val="false"/>
          <w:i w:val="false"/>
          <w:strike w:val="false"/>
          <w:color w:val=""/>
          <w:sz w:val="24"/>
        </w:rPr>
        <w:t xml:space="preserve">ighest summary rating level is assigned only if all Critical Elements are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and no non-Critical Element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  I</w:t>
      </w:r>
      <w:r>
        <w:rPr>
          <w:rFonts w:ascii="Times New Roman" w:hAnsi="Times New Roman" w:cs="Times New Roman" w:eastAsia="Times New Roman"/>
          <w:b w:val="false"/>
          <w:i w:val="false"/>
          <w:strike w:val="false"/>
          <w:color w:val=""/>
          <w:sz w:val="24"/>
        </w:rPr>
        <w:t xml:space="preserve">n the event that the generic </w:t>
      </w:r>
      <w:r>
        <w:rPr>
          <w:rFonts w:ascii="Times New Roman" w:hAnsi="Times New Roman" w:cs="Times New Roman" w:eastAsia="Times New Roman"/>
          <w:b w:val="false"/>
          <w:i w:val="false"/>
          <w:strike w:val="false"/>
          <w:color w:val=""/>
          <w:sz w:val="24"/>
        </w:rPr>
        <w:t>safety</w:t>
      </w:r>
      <w:r>
        <w:rPr>
          <w:rFonts w:ascii="Times New Roman" w:hAnsi="Times New Roman" w:cs="Times New Roman" w:eastAsia="Times New Roman"/>
          <w:b w:val="false"/>
          <w:i w:val="false"/>
          <w:strike w:val="false"/>
          <w:color w:val=""/>
          <w:sz w:val="24"/>
        </w:rPr>
        <w:t xml:space="preserve"> element is used, it must be rated at the “Meets Expectations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level</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This rating level is only assigned if one or more Critical Elements are rated as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(According to Federal personnel law, no number of non-Critical Elements rated below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can result in a summary rating of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unless one or more Critical Elements is also rated as </w:t>
      </w:r>
      <w:r>
        <w:rPr>
          <w:rFonts w:ascii="Times New Roman" w:hAnsi="Times New Roman" w:cs="Times New Roman" w:eastAsia="Times New Roman"/>
          <w:b w:val="true"/>
          <w:i w:val="false"/>
          <w:strike w:val="false"/>
          <w:color w:val=""/>
          <w:sz w:val="24"/>
        </w:rPr>
        <w:t xml:space="preserve">“Unacceptable”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U</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All other combinations of Critical and non-Critical element ratings will result in a summary rating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BPA does not require Rating Officials to provide narrative documentation of employee’s specific accomplishments to support individual element ratings or the overall summary rating.</w:t>
      </w:r>
    </w:p>
    <w:p>
      <w:pPr>
        <w:pStyle w:val=""/>
        <w:jc w:val="left"/>
      </w:pPr>
      <w:r>
        <w:rPr>
          <w:rFonts w:ascii="Times New Roman" w:hAnsi="Times New Roman" w:cs="Times New Roman" w:eastAsia="Times New Roman"/>
          <w:b w:val="true"/>
          <w:i w:val="false"/>
          <w:strike w:val="false"/>
          <w:color w:val=""/>
          <w:sz w:val="24"/>
        </w:rPr>
        <w:t>Employee Signature on Receipt of Rating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shall be requested to sign the appraisal form when s/he receives the form.  The employee’s signature indicates only that s/he has seen the summary rating and was given the opportunity to discuss the element ratings.  A performance rating is valid even when the employee refuses to sign the form.  If the employee refuses to sign the form, the Rating Official will annotate the form accordingly.  A copy of the completed form will be provided to the employee.  Employees may provide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 comment</w:t>
      </w:r>
      <w:r>
        <w:rPr>
          <w:rFonts w:ascii="Times New Roman" w:hAnsi="Times New Roman" w:cs="Times New Roman" w:eastAsia="Times New Roman"/>
          <w:b w:val="false"/>
          <w:i w:val="false"/>
          <w:strike w:val="false"/>
          <w:color w:val=""/>
          <w:sz w:val="24"/>
        </w:rPr>
        <w:t>s</w:t>
      </w:r>
      <w:r>
        <w:rPr>
          <w:rFonts w:ascii="Times New Roman" w:hAnsi="Times New Roman" w:cs="Times New Roman" w:eastAsia="Times New Roman"/>
          <w:b w:val="false"/>
          <w:i w:val="false"/>
          <w:strike w:val="false"/>
          <w:color w:val=""/>
          <w:sz w:val="24"/>
        </w:rPr>
        <w:t xml:space="preserve"> on element rating(s), and such comments will be retained with the appraisal form as part of the formal record.</w:t>
      </w:r>
    </w:p>
    <w:p>
      <w:pPr>
        <w:pStyle w:val=""/>
        <w:jc w:val="left"/>
      </w:pPr>
      <w:r>
        <w:rPr>
          <w:rFonts w:ascii="Times New Roman" w:hAnsi="Times New Roman" w:cs="Times New Roman" w:eastAsia="Times New Roman"/>
          <w:b w:val="true"/>
          <w:i w:val="false"/>
          <w:strike w:val="false"/>
          <w:color w:val=""/>
          <w:sz w:val="24"/>
        </w:rPr>
        <w:t>Review and Approval of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Reviewing Officials approve performance appraisal ratings</w:t>
      </w:r>
      <w:r>
        <w:rPr>
          <w:rFonts w:ascii="Times New Roman" w:hAnsi="Times New Roman" w:cs="Times New Roman" w:eastAsia="Times New Roman"/>
          <w:b w:val="false"/>
          <w:i w:val="false"/>
          <w:strike w:val="false"/>
          <w:color w:val=""/>
          <w:sz w:val="24"/>
        </w:rPr>
        <w:t xml:space="preserve"> to</w:t>
      </w:r>
      <w:r>
        <w:rPr>
          <w:rFonts w:ascii="Times New Roman" w:hAnsi="Times New Roman" w:cs="Times New Roman" w:eastAsia="Times New Roman"/>
          <w:b w:val="false"/>
          <w:i w:val="false"/>
          <w:strike w:val="false"/>
          <w:color w:val=""/>
          <w:sz w:val="24"/>
        </w:rPr>
        <w:t xml:space="preserve"> ensur</w:t>
      </w:r>
      <w:r>
        <w:rPr>
          <w:rFonts w:ascii="Times New Roman" w:hAnsi="Times New Roman" w:cs="Times New Roman" w:eastAsia="Times New Roman"/>
          <w:b w:val="false"/>
          <w:i w:val="false"/>
          <w:strike w:val="false"/>
          <w:color w:val=""/>
          <w:sz w:val="24"/>
        </w:rPr>
        <w:t>e</w:t>
      </w:r>
      <w:r>
        <w:rPr>
          <w:rFonts w:ascii="Times New Roman" w:hAnsi="Times New Roman" w:cs="Times New Roman" w:eastAsia="Times New Roman"/>
          <w:b w:val="false"/>
          <w:i w:val="false"/>
          <w:strike w:val="false"/>
          <w:color w:val=""/>
          <w:sz w:val="24"/>
        </w:rPr>
        <w:t xml:space="preserve"> ratings reflect actual performance and result in appropriate and meaningful distinctions among performers when warranted.  If the Rating and Reviewing Officials do not agree on </w:t>
      </w:r>
      <w:r>
        <w:rPr>
          <w:rFonts w:ascii="Times New Roman" w:hAnsi="Times New Roman" w:cs="Times New Roman" w:eastAsia="Times New Roman"/>
          <w:b w:val="false"/>
          <w:i w:val="false"/>
          <w:strike w:val="false"/>
          <w:color w:val=""/>
          <w:sz w:val="24"/>
        </w:rPr>
        <w:t>an</w:t>
      </w:r>
      <w:r>
        <w:rPr>
          <w:rFonts w:ascii="Times New Roman" w:hAnsi="Times New Roman" w:cs="Times New Roman" w:eastAsia="Times New Roman"/>
          <w:b w:val="false"/>
          <w:i w:val="false"/>
          <w:strike w:val="false"/>
          <w:color w:val=""/>
          <w:sz w:val="24"/>
        </w:rPr>
        <w:t xml:space="preserve"> employee’s rating for any element, the Reviewing Official’s judgment will prevail.  If necessary, the Reviewing Official shall annotate the appraisal form accordingly, discuss the rating with the employee, and ensure that the employee receives a copy.  Reviewing Officials may require that Rating Officials confer with them on expected ratings before Rating Officials meet with employees to assign ratings.</w:t>
      </w:r>
    </w:p>
    <w:p>
      <w:pPr>
        <w:pStyle w:val=""/>
        <w:jc w:val="left"/>
      </w:pPr>
      <w:r>
        <w:rPr>
          <w:rFonts w:ascii="Times New Roman" w:hAnsi="Times New Roman" w:cs="Times New Roman" w:eastAsia="Times New Roman"/>
          <w:b w:val="true"/>
          <w:i w:val="false"/>
          <w:strike w:val="false"/>
          <w:color w:val=""/>
          <w:sz w:val="24"/>
        </w:rPr>
        <w:t>Review and Submission of Completed Ratings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ratings are forwarded in keeping with the process established by each organization to HCM for official filing.</w:t>
      </w:r>
    </w:p>
    <w:p>
      <w:pPr>
        <w:pStyle w:val=""/>
        <w:jc w:val="left"/>
      </w:pPr>
      <w:r>
        <w:rPr>
          <w:rFonts w:ascii="Times New Roman" w:hAnsi="Times New Roman" w:cs="Times New Roman" w:eastAsia="Times New Roman"/>
          <w:b w:val="true"/>
          <w:i w:val="false"/>
          <w:strike w:val="false"/>
          <w:color w:val=""/>
          <w:sz w:val="24"/>
        </w:rPr>
        <w:t>PERFORMANCE APPRAISAL RECORDS</w:t>
      </w:r>
    </w:p>
    <w:p>
      <w:pPr>
        <w:pStyle w:val=""/>
        <w:jc w:val="left"/>
      </w:pPr>
      <w:r>
        <w:rPr>
          <w:rFonts w:ascii="Times New Roman" w:hAnsi="Times New Roman" w:cs="Times New Roman" w:eastAsia="Times New Roman"/>
          <w:b w:val="true"/>
          <w:i w:val="false"/>
          <w:strike w:val="false"/>
          <w:color w:val=""/>
          <w:sz w:val="24"/>
        </w:rPr>
        <w:t>Types of Records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Official performance appraisal records consist of the Performance Plan and Appraisal Form (BPA Form 3430.03e).</w:t>
      </w:r>
    </w:p>
    <w:p>
      <w:pPr>
        <w:pStyle w:val=""/>
        <w:jc w:val="left"/>
      </w:pPr>
      <w:r>
        <w:rPr>
          <w:rFonts w:ascii="Times New Roman" w:hAnsi="Times New Roman" w:cs="Times New Roman" w:eastAsia="Times New Roman"/>
          <w:b w:val="true"/>
          <w:i w:val="false"/>
          <w:strike w:val="false"/>
          <w:color w:val=""/>
          <w:sz w:val="24"/>
        </w:rPr>
        <w:t>Maintenance:</w:t>
      </w:r>
    </w:p>
    <w:p>
      <w:pPr>
        <w:pStyle w:val=""/>
        <w:jc w:val="left"/>
      </w:pPr>
      <w:r>
        <w:rPr>
          <w:rFonts w:ascii="Times New Roman" w:hAnsi="Times New Roman" w:cs="Times New Roman" w:eastAsia="Times New Roman"/>
          <w:b w:val="false"/>
          <w:i w:val="false"/>
          <w:strike w:val="false"/>
          <w:color w:val=""/>
          <w:sz w:val="24"/>
        </w:rPr>
        <w:t>Managers and/or supervisors are responsible for sending completed ratings-of-record, to include the performance plans on which the ratings are based, to the HCM office in a confidential and sealed envelope.  Completed performance ratings-of-record, including the performance plans on which the ratings are based, and other performance-related documents, are filed separate from the Official Personnel Folders (OPFs) in the HCM office.</w:t>
      </w:r>
    </w:p>
    <w:p>
      <w:pPr>
        <w:pStyle w:val=""/>
        <w:jc w:val="left"/>
      </w:pPr>
      <w:r>
        <w:rPr>
          <w:rFonts w:ascii="Times New Roman" w:hAnsi="Times New Roman" w:cs="Times New Roman" w:eastAsia="Times New Roman"/>
          <w:b w:val="false"/>
          <w:i w:val="false"/>
          <w:strike w:val="false"/>
          <w:color w:val=""/>
          <w:sz w:val="24"/>
        </w:rPr>
        <w:t>All advisory ratings should be sent to the gaining manager or supervisor responsible for assigning the next rating-of-record.</w:t>
      </w:r>
    </w:p>
    <w:p>
      <w:pPr>
        <w:pStyle w:val=""/>
        <w:jc w:val="left"/>
      </w:pPr>
      <w:r>
        <w:rPr>
          <w:rFonts w:ascii="Times New Roman" w:hAnsi="Times New Roman" w:cs="Times New Roman" w:eastAsia="Times New Roman"/>
          <w:b w:val="false"/>
          <w:i w:val="false"/>
          <w:strike w:val="false"/>
          <w:color w:val=""/>
          <w:sz w:val="24"/>
        </w:rPr>
        <w:t xml:space="preserve">The HCM office is responsible for entering ratings-of-record into HRMIS and generally will use common “effective” dates in doing so.  However, for purposes of a </w:t>
      </w:r>
      <w:r>
        <w:rPr>
          <w:rFonts w:ascii="Times New Roman" w:hAnsi="Times New Roman" w:cs="Times New Roman" w:eastAsia="Times New Roman"/>
          <w:b w:val="false"/>
          <w:i w:val="false"/>
          <w:strike w:val="false"/>
          <w:color w:val=""/>
          <w:sz w:val="24"/>
        </w:rPr>
        <w:t>Reduction In Force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the official date for a rating will correspond to the date that the appraisal was signed by the Reviewing Official.</w:t>
      </w:r>
    </w:p>
    <w:p>
      <w:pPr>
        <w:pStyle w:val=""/>
        <w:jc w:val="left"/>
      </w:pPr>
      <w:r>
        <w:rPr>
          <w:rFonts w:ascii="Times New Roman" w:hAnsi="Times New Roman" w:cs="Times New Roman" w:eastAsia="Times New Roman"/>
          <w:b w:val="true"/>
          <w:i w:val="false"/>
          <w:strike w:val="false"/>
          <w:color w:val=""/>
          <w:sz w:val="24"/>
        </w:rPr>
        <w:t>Availability</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The Privacy Act covers performance appraisal records.  The HCM office shall provide access to any performance appraisal document to the employee, the </w:t>
      </w:r>
      <w:r>
        <w:rPr>
          <w:rFonts w:ascii="Times New Roman" w:hAnsi="Times New Roman" w:cs="Times New Roman" w:eastAsia="Times New Roman"/>
          <w:b w:val="false"/>
          <w:i w:val="false"/>
          <w:strike w:val="false"/>
          <w:color w:val=""/>
          <w:sz w:val="24"/>
        </w:rPr>
        <w:t xml:space="preserve">employee’s representative designated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or another official having a need for the document.  All requests for performance appraisal documents made to managers or supervisors should be referred to the HCM office.</w:t>
      </w:r>
    </w:p>
    <w:p>
      <w:pPr>
        <w:pStyle w:val=""/>
        <w:jc w:val="left"/>
      </w:pPr>
      <w:r>
        <w:rPr>
          <w:rFonts w:ascii="Times New Roman" w:hAnsi="Times New Roman" w:cs="Times New Roman" w:eastAsia="Times New Roman"/>
          <w:b w:val="true"/>
          <w:i w:val="false"/>
          <w:strike w:val="false"/>
          <w:color w:val=""/>
          <w:sz w:val="24"/>
        </w:rPr>
        <w:t>Retention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Completed performance ratings-of-record, including performance plans on which they are based and other performance-related documents are retained for four (4) years.</w:t>
      </w:r>
    </w:p>
    <w:p>
      <w:pPr>
        <w:pStyle w:val=""/>
        <w:jc w:val="left"/>
      </w:pPr>
      <w:r>
        <w:rPr>
          <w:rFonts w:ascii="Times New Roman" w:hAnsi="Times New Roman" w:cs="Times New Roman" w:eastAsia="Times New Roman"/>
          <w:b w:val="true"/>
          <w:i w:val="false"/>
          <w:strike w:val="false"/>
          <w:color w:val=""/>
          <w:sz w:val="24"/>
        </w:rPr>
        <w:t>DEALING WITH “UNACCEPTABLE” PERFORMANCE</w:t>
      </w:r>
    </w:p>
    <w:p>
      <w:pPr>
        <w:pStyle w:val=""/>
        <w:jc w:val="left"/>
      </w:pPr>
      <w:r>
        <w:rPr>
          <w:rFonts w:ascii="Times New Roman" w:hAnsi="Times New Roman" w:cs="Times New Roman" w:eastAsia="Times New Roman"/>
          <w:b w:val="false"/>
          <w:i w:val="false"/>
          <w:strike w:val="false"/>
          <w:color w:val=""/>
          <w:sz w:val="24"/>
        </w:rPr>
        <w:t xml:space="preserve">At </w:t>
      </w:r>
      <w:r>
        <w:rPr>
          <w:rFonts w:ascii="Times New Roman" w:hAnsi="Times New Roman" w:cs="Times New Roman" w:eastAsia="Times New Roman"/>
          <w:b w:val="false"/>
          <w:i w:val="false"/>
          <w:strike w:val="false"/>
          <w:color w:val=""/>
          <w:sz w:val="24"/>
        </w:rPr>
        <w:t xml:space="preserve"> such</w:t>
      </w:r>
      <w:r>
        <w:rPr>
          <w:rFonts w:ascii="Times New Roman" w:hAnsi="Times New Roman" w:cs="Times New Roman" w:eastAsia="Times New Roman"/>
          <w:b w:val="false"/>
          <w:i w:val="false"/>
          <w:strike w:val="false"/>
          <w:color w:val=""/>
          <w:sz w:val="24"/>
        </w:rPr>
        <w:t xml:space="preserve"> time during the rating period</w:t>
      </w:r>
      <w:r>
        <w:rPr>
          <w:rFonts w:ascii="Times New Roman" w:hAnsi="Times New Roman" w:cs="Times New Roman" w:eastAsia="Times New Roman"/>
          <w:b w:val="false"/>
          <w:i w:val="false"/>
          <w:strike w:val="false"/>
          <w:color w:val=""/>
          <w:sz w:val="24"/>
        </w:rPr>
        <w:t xml:space="preserve"> that</w:t>
      </w:r>
      <w:r>
        <w:rPr>
          <w:rFonts w:ascii="Times New Roman" w:hAnsi="Times New Roman" w:cs="Times New Roman" w:eastAsia="Times New Roman"/>
          <w:b w:val="false"/>
          <w:i w:val="false"/>
          <w:strike w:val="false"/>
          <w:color w:val=""/>
          <w:sz w:val="24"/>
        </w:rPr>
        <w:t xml:space="preserve"> a Rating Official regards an employee’s performance to be </w:t>
      </w:r>
      <w:r>
        <w:rPr>
          <w:rFonts w:ascii="Times New Roman" w:hAnsi="Times New Roman" w:cs="Times New Roman" w:eastAsia="Times New Roman"/>
          <w:b w:val="true"/>
          <w:i w:val="false"/>
          <w:strike w:val="false"/>
          <w:color w:val=""/>
          <w:sz w:val="24"/>
        </w:rPr>
        <w:t>“Unacceptable”</w:t>
      </w:r>
      <w:r>
        <w:rPr>
          <w:rFonts w:ascii="Times New Roman" w:hAnsi="Times New Roman" w:cs="Times New Roman" w:eastAsia="Times New Roman"/>
          <w:b w:val="false"/>
          <w:i w:val="false"/>
          <w:strike w:val="false"/>
          <w:color w:val=""/>
          <w:sz w:val="24"/>
        </w:rPr>
        <w:t xml:space="preserve"> in one or more critical elements in his/her performance plan, the Rating Official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in consultation with the Employee Relations staff, promptly initiate special efforts to </w:t>
      </w:r>
      <w:r>
        <w:rPr>
          <w:rFonts w:ascii="Times New Roman" w:hAnsi="Times New Roman" w:cs="Times New Roman" w:eastAsia="Times New Roman"/>
          <w:b w:val="false"/>
          <w:i w:val="false"/>
          <w:strike w:val="false"/>
          <w:color w:val=""/>
          <w:sz w:val="24"/>
        </w:rPr>
        <w:t xml:space="preserve">assist the employee in </w:t>
      </w:r>
      <w:r>
        <w:rPr>
          <w:rFonts w:ascii="Times New Roman" w:hAnsi="Times New Roman" w:cs="Times New Roman" w:eastAsia="Times New Roman"/>
          <w:b w:val="false"/>
          <w:i w:val="false"/>
          <w:strike w:val="false"/>
          <w:color w:val=""/>
          <w:sz w:val="24"/>
        </w:rPr>
        <w:t>improv</w:t>
      </w:r>
      <w:r>
        <w:rPr>
          <w:rFonts w:ascii="Times New Roman" w:hAnsi="Times New Roman" w:cs="Times New Roman" w:eastAsia="Times New Roman"/>
          <w:b w:val="false"/>
          <w:i w:val="false"/>
          <w:strike w:val="false"/>
          <w:color w:val=""/>
          <w:sz w:val="24"/>
        </w:rPr>
        <w:t>ing</w:t>
      </w:r>
      <w:r>
        <w:rPr>
          <w:rFonts w:ascii="Times New Roman" w:hAnsi="Times New Roman" w:cs="Times New Roman" w:eastAsia="Times New Roman"/>
          <w:b w:val="false"/>
          <w:i w:val="false"/>
          <w:strike w:val="false"/>
          <w:color w:val=""/>
          <w:sz w:val="24"/>
        </w:rPr>
        <w:t xml:space="preserve"> performance.  See BPA Manual 400/700 for BPA’s policy on unacceptable performance, and see Personnel Letter 432-1 for specific instructions on dealing with unacceptable performance, including issuing a performance-improvement plan (PIP) and providing the employee with an opportunity to improve his/her performance.</w:t>
      </w:r>
    </w:p>
    <w:p>
      <w:pPr>
        <w:pStyle w:val=""/>
        <w:jc w:val="left"/>
      </w:pPr>
      <w:r>
        <w:rPr>
          <w:rFonts w:ascii="Times New Roman" w:hAnsi="Times New Roman" w:cs="Times New Roman" w:eastAsia="Times New Roman"/>
          <w:b w:val="true"/>
          <w:i w:val="false"/>
          <w:strike w:val="false"/>
          <w:color w:val=""/>
          <w:sz w:val="24"/>
        </w:rPr>
        <w:t>RELATIONSHIP OF PERFORMAN</w:t>
      </w:r>
      <w:r>
        <w:rPr>
          <w:rFonts w:ascii="Times New Roman" w:hAnsi="Times New Roman" w:cs="Times New Roman" w:eastAsia="Times New Roman"/>
          <w:b w:val="true"/>
          <w:i w:val="false"/>
          <w:strike w:val="false"/>
          <w:color w:val=""/>
          <w:sz w:val="24"/>
        </w:rPr>
        <w:t xml:space="preserve">CE APPRAISAL TO OTHER PERSONNEL </w:t>
      </w:r>
      <w:r>
        <w:rPr>
          <w:rFonts w:ascii="Times New Roman" w:hAnsi="Times New Roman" w:cs="Times New Roman" w:eastAsia="Times New Roman"/>
          <w:b w:val="true"/>
          <w:i w:val="false"/>
          <w:strike w:val="false"/>
          <w:color w:val=""/>
          <w:sz w:val="24"/>
        </w:rPr>
        <w:t>ACTIONS</w:t>
      </w:r>
    </w:p>
    <w:p>
      <w:pPr>
        <w:pStyle w:val=""/>
        <w:jc w:val="left"/>
      </w:pPr>
      <w:r>
        <w:rPr>
          <w:rFonts w:ascii="Times New Roman" w:hAnsi="Times New Roman" w:cs="Times New Roman" w:eastAsia="Times New Roman"/>
          <w:b w:val="true"/>
          <w:i w:val="false"/>
          <w:strike w:val="false"/>
          <w:color w:val=""/>
          <w:sz w:val="24"/>
        </w:rPr>
        <w:t xml:space="preserve">Within-Range Increases </w:t>
      </w:r>
      <w:r>
        <w:rPr>
          <w:rFonts w:ascii="Times New Roman" w:hAnsi="Times New Roman" w:cs="Times New Roman" w:eastAsia="Times New Roman"/>
          <w:b w:val="true"/>
          <w:i w:val="false"/>
          <w:strike w:val="false"/>
          <w:color w:val=""/>
          <w:sz w:val="24"/>
        </w:rPr>
        <w:t>(WRIs – formerly referred to as “with-in grade increase”</w:t>
      </w:r>
      <w:r>
        <w:rPr>
          <w:rFonts w:ascii="Times New Roman" w:hAnsi="Times New Roman" w:cs="Times New Roman" w:eastAsia="Times New Roman"/>
          <w:b w:val="true"/>
          <w:i w:val="false"/>
          <w:strike w:val="false"/>
          <w:color w:val=""/>
          <w:sz w:val="24"/>
        </w:rPr>
        <w:t xml:space="preserve"> (WGI)</w:t>
      </w:r>
      <w:r>
        <w:rPr>
          <w:rFonts w:ascii="Times New Roman" w:hAnsi="Times New Roman" w:cs="Times New Roman" w:eastAsia="Times New Roman"/>
          <w:b w:val="tru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To receive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in addition to meeting other requirements listed in 5 CFR, Part 531, a current rating-of-record of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is required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(i.e., performance at an Acceptable-Level-of-Competence [ALOC] or higher).</w:t>
      </w:r>
    </w:p>
    <w:p>
      <w:pPr>
        <w:pStyle w:val=""/>
        <w:jc w:val="left"/>
      </w:pPr>
      <w:r>
        <w:rPr>
          <w:rFonts w:ascii="Times New Roman" w:hAnsi="Times New Roman" w:cs="Times New Roman" w:eastAsia="Times New Roman"/>
          <w:b w:val="false"/>
          <w:i w:val="false"/>
          <w:strike w:val="false"/>
          <w:color w:val=""/>
          <w:sz w:val="24"/>
        </w:rPr>
        <w:t xml:space="preserve">If an employee’s rating-of-record is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or higher but the employee’s performance is not at an ALOC at the time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is otherwise due, a new rating-of-record must be prepared to support the decision to withhold the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However, if an employee is due to receive his/her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 xml:space="preserve">I during an opportunity period for improving </w:t>
      </w:r>
      <w:r>
        <w:rPr>
          <w:rFonts w:ascii="Times New Roman" w:hAnsi="Times New Roman" w:cs="Times New Roman" w:eastAsia="Times New Roman"/>
          <w:b w:val="true"/>
          <w:i w:val="false"/>
          <w:strike w:val="false"/>
          <w:color w:val=""/>
          <w:sz w:val="24"/>
        </w:rPr>
        <w:t>“Unacceptable” (U)</w:t>
      </w:r>
      <w:r>
        <w:rPr>
          <w:rFonts w:ascii="Times New Roman" w:hAnsi="Times New Roman" w:cs="Times New Roman" w:eastAsia="Times New Roman"/>
          <w:b w:val="false"/>
          <w:i w:val="false"/>
          <w:strike w:val="false"/>
          <w:color w:val=""/>
          <w:sz w:val="24"/>
        </w:rPr>
        <w:t xml:space="preserve"> performance (see Personnel Letter 432-1, Taking Action Based </w:t>
      </w:r>
      <w:r>
        <w:rPr>
          <w:rFonts w:ascii="Times New Roman" w:hAnsi="Times New Roman" w:cs="Times New Roman" w:eastAsia="Times New Roman"/>
          <w:b w:val="false"/>
          <w:i w:val="false"/>
          <w:strike w:val="false"/>
          <w:color w:val=""/>
          <w:sz w:val="24"/>
        </w:rPr>
        <w:t>on</w:t>
      </w:r>
      <w:r>
        <w:rPr>
          <w:rFonts w:ascii="Times New Roman" w:hAnsi="Times New Roman" w:cs="Times New Roman" w:eastAsia="Times New Roman"/>
          <w:b w:val="false"/>
          <w:i w:val="false"/>
          <w:strike w:val="false"/>
          <w:color w:val=""/>
          <w:sz w:val="24"/>
        </w:rPr>
        <w:t xml:space="preserve"> Unacceptable Performance)</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the ALOC determination may be postponed until the end of the opportunity period.  In all cases of performance below the ALOC (i.e., the </w:t>
      </w:r>
      <w:r>
        <w:rPr>
          <w:rFonts w:ascii="Times New Roman" w:hAnsi="Times New Roman" w:cs="Times New Roman" w:eastAsia="Times New Roman"/>
          <w:b w:val="true"/>
          <w:i w:val="false"/>
          <w:strike w:val="false"/>
          <w:color w:val=""/>
          <w:sz w:val="24"/>
        </w:rPr>
        <w:t xml:space="preserve">“Meets Expectations” </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true"/>
          <w:i w:val="false"/>
          <w:strike w:val="false"/>
          <w:color w:val=""/>
          <w:sz w:val="24"/>
        </w:rPr>
        <w:t>M</w:t>
      </w:r>
      <w:r>
        <w:rPr>
          <w:rFonts w:ascii="Times New Roman" w:hAnsi="Times New Roman" w:cs="Times New Roman" w:eastAsia="Times New Roman"/>
          <w:b w:val="true"/>
          <w:i w:val="false"/>
          <w:strike w:val="false"/>
          <w:color w:val=""/>
          <w:sz w:val="24"/>
        </w:rPr>
        <w:t>]</w:t>
      </w:r>
      <w:r>
        <w:rPr>
          <w:rFonts w:ascii="Times New Roman" w:hAnsi="Times New Roman" w:cs="Times New Roman" w:eastAsia="Times New Roman"/>
          <w:b w:val="false"/>
          <w:i w:val="false"/>
          <w:strike w:val="false"/>
          <w:color w:val=""/>
          <w:sz w:val="24"/>
        </w:rPr>
        <w:t xml:space="preserve"> level), managers must seek the advice and assistance of the Employee Relations staff in HCM.</w:t>
      </w:r>
    </w:p>
    <w:p>
      <w:pPr>
        <w:pStyle w:val=""/>
        <w:jc w:val="left"/>
      </w:pPr>
      <w:r>
        <w:rPr>
          <w:rFonts w:ascii="Times New Roman" w:hAnsi="Times New Roman" w:cs="Times New Roman" w:eastAsia="Times New Roman"/>
          <w:b w:val="false"/>
          <w:i w:val="false"/>
          <w:strike w:val="false"/>
          <w:color w:val=""/>
          <w:sz w:val="24"/>
        </w:rPr>
        <w:t>If the current rating-of-record is below an ALOC, the HCM office will not process a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 that is otherwise due unless a new rating-of-record is assigned reflecting an ALOC.  See Personnel Letter 531-1 for specific requirements and procedures for granting and denying W</w:t>
      </w:r>
      <w:r>
        <w:rPr>
          <w:rFonts w:ascii="Times New Roman" w:hAnsi="Times New Roman" w:cs="Times New Roman" w:eastAsia="Times New Roman"/>
          <w:b w:val="false"/>
          <w:i w:val="false"/>
          <w:strike w:val="false"/>
          <w:color w:val=""/>
          <w:sz w:val="24"/>
        </w:rPr>
        <w:t>R</w:t>
      </w:r>
      <w:r>
        <w:rPr>
          <w:rFonts w:ascii="Times New Roman" w:hAnsi="Times New Roman" w:cs="Times New Roman" w:eastAsia="Times New Roman"/>
          <w:b w:val="false"/>
          <w:i w:val="false"/>
          <w:strike w:val="false"/>
          <w:color w:val=""/>
          <w:sz w:val="24"/>
        </w:rPr>
        <w:t>Is.</w:t>
      </w:r>
    </w:p>
    <w:p>
      <w:pPr>
        <w:pStyle w:val=""/>
        <w:jc w:val="left"/>
      </w:pPr>
      <w:r>
        <w:rPr>
          <w:rFonts w:ascii="Times New Roman" w:hAnsi="Times New Roman" w:cs="Times New Roman" w:eastAsia="Times New Roman"/>
          <w:b w:val="true"/>
          <w:i w:val="false"/>
          <w:strike w:val="false"/>
          <w:color w:val=""/>
          <w:sz w:val="24"/>
        </w:rPr>
        <w:t>Quality Step Increase (QSI)</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Employees are eligible for a QSI, provided that:</w:t>
      </w:r>
    </w:p>
    <w:p>
      <w:pPr>
        <w:pStyle w:val=""/>
        <w:jc w:val="left"/>
      </w:pPr>
      <w:r>
        <w:rPr>
          <w:rFonts w:ascii="Times New Roman" w:hAnsi="Times New Roman" w:cs="Times New Roman" w:eastAsia="Times New Roman"/>
          <w:b w:val="false"/>
          <w:i w:val="false"/>
          <w:strike w:val="false"/>
          <w:color w:val=""/>
          <w:sz w:val="24"/>
        </w:rPr>
        <w:t xml:space="preserve">They receive </w:t>
      </w:r>
      <w:r>
        <w:rPr>
          <w:rFonts w:ascii="Times New Roman" w:hAnsi="Times New Roman" w:cs="Times New Roman" w:eastAsia="Times New Roman"/>
          <w:b w:val="true"/>
          <w:i w:val="false"/>
          <w:strike w:val="false"/>
          <w:color w:val=""/>
          <w:sz w:val="24"/>
        </w:rPr>
        <w:t xml:space="preserve">“Significantly Exceeds Expectations” (S) </w:t>
      </w:r>
      <w:r>
        <w:rPr>
          <w:rFonts w:ascii="Times New Roman" w:hAnsi="Times New Roman" w:cs="Times New Roman" w:eastAsia="Times New Roman"/>
          <w:b w:val="false"/>
          <w:i w:val="false"/>
          <w:strike w:val="false"/>
          <w:color w:val=""/>
          <w:sz w:val="24"/>
        </w:rPr>
        <w:t>rating-of-record; and,</w:t>
      </w:r>
    </w:p>
    <w:p>
      <w:pPr>
        <w:pStyle w:val=""/>
        <w:jc w:val="left"/>
      </w:pPr>
      <w:r>
        <w:rPr>
          <w:rFonts w:ascii="Times New Roman" w:hAnsi="Times New Roman" w:cs="Times New Roman" w:eastAsia="Times New Roman"/>
          <w:b w:val="false"/>
          <w:i w:val="false"/>
          <w:strike w:val="false"/>
          <w:color w:val=""/>
          <w:sz w:val="24"/>
        </w:rPr>
        <w:t xml:space="preserve">Are approved for a QSI by management, as documented in a justification statement that demonstrates sustained high quality performance that substantially and consistently exceeds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See PL 531/451, Quality Step Increase, for specific instructions regarding awarding</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 QSI.</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true"/>
          <w:i w:val="false"/>
          <w:strike w:val="false"/>
          <w:color w:val=""/>
          <w:sz w:val="24"/>
        </w:rPr>
        <w:t>Performance Awards:</w:t>
      </w:r>
    </w:p>
    <w:p>
      <w:pPr>
        <w:pStyle w:val=""/>
        <w:jc w:val="left"/>
      </w:pPr>
      <w:r>
        <w:rPr>
          <w:rFonts w:ascii="Times New Roman" w:hAnsi="Times New Roman" w:cs="Times New Roman" w:eastAsia="Times New Roman"/>
          <w:b w:val="false"/>
          <w:i w:val="false"/>
          <w:strike w:val="false"/>
          <w:color w:val=""/>
          <w:sz w:val="24"/>
        </w:rPr>
        <w:t xml:space="preserve">Subject to funding availability, except as noted in paragraph C. 4 below, all employees receiving a summary rating of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shall receive a performance award, provided such awards are funded by BPA.</w:t>
      </w:r>
    </w:p>
    <w:p>
      <w:pPr>
        <w:pStyle w:val=""/>
        <w:jc w:val="left"/>
      </w:pPr>
      <w:r>
        <w:rPr>
          <w:rFonts w:ascii="Times New Roman" w:hAnsi="Times New Roman" w:cs="Times New Roman" w:eastAsia="Times New Roman"/>
          <w:b w:val="false"/>
          <w:i w:val="false"/>
          <w:strike w:val="false"/>
          <w:color w:val=""/>
          <w:sz w:val="24"/>
        </w:rPr>
        <w:t xml:space="preserve">Subject to funding availability, employees receiving a summary rating of </w:t>
      </w:r>
      <w:r>
        <w:rPr>
          <w:rFonts w:ascii="Times New Roman" w:hAnsi="Times New Roman" w:cs="Times New Roman" w:eastAsia="Times New Roman"/>
          <w:b w:val="true"/>
          <w:i w:val="false"/>
          <w:strike w:val="false"/>
          <w:color w:val=""/>
          <w:sz w:val="24"/>
        </w:rPr>
        <w:t xml:space="preserve">“Meets Expectations” (M) </w:t>
      </w:r>
      <w:r>
        <w:rPr>
          <w:rFonts w:ascii="Times New Roman" w:hAnsi="Times New Roman" w:cs="Times New Roman" w:eastAsia="Times New Roman"/>
          <w:b w:val="false"/>
          <w:i w:val="false"/>
          <w:strike w:val="false"/>
          <w:color w:val=""/>
          <w:sz w:val="24"/>
        </w:rPr>
        <w:t>are eligible to receive a performance award under the following conditions:</w:t>
      </w:r>
    </w:p>
    <w:p>
      <w:pPr>
        <w:pStyle w:val=""/>
        <w:jc w:val="left"/>
      </w:pPr>
      <w:r>
        <w:rPr>
          <w:rFonts w:ascii="Times New Roman" w:hAnsi="Times New Roman" w:cs="Times New Roman" w:eastAsia="Times New Roman"/>
          <w:b w:val="false"/>
          <w:i w:val="false"/>
          <w:strike w:val="false"/>
          <w:color w:val=""/>
          <w:sz w:val="24"/>
        </w:rPr>
        <w:t>At least 50% of all Critical Elements in the employee’s performance plan</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exclusive of the generic safety element, if used</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are rated at the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level; and,</w:t>
      </w:r>
    </w:p>
    <w:p>
      <w:pPr>
        <w:pStyle w:val=""/>
        <w:jc w:val="left"/>
      </w:pPr>
      <w:r>
        <w:rPr>
          <w:rFonts w:ascii="Times New Roman" w:hAnsi="Times New Roman" w:cs="Times New Roman" w:eastAsia="Times New Roman"/>
          <w:b w:val="false"/>
          <w:i w:val="false"/>
          <w:strike w:val="false"/>
          <w:color w:val=""/>
          <w:sz w:val="24"/>
        </w:rPr>
        <w:t xml:space="preserve">No performance element in the employee’s performance plan is rated below the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level.</w:t>
      </w:r>
    </w:p>
    <w:p>
      <w:pPr>
        <w:pStyle w:val=""/>
        <w:jc w:val="left"/>
      </w:pPr>
      <w:r>
        <w:rPr>
          <w:rFonts w:ascii="Times New Roman" w:hAnsi="Times New Roman" w:cs="Times New Roman" w:eastAsia="Times New Roman"/>
          <w:b w:val="false"/>
          <w:i w:val="false"/>
          <w:strike w:val="false"/>
          <w:color w:val=""/>
          <w:sz w:val="24"/>
        </w:rPr>
        <w:t>Performance Award Payout By Summary Rating Level - The average Performance Award amount (expressed as a percentage of the recipient’s base pay) for those who receive a Significantly Exceeds Expectations rating must be at least double the corresponding average award amount for those rated Meets Expectations.  In making Performance Award decisions</w:t>
      </w:r>
      <w:r>
        <w:rPr>
          <w:rFonts w:ascii="Times New Roman" w:hAnsi="Times New Roman" w:cs="Times New Roman" w:eastAsia="Times New Roman"/>
          <w:b w:val="false"/>
          <w:i w:val="false"/>
          <w:strike w:val="false"/>
          <w:color w:val=""/>
          <w:sz w:val="24"/>
        </w:rPr>
        <w:t xml:space="preserve"> and ensuring compliance with this requirement</w:t>
      </w:r>
      <w:r>
        <w:rPr>
          <w:rFonts w:ascii="Times New Roman" w:hAnsi="Times New Roman" w:cs="Times New Roman" w:eastAsia="Times New Roman"/>
          <w:b w:val="false"/>
          <w:i w:val="false"/>
          <w:strike w:val="false"/>
          <w:color w:val=""/>
          <w:sz w:val="24"/>
        </w:rPr>
        <w:t>, award amounts for employees who receive Significantly Exceeds Expectations ratings</w:t>
      </w:r>
      <w:r>
        <w:rPr>
          <w:rFonts w:ascii="Times New Roman" w:hAnsi="Times New Roman" w:cs="Times New Roman" w:eastAsia="Times New Roman"/>
          <w:b w:val="false"/>
          <w:i w:val="false"/>
          <w:strike w:val="false"/>
          <w:color w:val=""/>
          <w:sz w:val="24"/>
        </w:rPr>
        <w:t>,</w:t>
      </w:r>
      <w:r>
        <w:rPr>
          <w:rFonts w:ascii="Times New Roman" w:hAnsi="Times New Roman" w:cs="Times New Roman" w:eastAsia="Times New Roman"/>
          <w:b w:val="false"/>
          <w:i w:val="false"/>
          <w:strike w:val="false"/>
          <w:color w:val=""/>
          <w:sz w:val="24"/>
        </w:rPr>
        <w:t xml:space="preserve"> and are </w:t>
      </w:r>
      <w:r>
        <w:rPr>
          <w:rFonts w:ascii="Times New Roman" w:hAnsi="Times New Roman" w:cs="Times New Roman" w:eastAsia="Times New Roman"/>
          <w:b w:val="false"/>
          <w:i w:val="false"/>
          <w:strike w:val="false"/>
          <w:color w:val=""/>
          <w:sz w:val="24"/>
        </w:rPr>
        <w:t xml:space="preserve">also </w:t>
      </w:r>
      <w:r>
        <w:rPr>
          <w:rFonts w:ascii="Times New Roman" w:hAnsi="Times New Roman" w:cs="Times New Roman" w:eastAsia="Times New Roman"/>
          <w:b w:val="false"/>
          <w:i w:val="false"/>
          <w:strike w:val="false"/>
          <w:color w:val=""/>
          <w:sz w:val="24"/>
        </w:rPr>
        <w:t>granted</w:t>
      </w:r>
      <w:r>
        <w:rPr>
          <w:rFonts w:ascii="Times New Roman" w:hAnsi="Times New Roman" w:cs="Times New Roman" w:eastAsia="Times New Roman"/>
          <w:b w:val="false"/>
          <w:i w:val="false"/>
          <w:strike w:val="false"/>
          <w:color w:val=""/>
          <w:sz w:val="24"/>
        </w:rPr>
        <w:t xml:space="preserve"> (or will be granted) </w:t>
      </w:r>
      <w:r>
        <w:rPr>
          <w:rFonts w:ascii="Times New Roman" w:hAnsi="Times New Roman" w:cs="Times New Roman" w:eastAsia="Times New Roman"/>
          <w:b w:val="false"/>
          <w:i w:val="false"/>
          <w:strike w:val="false"/>
          <w:color w:val=""/>
          <w:sz w:val="24"/>
        </w:rPr>
        <w:t>Quality Step Increase</w:t>
      </w:r>
      <w:r>
        <w:rPr>
          <w:rFonts w:ascii="Times New Roman" w:hAnsi="Times New Roman" w:cs="Times New Roman" w:eastAsia="Times New Roman"/>
          <w:b w:val="false"/>
          <w:i w:val="false"/>
          <w:strike w:val="false"/>
          <w:color w:val=""/>
          <w:sz w:val="24"/>
        </w:rPr>
        <w:t xml:space="preserve">s on the basis of those ratings, </w:t>
      </w:r>
      <w:r>
        <w:rPr>
          <w:rFonts w:ascii="Times New Roman" w:hAnsi="Times New Roman" w:cs="Times New Roman" w:eastAsia="Times New Roman"/>
          <w:b w:val="false"/>
          <w:i w:val="false"/>
          <w:strike w:val="false"/>
          <w:color w:val=""/>
          <w:sz w:val="24"/>
        </w:rPr>
        <w:t>are not included.  Refer to PL 451-1, BPA Recognition System for more information on how this requirement is administered.</w:t>
      </w:r>
    </w:p>
    <w:p>
      <w:pPr>
        <w:pStyle w:val=""/>
        <w:jc w:val="left"/>
      </w:pPr>
      <w:r>
        <w:rPr>
          <w:rFonts w:ascii="Times New Roman" w:hAnsi="Times New Roman" w:cs="Times New Roman" w:eastAsia="Times New Roman"/>
          <w:b w:val="false"/>
          <w:i w:val="false"/>
          <w:strike w:val="false"/>
          <w:color w:val=""/>
          <w:sz w:val="24"/>
        </w:rPr>
        <w:t xml:space="preserve">Performance awards are discretionary for employees rated </w:t>
      </w:r>
      <w:r>
        <w:rPr>
          <w:rFonts w:ascii="Times New Roman" w:hAnsi="Times New Roman" w:cs="Times New Roman" w:eastAsia="Times New Roman"/>
          <w:b w:val="true"/>
          <w:i w:val="false"/>
          <w:strike w:val="false"/>
          <w:color w:val=""/>
          <w:sz w:val="24"/>
        </w:rPr>
        <w:t>“Significantly Exceeds Expectations” (S)</w:t>
      </w:r>
      <w:r>
        <w:rPr>
          <w:rFonts w:ascii="Times New Roman" w:hAnsi="Times New Roman" w:cs="Times New Roman" w:eastAsia="Times New Roman"/>
          <w:b w:val="false"/>
          <w:i w:val="false"/>
          <w:strike w:val="false"/>
          <w:color w:val=""/>
          <w:sz w:val="24"/>
        </w:rPr>
        <w:t xml:space="preserve"> if they receive a Quality Step Increase (QSI).  In addressing such situations, managers should give consideration to both the ongoing value of the QSI and the amounts of performance bonuses given to other employees, including those rated </w:t>
      </w:r>
      <w:r>
        <w:rPr>
          <w:rFonts w:ascii="Times New Roman" w:hAnsi="Times New Roman" w:cs="Times New Roman" w:eastAsia="Times New Roman"/>
          <w:b w:val="true"/>
          <w:i w:val="false"/>
          <w:strike w:val="false"/>
          <w:color w:val=""/>
          <w:sz w:val="24"/>
        </w:rPr>
        <w:t>“Meets Expectations” (M)</w:t>
      </w:r>
      <w:r>
        <w:rPr>
          <w:rFonts w:ascii="Times New Roman" w:hAnsi="Times New Roman" w:cs="Times New Roman" w:eastAsia="Times New Roman"/>
          <w:b w:val="false"/>
          <w:i w:val="false"/>
          <w:strike w:val="false"/>
          <w:color w:val=""/>
          <w:sz w:val="24"/>
        </w:rPr>
        <w:t xml:space="preserve">. </w:t>
      </w:r>
    </w:p>
    <w:p>
      <w:pPr>
        <w:pStyle w:val=""/>
        <w:jc w:val="left"/>
      </w:pPr>
      <w:r>
        <w:rPr>
          <w:rFonts w:ascii="Times New Roman" w:hAnsi="Times New Roman" w:cs="Times New Roman" w:eastAsia="Times New Roman"/>
          <w:b w:val="false"/>
          <w:i w:val="false"/>
          <w:strike w:val="false"/>
          <w:color w:val=""/>
          <w:sz w:val="24"/>
        </w:rPr>
        <w:t xml:space="preserve">Policy and procedures governing performance awards for employees covered by the provisions of this issuance are contained in PL 451-1. </w:t>
      </w:r>
    </w:p>
    <w:p>
      <w:pPr>
        <w:pStyle w:val=""/>
        <w:jc w:val="left"/>
      </w:pPr>
      <w:r>
        <w:rPr>
          <w:rFonts w:ascii="Times New Roman" w:hAnsi="Times New Roman" w:cs="Times New Roman" w:eastAsia="Times New Roman"/>
          <w:b w:val="true"/>
          <w:i w:val="false"/>
          <w:strike w:val="false"/>
          <w:color w:val=""/>
          <w:sz w:val="24"/>
        </w:rPr>
        <w:t>Reduction-in-Force (RIF)</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Entitlement to additional service credit and to assignment rights for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purposes is based, in whole or in part, on performance.  Determinations of such credit </w:t>
      </w:r>
      <w:r>
        <w:rPr>
          <w:rFonts w:ascii="Times New Roman" w:hAnsi="Times New Roman" w:cs="Times New Roman" w:eastAsia="Times New Roman"/>
          <w:b w:val="false"/>
          <w:i w:val="false"/>
          <w:strike w:val="false"/>
          <w:color w:val=""/>
          <w:sz w:val="24"/>
        </w:rPr>
        <w:t xml:space="preserve">are to </w:t>
      </w:r>
      <w:r>
        <w:rPr>
          <w:rFonts w:ascii="Times New Roman" w:hAnsi="Times New Roman" w:cs="Times New Roman" w:eastAsia="Times New Roman"/>
          <w:b w:val="false"/>
          <w:i w:val="false"/>
          <w:strike w:val="false"/>
          <w:color w:val=""/>
          <w:sz w:val="24"/>
        </w:rPr>
        <w:t>be made consistent with PL</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351-1.  A rating-of-record </w:t>
      </w:r>
      <w:r>
        <w:rPr>
          <w:rFonts w:ascii="Times New Roman" w:hAnsi="Times New Roman" w:cs="Times New Roman" w:eastAsia="Times New Roman"/>
          <w:b w:val="false"/>
          <w:i w:val="false"/>
          <w:strike w:val="false"/>
          <w:color w:val=""/>
          <w:sz w:val="24"/>
        </w:rPr>
        <w:t>will</w:t>
      </w:r>
      <w:r>
        <w:rPr>
          <w:rFonts w:ascii="Times New Roman" w:hAnsi="Times New Roman" w:cs="Times New Roman" w:eastAsia="Times New Roman"/>
          <w:b w:val="false"/>
          <w:i w:val="false"/>
          <w:strike w:val="false"/>
          <w:color w:val=""/>
          <w:sz w:val="24"/>
        </w:rPr>
        <w:t xml:space="preserve"> not be assigned for the</w:t>
      </w:r>
      <w:r>
        <w:rPr>
          <w:rFonts w:ascii="Times New Roman" w:hAnsi="Times New Roman" w:cs="Times New Roman" w:eastAsia="Times New Roman"/>
          <w:b w:val="false"/>
          <w:i w:val="false"/>
          <w:strike w:val="false"/>
          <w:color w:val=""/>
          <w:sz w:val="24"/>
        </w:rPr>
        <w:t xml:space="preserve"> sole</w:t>
      </w:r>
      <w:r>
        <w:rPr>
          <w:rFonts w:ascii="Times New Roman" w:hAnsi="Times New Roman" w:cs="Times New Roman" w:eastAsia="Times New Roman"/>
          <w:b w:val="false"/>
          <w:i w:val="false"/>
          <w:strike w:val="false"/>
          <w:color w:val=""/>
          <w:sz w:val="24"/>
        </w:rPr>
        <w:t xml:space="preserve"> purpose of affecting competitive standing in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In the </w:t>
      </w:r>
      <w:r>
        <w:rPr>
          <w:rFonts w:ascii="Times New Roman" w:hAnsi="Times New Roman" w:cs="Times New Roman" w:eastAsia="Times New Roman"/>
          <w:b w:val="false"/>
          <w:i w:val="false"/>
          <w:strike w:val="false"/>
          <w:color w:val=""/>
          <w:sz w:val="24"/>
        </w:rPr>
        <w:t>event</w:t>
      </w:r>
      <w:r>
        <w:rPr>
          <w:rFonts w:ascii="Times New Roman" w:hAnsi="Times New Roman" w:cs="Times New Roman" w:eastAsia="Times New Roman"/>
          <w:b w:val="false"/>
          <w:i w:val="false"/>
          <w:strike w:val="false"/>
          <w:color w:val=""/>
          <w:sz w:val="24"/>
        </w:rPr>
        <w:t xml:space="preserve"> of a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scheduled ratings-of-record may be postponed if all of the following conditions are met:</w:t>
      </w:r>
    </w:p>
    <w:p>
      <w:pPr>
        <w:pStyle w:val=""/>
        <w:jc w:val="left"/>
      </w:pPr>
      <w:r>
        <w:rPr>
          <w:rFonts w:ascii="Times New Roman" w:hAnsi="Times New Roman" w:cs="Times New Roman" w:eastAsia="Times New Roman"/>
          <w:b w:val="false"/>
          <w:i w:val="false"/>
          <w:strike w:val="false"/>
          <w:color w:val=""/>
          <w:sz w:val="24"/>
        </w:rPr>
        <w:t xml:space="preserve">The BPA Chief Executive Officer determines that the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cannot be postponed for specific, related reasons;</w:t>
      </w:r>
    </w:p>
    <w:p>
      <w:pPr>
        <w:pStyle w:val=""/>
        <w:jc w:val="left"/>
      </w:pPr>
      <w:r>
        <w:rPr>
          <w:rFonts w:ascii="Times New Roman" w:hAnsi="Times New Roman" w:cs="Times New Roman" w:eastAsia="Times New Roman"/>
          <w:b w:val="false"/>
          <w:i w:val="false"/>
          <w:strike w:val="false"/>
          <w:color w:val=""/>
          <w:sz w:val="24"/>
        </w:rPr>
        <w:t xml:space="preserve">The scheduled rating dates for employees in the competitive area are such that it will not be possible to process all ratings before the date that specific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are to be issued;</w:t>
      </w:r>
    </w:p>
    <w:p>
      <w:pPr>
        <w:pStyle w:val=""/>
        <w:jc w:val="left"/>
      </w:pPr>
      <w:r>
        <w:rPr>
          <w:rFonts w:ascii="Times New Roman" w:hAnsi="Times New Roman" w:cs="Times New Roman" w:eastAsia="Times New Roman"/>
          <w:b w:val="false"/>
          <w:i w:val="false"/>
          <w:strike w:val="false"/>
          <w:color w:val=""/>
          <w:sz w:val="24"/>
        </w:rPr>
        <w:t>There are persuasive reasons why ratings cannot be processed prior to the scheduled rating date so that all ratings can be processed before the date that specific notices are issued; and</w:t>
      </w:r>
      <w:r>
        <w:rPr>
          <w:rFonts w:ascii="Times New Roman" w:hAnsi="Times New Roman" w:cs="Times New Roman" w:eastAsia="Times New Roman"/>
          <w:b w:val="false"/>
          <w:i w:val="false"/>
          <w:strike w:val="false"/>
          <w:color w:val=""/>
          <w:sz w:val="24"/>
        </w:rPr>
        <w:t>,</w:t>
      </w:r>
    </w:p>
    <w:p>
      <w:pPr>
        <w:pStyle w:val=""/>
        <w:jc w:val="left"/>
      </w:pPr>
      <w:r>
        <w:rPr>
          <w:rFonts w:ascii="Times New Roman" w:hAnsi="Times New Roman" w:cs="Times New Roman" w:eastAsia="Times New Roman"/>
          <w:b w:val="false"/>
          <w:i w:val="false"/>
          <w:strike w:val="false"/>
          <w:color w:val=""/>
          <w:sz w:val="24"/>
        </w:rPr>
        <w:t xml:space="preserve">Issuance of general </w:t>
      </w:r>
      <w:r>
        <w:rPr>
          <w:rFonts w:ascii="Times New Roman" w:hAnsi="Times New Roman" w:cs="Times New Roman" w:eastAsia="Times New Roman"/>
          <w:b w:val="false"/>
          <w:i w:val="false"/>
          <w:strike w:val="false"/>
          <w:color w:val=""/>
          <w:sz w:val="24"/>
        </w:rPr>
        <w:t>RIF</w:t>
      </w:r>
      <w:r>
        <w:rPr>
          <w:rFonts w:ascii="Times New Roman" w:hAnsi="Times New Roman" w:cs="Times New Roman" w:eastAsia="Times New Roman"/>
          <w:b w:val="false"/>
          <w:i w:val="false"/>
          <w:strike w:val="false"/>
          <w:color w:val=""/>
          <w:sz w:val="24"/>
        </w:rPr>
        <w:t xml:space="preserve"> notices, reducing the time required for specific notices (and, therefore, extending the time available to process ratings) will not resolve the problem.</w:t>
      </w:r>
    </w:p>
    <w:p>
      <w:pPr>
        <w:pStyle w:val=""/>
        <w:jc w:val="left"/>
      </w:pPr>
      <w:r>
        <w:rPr>
          <w:rFonts w:ascii="Times New Roman" w:hAnsi="Times New Roman" w:cs="Times New Roman" w:eastAsia="Times New Roman"/>
          <w:b w:val="true"/>
          <w:i w:val="false"/>
          <w:strike w:val="false"/>
          <w:color w:val=""/>
          <w:sz w:val="24"/>
        </w:rPr>
        <w:t>Promotions:</w:t>
      </w:r>
    </w:p>
    <w:p>
      <w:pPr>
        <w:pStyle w:val=""/>
        <w:jc w:val="left"/>
      </w:pPr>
      <w:r>
        <w:rPr>
          <w:rFonts w:ascii="Times New Roman" w:hAnsi="Times New Roman" w:cs="Times New Roman" w:eastAsia="Times New Roman"/>
          <w:b w:val="true"/>
          <w:i w:val="false"/>
          <w:strike w:val="false"/>
          <w:color w:val=""/>
          <w:sz w:val="24"/>
        </w:rPr>
        <w:t>Career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An employee must have a current rating-of-record of </w:t>
      </w:r>
      <w:r>
        <w:rPr>
          <w:rFonts w:ascii="Times New Roman" w:hAnsi="Times New Roman" w:cs="Times New Roman" w:eastAsia="Times New Roman"/>
          <w:b w:val="true"/>
          <w:i w:val="false"/>
          <w:strike w:val="false"/>
          <w:color w:val=""/>
          <w:sz w:val="24"/>
        </w:rPr>
        <w:t>“Meets Expectations”</w:t>
      </w:r>
      <w:r>
        <w:rPr>
          <w:rFonts w:ascii="Times New Roman" w:hAnsi="Times New Roman" w:cs="Times New Roman" w:eastAsia="Times New Roman"/>
          <w:b w:val="false"/>
          <w:i w:val="false"/>
          <w:strike w:val="false"/>
          <w:color w:val=""/>
          <w:sz w:val="24"/>
        </w:rPr>
        <w:t xml:space="preserve"> to receive a career promotion.</w:t>
      </w:r>
    </w:p>
    <w:p>
      <w:pPr>
        <w:pStyle w:val=""/>
        <w:jc w:val="left"/>
      </w:pPr>
      <w:r>
        <w:rPr>
          <w:rFonts w:ascii="Times New Roman" w:hAnsi="Times New Roman" w:cs="Times New Roman" w:eastAsia="Times New Roman"/>
          <w:b w:val="true"/>
          <w:i w:val="false"/>
          <w:strike w:val="false"/>
          <w:color w:val=""/>
          <w:sz w:val="24"/>
        </w:rPr>
        <w:t>Merit Promotion</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PL 335-1 requires that candidates be appraised on the knowledge, skills, and abilities required for the position to be filled, rather than performance in the candidate’s present position.  Thus, there is no direct link between a candidate’s overall performance rating level in their position of record and the merit promotion position for which they have applied; however, selecting officials should give due weight to current performance ratings of job applicants as an indicator of the quality of prior experience in making selection decisions.</w:t>
      </w:r>
    </w:p>
    <w:p>
      <w:pPr>
        <w:pStyle w:val=""/>
        <w:jc w:val="left"/>
      </w:pPr>
      <w:r>
        <w:rPr>
          <w:rFonts w:ascii="Times New Roman" w:hAnsi="Times New Roman" w:cs="Times New Roman" w:eastAsia="Times New Roman"/>
          <w:b w:val="true"/>
          <w:i w:val="false"/>
          <w:strike w:val="false"/>
          <w:color w:val=""/>
          <w:sz w:val="24"/>
        </w:rPr>
        <w:t>Training</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Subject to internal controls, Rating Officials may authorize training to improve an employee’s performance in the employee’s present job as well as for developmental purposes.  The performance appraisal process should identify areas where remedial training may be necessary for an employee to meet or surpass specified performance standards.</w:t>
      </w:r>
    </w:p>
    <w:p>
      <w:pPr>
        <w:pStyle w:val=""/>
        <w:jc w:val="left"/>
      </w:pPr>
      <w:r>
        <w:rPr>
          <w:rFonts w:ascii="Times New Roman" w:hAnsi="Times New Roman" w:cs="Times New Roman" w:eastAsia="Times New Roman"/>
          <w:b w:val="true"/>
          <w:i w:val="false"/>
          <w:strike w:val="false"/>
          <w:color w:val=""/>
          <w:sz w:val="24"/>
        </w:rPr>
        <w:t>Probationary Periods:</w:t>
      </w:r>
    </w:p>
    <w:p>
      <w:pPr>
        <w:pStyle w:val=""/>
        <w:jc w:val="left"/>
      </w:pPr>
      <w:r>
        <w:rPr>
          <w:rFonts w:ascii="Times New Roman" w:hAnsi="Times New Roman" w:cs="Times New Roman" w:eastAsia="Times New Roman"/>
          <w:b w:val="true"/>
          <w:i w:val="false"/>
          <w:strike w:val="false"/>
          <w:color w:val=""/>
          <w:sz w:val="24"/>
        </w:rPr>
        <w:t>New Employee Probationary Period</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New employees must be carefully observed and appraised during their probationary periods to determine whether they can perform their </w:t>
      </w:r>
      <w:r>
        <w:rPr>
          <w:rFonts w:ascii="Times New Roman" w:hAnsi="Times New Roman" w:cs="Times New Roman" w:eastAsia="Times New Roman"/>
          <w:b w:val="false"/>
          <w:i w:val="false"/>
          <w:strike w:val="false"/>
          <w:color w:val=""/>
          <w:sz w:val="24"/>
        </w:rPr>
        <w:t xml:space="preserve">assigned </w:t>
      </w:r>
      <w:r>
        <w:rPr>
          <w:rFonts w:ascii="Times New Roman" w:hAnsi="Times New Roman" w:cs="Times New Roman" w:eastAsia="Times New Roman"/>
          <w:b w:val="false"/>
          <w:i w:val="false"/>
          <w:strike w:val="false"/>
          <w:color w:val=""/>
          <w:sz w:val="24"/>
        </w:rPr>
        <w:t xml:space="preserve">duties acceptably and have the qualities needed to become successful career employees.  Information generated during the performance appraisal process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provide a basis to determine progress during the probationary period and will assist </w:t>
      </w:r>
      <w:r>
        <w:rPr>
          <w:rFonts w:ascii="Times New Roman" w:hAnsi="Times New Roman" w:cs="Times New Roman" w:eastAsia="Times New Roman"/>
          <w:b w:val="false"/>
          <w:i w:val="false"/>
          <w:strike w:val="false"/>
          <w:color w:val=""/>
          <w:sz w:val="24"/>
        </w:rPr>
        <w:t>Rating Officials in deciding whether to retain an employee in the Federal Service.  (Additional information is provided in PL 315-2, Probationary or Trial Periods for New Employees.)  Managers and supervisors must seek advice and assistance from the Employee Relations staff prior to removing an employee during his/her probationary period.</w:t>
      </w:r>
    </w:p>
    <w:p>
      <w:pPr>
        <w:pStyle w:val=""/>
        <w:jc w:val="left"/>
      </w:pPr>
      <w:r>
        <w:rPr>
          <w:rFonts w:ascii="Times New Roman" w:hAnsi="Times New Roman" w:cs="Times New Roman" w:eastAsia="Times New Roman"/>
          <w:b w:val="true"/>
          <w:i w:val="false"/>
          <w:strike w:val="false"/>
          <w:color w:val=""/>
          <w:sz w:val="24"/>
        </w:rPr>
        <w:t>Supervisory Probationary Period for Hourly Supervisors</w:t>
      </w:r>
      <w:r>
        <w:rPr>
          <w:rFonts w:ascii="Times New Roman" w:hAnsi="Times New Roman" w:cs="Times New Roman" w:eastAsia="Times New Roman"/>
          <w:b w:val="true"/>
          <w:i w:val="false"/>
          <w:strike w:val="false"/>
          <w:color w:val=""/>
          <w:sz w:val="24"/>
        </w:rPr>
        <w:t xml:space="preserve">:  </w:t>
      </w:r>
      <w:r>
        <w:rPr>
          <w:rFonts w:ascii="Times New Roman" w:hAnsi="Times New Roman" w:cs="Times New Roman" w:eastAsia="Times New Roman"/>
          <w:b w:val="false"/>
          <w:i w:val="false"/>
          <w:strike w:val="false"/>
          <w:color w:val=""/>
          <w:sz w:val="24"/>
        </w:rPr>
        <w:t>New supervisors must be carefully observed and appraised during their probationary periods to determine if they</w:t>
      </w:r>
      <w:r>
        <w:rPr>
          <w:rFonts w:ascii="Times New Roman" w:hAnsi="Times New Roman" w:cs="Times New Roman" w:eastAsia="Times New Roman"/>
          <w:b w:val="false"/>
          <w:i w:val="false"/>
          <w:strike w:val="false"/>
          <w:color w:val=""/>
          <w:sz w:val="24"/>
        </w:rPr>
        <w:t xml:space="preserve"> can perform their duties acceptably and</w:t>
      </w:r>
      <w:r>
        <w:rPr>
          <w:rFonts w:ascii="Times New Roman" w:hAnsi="Times New Roman" w:cs="Times New Roman" w:eastAsia="Times New Roman"/>
          <w:b w:val="false"/>
          <w:i w:val="false"/>
          <w:strike w:val="false"/>
          <w:color w:val=""/>
          <w:sz w:val="24"/>
        </w:rPr>
        <w:t xml:space="preserve"> have the qualities needed to become successful supervisors.  Information generated during the performance appraisal process will provide a basis for deciding whether to retain these employees in supervisory positions.  Additional information is provided in PL 315-1, Probationary Period for New Managers and Supervisors.</w:t>
      </w:r>
    </w:p>
    <w:p>
      <w:pPr>
        <w:pStyle w:val=""/>
        <w:jc w:val="left"/>
      </w:pPr>
      <w:r>
        <w:rPr>
          <w:rFonts w:ascii="Times New Roman" w:hAnsi="Times New Roman" w:cs="Times New Roman" w:eastAsia="Times New Roman"/>
          <w:b w:val="true"/>
          <w:i w:val="false"/>
          <w:strike w:val="false"/>
          <w:color w:val=""/>
          <w:sz w:val="24"/>
        </w:rPr>
        <w:t xml:space="preserve">ORIENTATION </w:t>
      </w:r>
    </w:p>
    <w:p>
      <w:pPr>
        <w:pStyle w:val="BodyTextIndent2"/>
        <w:jc w:val="left"/>
      </w:pPr>
      <w:r>
        <w:rPr>
          <w:rFonts w:ascii="Times New Roman" w:hAnsi="Times New Roman" w:cs="Times New Roman" w:eastAsia="Times New Roman"/>
          <w:b w:val="false"/>
          <w:i w:val="false"/>
          <w:strike w:val="false"/>
          <w:color w:val=""/>
          <w:sz w:val="24"/>
        </w:rPr>
        <w:t xml:space="preserve">During initial orientation, all new BPA annual and hourly employees will be presented with a copy of this Personnel Letter and be informed about supervisory and employee participation in, responsibilities under, and the impact(s) of the Performance Appraisal process.  </w:t>
      </w:r>
    </w:p>
    <w:p>
      <w:pPr>
        <w:pStyle w:val="Heading7"/>
        <w:jc w:val="left"/>
      </w:pPr>
      <w:r>
        <w:rPr>
          <w:rFonts w:ascii="Times New Roman" w:hAnsi="Times New Roman" w:cs="Times New Roman" w:eastAsia="Times New Roman"/>
          <w:b w:val="false"/>
          <w:i w:val="false"/>
          <w:strike w:val="false"/>
          <w:color w:val=""/>
          <w:sz w:val="24"/>
        </w:rPr>
        <w:t>PROGRAM EVALUATION</w:t>
      </w:r>
    </w:p>
    <w:p>
      <w:pPr>
        <w:pStyle w:val="BlockText"/>
        <w:jc w:val="left"/>
      </w:pPr>
      <w:r>
        <w:rPr>
          <w:rFonts w:ascii="Times New Roman" w:hAnsi="Times New Roman" w:cs="Times New Roman" w:eastAsia="Times New Roman"/>
          <w:b w:val="false"/>
          <w:i w:val="false"/>
          <w:strike w:val="false"/>
          <w:color w:val=""/>
          <w:sz w:val="24"/>
        </w:rPr>
        <w:t xml:space="preserve">The application of the policy contained in this Personnel Letter </w:t>
      </w:r>
      <w:r>
        <w:rPr>
          <w:rFonts w:ascii="Times New Roman" w:hAnsi="Times New Roman" w:cs="Times New Roman" w:eastAsia="Times New Roman"/>
          <w:b w:val="false"/>
          <w:i w:val="false"/>
          <w:strike w:val="false"/>
          <w:color w:val=""/>
          <w:sz w:val="24"/>
        </w:rPr>
        <w:t>should</w:t>
      </w:r>
      <w:r>
        <w:rPr>
          <w:rFonts w:ascii="Times New Roman" w:hAnsi="Times New Roman" w:cs="Times New Roman" w:eastAsia="Times New Roman"/>
          <w:b w:val="false"/>
          <w:i w:val="false"/>
          <w:strike w:val="false"/>
          <w:color w:val=""/>
          <w:sz w:val="24"/>
        </w:rPr>
        <w:t xml:space="preserve"> be reviewed annually.  The Executive Vice President for Internal Business Services is responsible for issuing a report prior to February 1 of each year to the Chief Operating Officer.  The report </w:t>
      </w:r>
      <w:r>
        <w:rPr>
          <w:rFonts w:ascii="Times New Roman" w:hAnsi="Times New Roman" w:cs="Times New Roman" w:eastAsia="Times New Roman"/>
          <w:b w:val="false"/>
          <w:i w:val="false"/>
          <w:strike w:val="false"/>
          <w:color w:val=""/>
          <w:sz w:val="24"/>
        </w:rPr>
        <w:t>may</w:t>
      </w:r>
      <w:r>
        <w:rPr>
          <w:rFonts w:ascii="Times New Roman" w:hAnsi="Times New Roman" w:cs="Times New Roman" w:eastAsia="Times New Roman"/>
          <w:b w:val="false"/>
          <w:i w:val="false"/>
          <w:strike w:val="false"/>
          <w:color w:val=""/>
          <w:sz w:val="24"/>
        </w:rPr>
        <w:t xml:space="preserve"> contain statistical information regarding the previous year’s application of this policy throughout BPA, an analysis of any identified problems, and recommendations for changes in the policy and/or implementation/application process</w:t>
      </w:r>
      <w:r>
        <w:rPr>
          <w:rFonts w:ascii="Times New Roman" w:hAnsi="Times New Roman" w:cs="Times New Roman" w:eastAsia="Times New Roman"/>
          <w:b w:val="false"/>
          <w:i w:val="false"/>
          <w:strike w:val="false"/>
          <w:color w:val=""/>
          <w:sz w:val="24"/>
        </w:rPr>
        <w:t>es</w:t>
      </w:r>
      <w:r>
        <w:rPr>
          <w:rFonts w:ascii="Times New Roman" w:hAnsi="Times New Roman" w:cs="Times New Roman" w:eastAsia="Times New Roman"/>
          <w:b w:val="false"/>
          <w:i w:val="false"/>
          <w:strike w:val="false"/>
          <w:color w:val=""/>
          <w:sz w:val="24"/>
        </w:rPr>
        <w:t xml:space="preserve"> associated with the policy.</w:t>
      </w:r>
    </w:p>
    <w:p>
      <w:pPr>
        <w:pStyle w:val=""/>
        <w:jc w:val="left"/>
      </w:pPr>
      <w:r>
        <w:rPr>
          <w:rFonts w:ascii="Times New Roman" w:hAnsi="Times New Roman" w:cs="Times New Roman" w:eastAsia="Times New Roman"/>
          <w:b w:val="true"/>
          <w:i w:val="false"/>
          <w:strike w:val="false"/>
          <w:color w:val=""/>
          <w:sz w:val="24"/>
        </w:rPr>
        <w:t>REFERENCES AND RELATED INFORMATION</w:t>
      </w:r>
    </w:p>
    <w:p>
      <w:pPr>
        <w:pStyle w:val=""/>
        <w:jc w:val="left"/>
      </w:pPr>
      <w:r>
        <w:rPr>
          <w:rFonts w:ascii="Times New Roman" w:hAnsi="Times New Roman" w:cs="Times New Roman" w:eastAsia="Times New Roman"/>
          <w:b w:val="false"/>
          <w:i w:val="false"/>
          <w:strike w:val="false"/>
          <w:color w:val=""/>
          <w:sz w:val="24"/>
        </w:rPr>
        <w:t>5 U.S.C., Chapter 43, Performance Appraisal</w:t>
      </w:r>
    </w:p>
    <w:p>
      <w:pPr>
        <w:pStyle w:val=""/>
        <w:jc w:val="left"/>
      </w:pPr>
      <w:r>
        <w:rPr>
          <w:rFonts w:ascii="Times New Roman" w:hAnsi="Times New Roman" w:cs="Times New Roman" w:eastAsia="Times New Roman"/>
          <w:b w:val="false"/>
          <w:i w:val="false"/>
          <w:strike w:val="false"/>
          <w:color w:val=""/>
          <w:sz w:val="24"/>
        </w:rPr>
        <w:t>5 CFR, Parts 293 and 297, Personnel Records and Privacy Procedures for Personnel Records, respectively</w:t>
      </w:r>
    </w:p>
    <w:p>
      <w:pPr>
        <w:pStyle w:val=""/>
        <w:jc w:val="left"/>
      </w:pPr>
      <w:r>
        <w:rPr>
          <w:rFonts w:ascii="Times New Roman" w:hAnsi="Times New Roman" w:cs="Times New Roman" w:eastAsia="Times New Roman"/>
          <w:b w:val="false"/>
          <w:i w:val="false"/>
          <w:strike w:val="false"/>
          <w:color w:val=""/>
          <w:sz w:val="24"/>
        </w:rPr>
        <w:t>5 CFR, Part 430, Performance Management</w:t>
      </w:r>
    </w:p>
    <w:p>
      <w:pPr>
        <w:pStyle w:val=""/>
        <w:jc w:val="left"/>
      </w:pPr>
      <w:r>
        <w:rPr>
          <w:rFonts w:ascii="Times New Roman" w:hAnsi="Times New Roman" w:cs="Times New Roman" w:eastAsia="Times New Roman"/>
          <w:b w:val="false"/>
          <w:i w:val="false"/>
          <w:strike w:val="false"/>
          <w:color w:val=""/>
          <w:sz w:val="24"/>
        </w:rPr>
        <w:t>BPA Manual, Chapter 400/300, Employment</w:t>
      </w:r>
    </w:p>
    <w:p>
      <w:pPr>
        <w:pStyle w:val=""/>
        <w:jc w:val="left"/>
      </w:pPr>
      <w:r>
        <w:rPr>
          <w:rFonts w:ascii="Times New Roman" w:hAnsi="Times New Roman" w:cs="Times New Roman" w:eastAsia="Times New Roman"/>
          <w:b w:val="false"/>
          <w:i w:val="false"/>
          <w:strike w:val="false"/>
          <w:color w:val=""/>
          <w:sz w:val="24"/>
        </w:rPr>
        <w:t>BPA Manual, Chapter 400/430, Performance Appraisal</w:t>
      </w:r>
    </w:p>
    <w:p>
      <w:pPr>
        <w:pStyle w:val=""/>
        <w:jc w:val="left"/>
      </w:pPr>
      <w:r>
        <w:rPr>
          <w:rFonts w:ascii="Times New Roman" w:hAnsi="Times New Roman" w:cs="Times New Roman" w:eastAsia="Times New Roman"/>
          <w:b w:val="false"/>
          <w:i w:val="false"/>
          <w:strike w:val="false"/>
          <w:color w:val=""/>
          <w:sz w:val="24"/>
        </w:rPr>
        <w:t>BPA Manual, Chapter 400/451, BPA Recognition System</w:t>
      </w:r>
    </w:p>
    <w:p>
      <w:pPr>
        <w:pStyle w:val=""/>
        <w:jc w:val="left"/>
      </w:pPr>
      <w:r>
        <w:rPr>
          <w:rFonts w:ascii="Times New Roman" w:hAnsi="Times New Roman" w:cs="Times New Roman" w:eastAsia="Times New Roman"/>
          <w:b w:val="false"/>
          <w:i w:val="false"/>
          <w:strike w:val="false"/>
          <w:color w:val=""/>
          <w:sz w:val="24"/>
        </w:rPr>
        <w:t>BPA Manual, Chapter 400/700A, Employee Relations Program</w:t>
      </w:r>
    </w:p>
    <w:p>
      <w:pPr>
        <w:pStyle w:val=""/>
        <w:jc w:val="left"/>
      </w:pPr>
      <w:r>
        <w:rPr>
          <w:rFonts w:ascii="Times New Roman" w:hAnsi="Times New Roman" w:cs="Times New Roman" w:eastAsia="Times New Roman"/>
          <w:b w:val="false"/>
          <w:i w:val="false"/>
          <w:strike w:val="false"/>
          <w:color w:val=""/>
          <w:sz w:val="24"/>
        </w:rPr>
        <w:t>Personnel Letters No. 335-1 and No. 335-2, regarding BPA Merit Promotion Plans for Annual and Hourly Jobs</w:t>
      </w:r>
    </w:p>
    <w:p>
      <w:pPr>
        <w:pStyle w:val=""/>
        <w:jc w:val="left"/>
      </w:pPr>
      <w:r>
        <w:rPr>
          <w:rFonts w:ascii="Times New Roman" w:hAnsi="Times New Roman" w:cs="Times New Roman" w:eastAsia="Times New Roman"/>
          <w:b w:val="false"/>
          <w:i w:val="false"/>
          <w:strike w:val="false"/>
          <w:color w:val=""/>
          <w:sz w:val="24"/>
        </w:rPr>
        <w:t>Personnel Letter No. 351, Reduction-in-Force</w:t>
      </w:r>
    </w:p>
    <w:p>
      <w:pPr>
        <w:pStyle w:val=""/>
        <w:jc w:val="left"/>
      </w:pPr>
      <w:r>
        <w:rPr>
          <w:rFonts w:ascii="Times New Roman" w:hAnsi="Times New Roman" w:cs="Times New Roman" w:eastAsia="Times New Roman"/>
          <w:b w:val="false"/>
          <w:i w:val="false"/>
          <w:strike w:val="false"/>
          <w:color w:val=""/>
          <w:sz w:val="24"/>
        </w:rPr>
        <w:t>Personnel Letter No. 430-2, Performance Appraisal Program for Managers</w:t>
      </w:r>
    </w:p>
    <w:p>
      <w:pPr>
        <w:pStyle w:val=""/>
        <w:jc w:val="left"/>
      </w:pPr>
      <w:r>
        <w:rPr>
          <w:rFonts w:ascii="Times New Roman" w:hAnsi="Times New Roman" w:cs="Times New Roman" w:eastAsia="Times New Roman"/>
          <w:b w:val="false"/>
          <w:i w:val="false"/>
          <w:strike w:val="false"/>
          <w:color w:val=""/>
          <w:sz w:val="24"/>
        </w:rPr>
        <w:t>Personnel Letter No. 432-1, Unacceptable Performance</w:t>
      </w:r>
    </w:p>
    <w:p>
      <w:pPr>
        <w:pStyle w:val=""/>
        <w:jc w:val="left"/>
      </w:pPr>
      <w:r>
        <w:rPr>
          <w:rFonts w:ascii="Times New Roman" w:hAnsi="Times New Roman" w:cs="Times New Roman" w:eastAsia="Times New Roman"/>
          <w:b w:val="false"/>
          <w:i w:val="false"/>
          <w:strike w:val="false"/>
          <w:color w:val=""/>
          <w:sz w:val="24"/>
        </w:rPr>
        <w:t>Personnel Letter No. 451-1, BPA Recognition System</w:t>
      </w:r>
    </w:p>
    <w:p>
      <w:pPr>
        <w:pStyle w:val=""/>
        <w:jc w:val="left"/>
      </w:pPr>
      <w:r>
        <w:rPr>
          <w:rFonts w:ascii="Times New Roman" w:hAnsi="Times New Roman" w:cs="Times New Roman" w:eastAsia="Times New Roman"/>
          <w:b w:val="false"/>
          <w:i w:val="false"/>
          <w:strike w:val="false"/>
          <w:color w:val=""/>
          <w:sz w:val="24"/>
        </w:rPr>
        <w:t>Personnel Letter No. 531/451, Quality Step Increase</w:t>
      </w:r>
    </w:p>
    <w:p>
      <w:pPr>
        <w:pStyle w:val=""/>
        <w:jc w:val="left"/>
      </w:pPr>
      <w:r>
        <w:rPr>
          <w:rFonts w:ascii="Times New Roman" w:hAnsi="Times New Roman" w:cs="Times New Roman" w:eastAsia="Times New Roman"/>
          <w:b w:val="false"/>
          <w:i w:val="false"/>
          <w:strike w:val="false"/>
          <w:color w:val=""/>
          <w:sz w:val="24"/>
        </w:rPr>
        <w:t>Personnel Letter No. 531-1, Requirements for Granting and Denying Within-</w:t>
      </w:r>
      <w:r>
        <w:rPr>
          <w:rFonts w:ascii="Times New Roman" w:hAnsi="Times New Roman" w:cs="Times New Roman" w:eastAsia="Times New Roman"/>
          <w:b w:val="false"/>
          <w:i w:val="false"/>
          <w:strike w:val="false"/>
          <w:color w:val=""/>
          <w:sz w:val="24"/>
        </w:rPr>
        <w:t>Range</w:t>
      </w:r>
      <w:r>
        <w:rPr>
          <w:rFonts w:ascii="Times New Roman" w:hAnsi="Times New Roman" w:cs="Times New Roman" w:eastAsia="Times New Roman"/>
          <w:b w:val="false"/>
          <w:i w:val="false"/>
          <w:strike w:val="false"/>
          <w:color w:val=""/>
          <w:sz w:val="24"/>
        </w:rPr>
        <w:t xml:space="preserve"> Increases</w:t>
      </w:r>
    </w:p>
    <w:p>
      <w:pPr>
        <w:pStyle w:val=""/>
        <w:jc w:val="left"/>
      </w:pPr>
      <w:r>
        <w:rPr>
          <w:rFonts w:ascii="Times New Roman" w:hAnsi="Times New Roman" w:cs="Times New Roman" w:eastAsia="Times New Roman"/>
          <w:b w:val="false"/>
          <w:i w:val="false"/>
          <w:strike w:val="false"/>
          <w:color w:val=""/>
          <w:sz w:val="24"/>
        </w:rPr>
        <w:t>DOE Memorandum dated November 30, 2006, subject: Safety Performance Standards for All Employees</w:t>
      </w:r>
    </w:p>
    <w:p>
      <w:pPr>
        <w:pStyle w:val=""/>
        <w:jc w:val="left"/>
      </w:pPr>
      <w:r>
        <w:rPr>
          <w:rFonts w:ascii="Times New Roman" w:hAnsi="Times New Roman" w:cs="Times New Roman" w:eastAsia="Times New Roman"/>
          <w:b w:val="false"/>
          <w:i w:val="false"/>
          <w:strike w:val="false"/>
          <w:color w:val=""/>
          <w:sz w:val="24"/>
        </w:rPr>
        <w:t>Guy Kyle</w:t>
      </w:r>
    </w:p>
    <w:p>
      <w:pPr>
        <w:pStyle w:val=""/>
        <w:jc w:val="left"/>
      </w:pPr>
      <w:r>
        <w:rPr>
          <w:rFonts w:ascii="Times New Roman" w:hAnsi="Times New Roman" w:cs="Times New Roman" w:eastAsia="Times New Roman"/>
          <w:b w:val="false"/>
          <w:i w:val="false"/>
          <w:strike w:val="false"/>
          <w:color w:val=""/>
          <w:sz w:val="24"/>
        </w:rPr>
        <w:t xml:space="preserve">Acting </w:t>
      </w:r>
      <w:r>
        <w:rPr>
          <w:rFonts w:ascii="Times New Roman" w:hAnsi="Times New Roman" w:cs="Times New Roman" w:eastAsia="Times New Roman"/>
          <w:b w:val="false"/>
          <w:i w:val="false"/>
          <w:strike w:val="false"/>
          <w:color w:val=""/>
          <w:sz w:val="24"/>
        </w:rPr>
        <w:t>Chief Human Capital Officer</w:t>
      </w:r>
    </w:p>
    <w:p>
      <w:pPr>
        <w:pStyle w:val=""/>
        <w:jc w:val="left"/>
      </w:pPr>
      <w:r>
        <w:rPr>
          <w:rFonts w:ascii="Times New Roman" w:hAnsi="Times New Roman" w:cs="Times New Roman" w:eastAsia="Times New Roman"/>
          <w:b w:val="false"/>
          <w:i w:val="false"/>
          <w:strike w:val="false"/>
          <w:color w:val=""/>
          <w:sz w:val="24"/>
        </w:rPr>
        <w:t xml:space="preserve">Appendix A - </w:t>
      </w:r>
      <w:r>
        <w:rPr>
          <w:rFonts w:ascii="Times New Roman" w:hAnsi="Times New Roman" w:cs="Times New Roman" w:eastAsia="Times New Roman"/>
          <w:b w:val="false"/>
          <w:i w:val="false"/>
          <w:strike w:val="false"/>
          <w:color w:val=""/>
          <w:sz w:val="24"/>
        </w:rPr>
        <w:t>Performance Plan and Appraisal Form</w:t>
      </w:r>
    </w:p>
    <w:p>
      <w:pPr>
        <w:pStyle w:val=""/>
        <w:jc w:val="left"/>
      </w:pPr>
      <w:r>
        <w:rPr>
          <w:rFonts w:ascii="Times New Roman" w:hAnsi="Times New Roman" w:cs="Times New Roman" w:eastAsia="Times New Roman"/>
          <w:b w:val="false"/>
          <w:i w:val="false"/>
          <w:strike w:val="false"/>
          <w:color w:val=""/>
          <w:sz w:val="24"/>
        </w:rPr>
        <w:t xml:space="preserve">Appendix B - </w:t>
      </w:r>
      <w:r>
        <w:rPr>
          <w:rFonts w:ascii="Times New Roman" w:hAnsi="Times New Roman" w:cs="Times New Roman" w:eastAsia="Times New Roman"/>
          <w:b w:val="false"/>
          <w:i w:val="false"/>
          <w:strike w:val="false"/>
          <w:color w:val=""/>
          <w:sz w:val="24"/>
        </w:rPr>
        <w:t xml:space="preserve">Avoiding Common Errors in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ting Performance Standards</w:t>
      </w:r>
    </w:p>
    <w:p>
      <w:pPr>
        <w:pStyle w:val="Footer"/>
        <w:jc w:val="left"/>
      </w:pPr>
      <w:r>
        <w:rPr>
          <w:rFonts w:ascii="Times New Roman" w:hAnsi="Times New Roman" w:cs="Times New Roman" w:eastAsia="Times New Roman"/>
          <w:b w:val="false"/>
          <w:i w:val="false"/>
          <w:strike w:val="false"/>
          <w:color w:val=""/>
          <w:sz w:val="24"/>
        </w:rPr>
        <w:t>App</w:t>
      </w:r>
      <w:r>
        <w:rPr>
          <w:rFonts w:ascii="Times New Roman" w:hAnsi="Times New Roman" w:cs="Times New Roman" w:eastAsia="Times New Roman"/>
          <w:b w:val="false"/>
          <w:i w:val="false"/>
          <w:strike w:val="false"/>
          <w:color w:val=""/>
          <w:sz w:val="24"/>
        </w:rPr>
        <w:t xml:space="preserve">endix C - </w:t>
      </w:r>
      <w:r>
        <w:rPr>
          <w:rFonts w:ascii="Times New Roman" w:hAnsi="Times New Roman" w:cs="Times New Roman" w:eastAsia="Times New Roman"/>
          <w:b w:val="false"/>
          <w:i w:val="false"/>
          <w:strike w:val="false"/>
          <w:color w:val=""/>
          <w:sz w:val="24"/>
        </w:rPr>
        <w:t>Sample Behavioral Performance Standards</w:t>
      </w:r>
    </w:p>
    <w:p>
      <w:pPr>
        <w:pStyle w:val=""/>
        <w:jc w:val="left"/>
      </w:pPr>
      <w:r>
        <w:rPr>
          <w:rFonts w:ascii="" w:hAnsi="" w:cs="" w:eastAsia=""/>
          <w:b w:val="true"/>
          <w:i w:val="false"/>
          <w:strike w:val="false"/>
          <w:color w:val=""/>
          <w:sz w:val="24"/>
        </w:rPr>
        <w:t>INSTRUCTIONS</w:t>
      </w:r>
    </w:p>
    <w:p>
      <w:pPr>
        <w:pStyle w:val=""/>
        <w:jc w:val="left"/>
      </w:pPr>
      <w:r>
        <w:rPr>
          <w:rFonts w:ascii="" w:hAnsi="" w:cs="" w:eastAsia=""/>
          <w:b w:val="false"/>
          <w:i w:val="false"/>
          <w:strike w:val="false"/>
          <w:color w:val=""/>
        </w:rPr>
        <w:t>Beginning on page 3, parts of this form is protected.  The unprotected areas provide more flexibility to paste information from other documents.  Note, pasting information with different formatting, may alter the design of the form.</w:t>
      </w:r>
    </w:p>
    <w:p>
      <w:pPr>
        <w:pStyle w:val=""/>
        <w:jc w:val="left"/>
      </w:pPr>
      <w:r>
        <w:rPr>
          <w:rFonts w:ascii="" w:hAnsi="" w:cs="" w:eastAsia=""/>
          <w:b w:val="false"/>
          <w:i w:val="false"/>
          <w:strike w:val="false"/>
          <w:color w:val=""/>
        </w:rPr>
        <w:t>This form in its basic layout contains “</w:t>
      </w:r>
      <w:r>
        <w:rPr>
          <w:rFonts w:ascii="" w:hAnsi="" w:cs="" w:eastAsia=""/>
          <w:b w:val="true"/>
          <w:i w:val="false"/>
          <w:strike w:val="false"/>
          <w:color w:val=""/>
        </w:rPr>
        <w:t>CRITICAL PERFORMANCE ELEMENT # 1</w:t>
      </w:r>
      <w:r>
        <w:rPr>
          <w:rFonts w:ascii="" w:hAnsi="" w:cs="" w:eastAsia=""/>
          <w:b w:val="false"/>
          <w:i w:val="false"/>
          <w:strike w:val="false"/>
          <w:color w:val=""/>
        </w:rPr>
        <w:t xml:space="preserve"> –Technical Performance Expectations” and “</w:t>
      </w:r>
      <w:r>
        <w:rPr>
          <w:rFonts w:ascii="" w:hAnsi="" w:cs="" w:eastAsia=""/>
          <w:b w:val="true"/>
          <w:i w:val="false"/>
          <w:strike w:val="false"/>
          <w:color w:val=""/>
        </w:rPr>
        <w:t>CRITICAL PERFORMANCE ELEMENT # 2</w:t>
      </w:r>
      <w:r>
        <w:rPr>
          <w:rFonts w:ascii="" w:hAnsi="" w:cs="" w:eastAsia=""/>
          <w:b w:val="false"/>
          <w:i w:val="false"/>
          <w:strike w:val="false"/>
          <w:color w:val=""/>
        </w:rPr>
        <w:t xml:space="preserve"> – Behavioral Performance Expectations”.  </w:t>
      </w:r>
    </w:p>
    <w:p>
      <w:pPr>
        <w:pStyle w:val=""/>
        <w:jc w:val="left"/>
      </w:pPr>
      <w:r>
        <w:rPr>
          <w:rFonts w:ascii="" w:hAnsi="" w:cs="" w:eastAsia=""/>
          <w:b w:val="false"/>
          <w:i w:val="false"/>
          <w:strike w:val="false"/>
          <w:color w:val=""/>
        </w:rPr>
        <w:t xml:space="preserve">The following elements can be added by positioning the cursor where you want to insert the element and pressing the appropriate </w:t>
      </w:r>
      <w:r>
        <w:rPr>
          <w:rFonts w:ascii="" w:hAnsi="" w:cs="" w:eastAsia=""/>
          <w:b w:val="false"/>
          <w:i w:val="false"/>
          <w:strike w:val="false"/>
          <w:color w:val=""/>
        </w:rPr>
        <w:t xml:space="preserve">Insert </w:t>
      </w:r>
      <w:r>
        <w:rPr>
          <w:rFonts w:ascii="" w:hAnsi="" w:cs="" w:eastAsia=""/>
          <w:b w:val="false"/>
          <w:i w:val="false"/>
          <w:strike w:val="false"/>
          <w:color w:val=""/>
        </w:rPr>
        <w:t>button located on the menu bar:</w:t>
      </w:r>
    </w:p>
    <w:p>
      <w:pPr>
        <w:pStyle w:val=""/>
        <w:jc w:val="left"/>
      </w:pPr>
      <w:r>
        <w:rPr>
          <w:rFonts w:ascii="" w:hAnsi="" w:cs="" w:eastAsia=""/>
          <w:b w:val="true"/>
          <w:i w:val="false"/>
          <w:strike w:val="false"/>
          <w:color w:val=""/>
        </w:rPr>
        <w:t xml:space="preserve">  Critical Performance Element #3 – For Hourly Supervisors Only</w:t>
      </w:r>
      <w:r>
        <w:rPr>
          <w:rFonts w:ascii="" w:hAnsi="" w:cs="" w:eastAsia=""/>
          <w:b w:val="false"/>
          <w:i w:val="false"/>
          <w:strike w:val="false"/>
          <w:color w:val=""/>
        </w:rPr>
        <w:t xml:space="preserve"> with all sub-elements.</w:t>
      </w:r>
    </w:p>
    <w:p>
      <w:pPr>
        <w:pStyle w:val=""/>
        <w:jc w:val="left"/>
      </w:pPr>
      <w:r>
        <w:rPr>
          <w:rFonts w:ascii="" w:hAnsi="" w:cs="" w:eastAsia=""/>
          <w:b w:val="true"/>
          <w:i w:val="false"/>
          <w:strike w:val="false"/>
          <w:color w:val=""/>
        </w:rPr>
        <w:t xml:space="preserve">  Performance Element #?</w:t>
      </w:r>
    </w:p>
    <w:p>
      <w:pPr>
        <w:pStyle w:val=""/>
        <w:jc w:val="left"/>
      </w:pPr>
      <w:r>
        <w:rPr>
          <w:rFonts w:ascii="" w:hAnsi="" w:cs="" w:eastAsia=""/>
          <w:b w:val="true"/>
          <w:i w:val="false"/>
          <w:strike w:val="false"/>
          <w:color w:val=""/>
        </w:rPr>
        <w:t xml:space="preserve">  Critical Element – Works Safely</w:t>
      </w:r>
      <w:r>
        <w:rPr>
          <w:rFonts w:ascii="" w:hAnsi="" w:cs="" w:eastAsia=""/>
          <w:b w:val="true"/>
          <w:i w:val="false"/>
          <w:strike w:val="false"/>
          <w:color w:val=""/>
        </w:rPr>
        <w:t>.</w:t>
      </w:r>
    </w:p>
    <w:p>
      <w:pPr>
        <w:pStyle w:val="Heading2"/>
        <w:jc w:val="center"/>
      </w:pPr>
      <w:r>
        <w:rPr>
          <w:rFonts w:ascii="Times New Roman" w:hAnsi="Times New Roman" w:cs="Times New Roman" w:eastAsia="Times New Roman"/>
          <w:b w:val="false"/>
          <w:i w:val="false"/>
          <w:strike w:val="false"/>
          <w:color w:val=""/>
        </w:rPr>
        <w:t xml:space="preserve">AVOIDING COMMON ERRORS IN </w:t>
      </w:r>
      <w:r>
        <w:rPr>
          <w:rFonts w:ascii="Times New Roman" w:hAnsi="Times New Roman" w:cs="Times New Roman" w:eastAsia="Times New Roman"/>
          <w:b w:val="false"/>
          <w:i w:val="false"/>
          <w:strike w:val="false"/>
          <w:color w:val=""/>
        </w:rPr>
        <w:t>WRI</w:t>
      </w:r>
      <w:r>
        <w:rPr>
          <w:rFonts w:ascii="Times New Roman" w:hAnsi="Times New Roman" w:cs="Times New Roman" w:eastAsia="Times New Roman"/>
          <w:b w:val="false"/>
          <w:i w:val="false"/>
          <w:strike w:val="false"/>
          <w:color w:val=""/>
        </w:rPr>
        <w:t>TING PERFORMANCE STANDARDS</w:t>
      </w:r>
    </w:p>
    <w:p>
      <w:pPr>
        <w:pStyle w:val="Heading1"/>
        <w:jc w:val="left"/>
      </w:pPr>
      <w:r>
        <w:rPr>
          <w:rFonts w:ascii="Times New Roman" w:hAnsi="Times New Roman" w:cs="Times New Roman" w:eastAsia="Times New Roman"/>
          <w:b w:val="false"/>
          <w:i w:val="false"/>
          <w:strike w:val="false"/>
          <w:color w:val=""/>
          <w:sz w:val="24"/>
        </w:rPr>
        <w:t>Reasonableness of Performance Standards</w:t>
      </w:r>
    </w:p>
    <w:p>
      <w:pPr>
        <w:pStyle w:val=""/>
        <w:jc w:val="left"/>
      </w:pPr>
      <w:r>
        <w:rPr>
          <w:rFonts w:ascii="Times New Roman" w:hAnsi="Times New Roman" w:cs="Times New Roman" w:eastAsia="Times New Roman"/>
          <w:b w:val="false"/>
          <w:i w:val="false"/>
          <w:strike w:val="false"/>
          <w:color w:val=""/>
          <w:sz w:val="24"/>
        </w:rPr>
        <w:t xml:space="preserve">Performance standards must be applied in a reasonable manner and should be based on objective criteria, which is communicated to the employee in advance.  Standards that allow for no errors (i.e., absolute performance standards) </w:t>
      </w:r>
      <w:r>
        <w:rPr>
          <w:rFonts w:ascii="Times New Roman" w:hAnsi="Times New Roman" w:cs="Times New Roman" w:eastAsia="Times New Roman"/>
          <w:b w:val="false"/>
          <w:i w:val="false"/>
          <w:strike w:val="false"/>
          <w:color w:val="000000"/>
          <w:sz w:val="24"/>
        </w:rPr>
        <w:t>might</w:t>
      </w:r>
      <w:r>
        <w:rPr>
          <w:rFonts w:ascii="Times New Roman" w:hAnsi="Times New Roman" w:cs="Times New Roman" w:eastAsia="Times New Roman"/>
          <w:b w:val="false"/>
          <w:i w:val="false"/>
          <w:strike w:val="false"/>
          <w:color w:val=""/>
          <w:sz w:val="24"/>
        </w:rPr>
        <w:t xml:space="preserve"> not be considered reasonable, except when a single failure to perform under a critical element would result in loss of life, injury, or breach of national security, or great monetary loss.  </w:t>
      </w:r>
    </w:p>
    <w:p>
      <w:pPr>
        <w:pStyle w:val="Heading3"/>
        <w:jc w:val="left"/>
      </w:pPr>
      <w:r>
        <w:rPr>
          <w:rFonts w:ascii="" w:hAnsi="" w:cs="" w:eastAsia=""/>
          <w:b w:val="false"/>
          <w:i w:val="false"/>
          <w:strike w:val="false"/>
          <w:color w:val=""/>
        </w:rPr>
        <w:t>Avoid “Backwards” Standards</w:t>
      </w:r>
    </w:p>
    <w:p>
      <w:pPr>
        <w:pStyle w:val=""/>
        <w:jc w:val="left"/>
      </w:pPr>
      <w:r>
        <w:rPr>
          <w:rFonts w:ascii="Times New Roman" w:hAnsi="Times New Roman" w:cs="Times New Roman" w:eastAsia="Times New Roman"/>
          <w:b w:val="false"/>
          <w:i w:val="false"/>
          <w:strike w:val="false"/>
          <w:color w:val=""/>
          <w:sz w:val="24"/>
        </w:rPr>
        <w:t>MSPB case law requires that an employee understand the level of performance needed for retention in the position.  A common error to avoid is describing a performance standard in terms of work that does not get done instead of what must be done to meet the standard for retention.  Describing such negative performance is considered by MSPB to actually portray Unacceptable performance.  For example, a standard that states “fails to meet deadlines” or “performs work inaccurately” allow an employee to do virtually no work or to do it poorly and still meet the performance standard.  Hence, MSPB considers such “backward” standards to be invalid.</w:t>
      </w:r>
    </w:p>
    <w:p>
      <w:pPr>
        <w:pStyle w:val=""/>
        <w:jc w:val="center"/>
      </w:pPr>
      <w:r>
        <w:rPr>
          <w:rFonts w:ascii="Times New Roman" w:hAnsi="Times New Roman" w:cs="Times New Roman" w:eastAsia="Times New Roman"/>
          <w:b w:val="true"/>
          <w:i w:val="false"/>
          <w:strike w:val="false"/>
          <w:color w:val=""/>
          <w:sz w:val="24"/>
        </w:rPr>
        <w:t>Sample Results-Based Behavioral Elements and Standards</w:t>
      </w:r>
    </w:p>
    <w:p>
      <w:pPr>
        <w:pStyle w:val=""/>
        <w:jc w:val="left"/>
      </w:pPr>
      <w:r>
        <w:rPr>
          <w:rFonts w:ascii="Times New Roman" w:hAnsi="Times New Roman" w:cs="Times New Roman" w:eastAsia="Times New Roman"/>
          <w:b w:val="false"/>
          <w:i w:val="false"/>
          <w:strike w:val="false"/>
          <w:color w:val=""/>
          <w:sz w:val="24"/>
        </w:rPr>
        <w:t xml:space="preserve">Please note that the following are samples, not finished products, and will not pertain to every job.  These samples are meant to be a </w:t>
      </w:r>
      <w:r>
        <w:rPr>
          <w:rFonts w:ascii="Times New Roman" w:hAnsi="Times New Roman" w:cs="Times New Roman" w:eastAsia="Times New Roman"/>
          <w:b w:val="false"/>
          <w:i w:val="false"/>
          <w:strike w:val="false"/>
          <w:color w:val=""/>
          <w:sz w:val="24"/>
        </w:rPr>
        <w:t>starting point</w:t>
      </w:r>
      <w:r>
        <w:rPr>
          <w:rFonts w:ascii="Times New Roman" w:hAnsi="Times New Roman" w:cs="Times New Roman" w:eastAsia="Times New Roman"/>
          <w:b w:val="false"/>
          <w:i w:val="false"/>
          <w:strike w:val="false"/>
          <w:color w:val=""/>
          <w:sz w:val="24"/>
        </w:rPr>
        <w:t xml:space="preserve"> and stimulate thinking about behaviors that are critical in your organization, and will need to be altered to fit your situation if you choose to make use of them.  As with all standards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for your employees, these are to be </w:t>
      </w: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 xml:space="preserve">tten </w:t>
      </w:r>
      <w:r>
        <w:rPr>
          <w:rFonts w:ascii="Times New Roman" w:hAnsi="Times New Roman" w:cs="Times New Roman" w:eastAsia="Times New Roman"/>
          <w:b w:val="false"/>
          <w:i w:val="false"/>
          <w:strike w:val="false"/>
          <w:color w:val=""/>
          <w:sz w:val="24"/>
        </w:rPr>
        <w:t>with the input of the employee</w:t>
      </w:r>
      <w:r>
        <w:rPr>
          <w:rFonts w:ascii="Times New Roman" w:hAnsi="Times New Roman" w:cs="Times New Roman" w:eastAsia="Times New Roman"/>
          <w:b w:val="false"/>
          <w:i w:val="false"/>
          <w:strike w:val="false"/>
          <w:color w:val=""/>
          <w:sz w:val="24"/>
        </w:rPr>
        <w:t>.  You should begin by effectively communicating and discussing your performance expectations with your staff, then coaching throughout the year.</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relations with land owners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Supervisors would measure the success of this standard by tracking logged complaints, and reviewing comments received from landowners.</w:t>
      </w:r>
    </w:p>
    <w:p>
      <w:pPr>
        <w:pStyle w:val=""/>
        <w:jc w:val="left"/>
      </w:pPr>
      <w:r>
        <w:rPr>
          <w:rFonts w:ascii="Times New Roman" w:hAnsi="Times New Roman" w:cs="Times New Roman" w:eastAsia="Times New Roman"/>
          <w:b w:val="false"/>
          <w:i w:val="false"/>
          <w:strike w:val="false"/>
          <w:color w:val=""/>
          <w:sz w:val="24"/>
        </w:rPr>
        <w:t>Meets: No more than ___valid and avoidable landowner complaints.</w:t>
      </w:r>
    </w:p>
    <w:p>
      <w:pPr>
        <w:pStyle w:val=""/>
        <w:jc w:val="left"/>
      </w:pPr>
      <w:r>
        <w:rPr>
          <w:rFonts w:ascii="Times New Roman" w:hAnsi="Times New Roman" w:cs="Times New Roman" w:eastAsia="Times New Roman"/>
          <w:b w:val="false"/>
          <w:i w:val="false"/>
          <w:strike w:val="false"/>
          <w:color w:val=""/>
          <w:sz w:val="24"/>
        </w:rPr>
        <w:t xml:space="preserve">Exceeds: Favorable comments from landowners, colleagues and others with knowledge of employee’s relationships.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Emergency situations are handled in a calm manner.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is satisfied that emergency situations are handled</w:t>
      </w:r>
    </w:p>
    <w:p>
      <w:pPr>
        <w:pStyle w:val=""/>
        <w:jc w:val="left"/>
      </w:pPr>
      <w:r>
        <w:rPr>
          <w:rFonts w:ascii="Times New Roman" w:hAnsi="Times New Roman" w:cs="Times New Roman" w:eastAsia="Times New Roman"/>
          <w:b w:val="false"/>
          <w:i w:val="false"/>
          <w:strike w:val="false"/>
          <w:color w:val=""/>
          <w:sz w:val="24"/>
        </w:rPr>
        <w:t>In a calm and safe manner</w:t>
      </w:r>
    </w:p>
    <w:p>
      <w:pPr>
        <w:pStyle w:val=""/>
        <w:jc w:val="left"/>
      </w:pPr>
      <w:r>
        <w:rPr>
          <w:rFonts w:ascii="Times New Roman" w:hAnsi="Times New Roman" w:cs="Times New Roman" w:eastAsia="Times New Roman"/>
          <w:b w:val="false"/>
          <w:i w:val="false"/>
          <w:strike w:val="false"/>
          <w:color w:val=""/>
          <w:sz w:val="24"/>
        </w:rPr>
        <w:t>In accordance with regulations and established procedures.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Engaged employees.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and receives feedback from the team that the employee regularly solicits ideas and suggestions </w:t>
      </w:r>
    </w:p>
    <w:p>
      <w:pPr>
        <w:pStyle w:val=""/>
        <w:jc w:val="left"/>
      </w:pPr>
      <w:r>
        <w:rPr>
          <w:rFonts w:ascii="Times New Roman" w:hAnsi="Times New Roman" w:cs="Times New Roman" w:eastAsia="Times New Roman"/>
          <w:b w:val="false"/>
          <w:i w:val="false"/>
          <w:strike w:val="false"/>
          <w:color w:val=""/>
          <w:sz w:val="24"/>
        </w:rPr>
        <w:t xml:space="preserve">from the rest of the team, when appropriate, </w:t>
      </w:r>
    </w:p>
    <w:p>
      <w:pPr>
        <w:pStyle w:val=""/>
        <w:jc w:val="left"/>
      </w:pPr>
      <w:r>
        <w:rPr>
          <w:rFonts w:ascii="Times New Roman" w:hAnsi="Times New Roman" w:cs="Times New Roman" w:eastAsia="Times New Roman"/>
          <w:b w:val="false"/>
          <w:i w:val="false"/>
          <w:strike w:val="false"/>
          <w:color w:val=""/>
          <w:sz w:val="24"/>
        </w:rPr>
        <w:t xml:space="preserve">when others are involved in the project and/or </w:t>
      </w:r>
    </w:p>
    <w:p>
      <w:pPr>
        <w:pStyle w:val=""/>
        <w:jc w:val="left"/>
      </w:pPr>
      <w:r>
        <w:rPr>
          <w:rFonts w:ascii="Times New Roman" w:hAnsi="Times New Roman" w:cs="Times New Roman" w:eastAsia="Times New Roman"/>
          <w:b w:val="false"/>
          <w:i w:val="false"/>
          <w:strike w:val="false"/>
          <w:color w:val=""/>
          <w:sz w:val="24"/>
        </w:rPr>
        <w:t xml:space="preserve">when the employee needs additional information. </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Self-directed employee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xml:space="preserve">:  The supervisor observes that </w:t>
      </w:r>
    </w:p>
    <w:p>
      <w:pPr>
        <w:pStyle w:val=""/>
        <w:jc w:val="left"/>
      </w:pPr>
      <w:r>
        <w:rPr>
          <w:rFonts w:ascii="Times New Roman" w:hAnsi="Times New Roman" w:cs="Times New Roman" w:eastAsia="Times New Roman"/>
          <w:b w:val="false"/>
          <w:i w:val="false"/>
          <w:strike w:val="false"/>
          <w:color w:val=""/>
          <w:sz w:val="24"/>
        </w:rPr>
        <w:t xml:space="preserve">The employee works effectively with minimum supervision </w:t>
      </w:r>
    </w:p>
    <w:p>
      <w:pPr>
        <w:pStyle w:val=""/>
        <w:jc w:val="left"/>
      </w:pPr>
      <w:r>
        <w:rPr>
          <w:rFonts w:ascii="Times New Roman" w:hAnsi="Times New Roman" w:cs="Times New Roman" w:eastAsia="Times New Roman"/>
          <w:b w:val="false"/>
          <w:i w:val="false"/>
          <w:strike w:val="false"/>
          <w:color w:val=""/>
          <w:sz w:val="24"/>
        </w:rPr>
        <w:t>Supervisory instructions rarely need to be repeated.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Well-planned projects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 uses</w:t>
      </w:r>
    </w:p>
    <w:p>
      <w:pPr>
        <w:pStyle w:val=""/>
        <w:jc w:val="left"/>
      </w:pPr>
      <w:r>
        <w:rPr>
          <w:rFonts w:ascii="Times New Roman" w:hAnsi="Times New Roman" w:cs="Times New Roman" w:eastAsia="Times New Roman"/>
          <w:b w:val="false"/>
          <w:i w:val="false"/>
          <w:strike w:val="false"/>
          <w:color w:val=""/>
          <w:sz w:val="24"/>
        </w:rPr>
        <w:t>Appropriate project management techniques</w:t>
      </w:r>
    </w:p>
    <w:p>
      <w:pPr>
        <w:pStyle w:val=""/>
        <w:jc w:val="left"/>
      </w:pPr>
      <w:r>
        <w:rPr>
          <w:rFonts w:ascii="Times New Roman" w:hAnsi="Times New Roman" w:cs="Times New Roman" w:eastAsia="Times New Roman"/>
          <w:b w:val="false"/>
          <w:i w:val="false"/>
          <w:strike w:val="false"/>
          <w:color w:val=""/>
          <w:sz w:val="24"/>
        </w:rPr>
        <w:t>The employee regularly checks with others on deliverables</w:t>
      </w:r>
    </w:p>
    <w:p>
      <w:pPr>
        <w:pStyle w:val=""/>
        <w:jc w:val="left"/>
      </w:pPr>
      <w:r>
        <w:rPr>
          <w:rFonts w:ascii="Times New Roman" w:hAnsi="Times New Roman" w:cs="Times New Roman" w:eastAsia="Times New Roman"/>
          <w:b w:val="false"/>
          <w:i w:val="false"/>
          <w:strike w:val="false"/>
          <w:color w:val=""/>
          <w:sz w:val="24"/>
        </w:rPr>
        <w:t>An up-front analysis of the project is completed before undertaking project/assignment.</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High priority jobs are accomplished before lower priority jobs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Solicits information regarding priority of project, if necessary</w:t>
      </w:r>
    </w:p>
    <w:p>
      <w:pPr>
        <w:pStyle w:val=""/>
        <w:jc w:val="left"/>
      </w:pPr>
      <w:r>
        <w:rPr>
          <w:rFonts w:ascii="Times New Roman" w:hAnsi="Times New Roman" w:cs="Times New Roman" w:eastAsia="Times New Roman"/>
          <w:b w:val="false"/>
          <w:i w:val="false"/>
          <w:strike w:val="false"/>
          <w:color w:val=""/>
          <w:sz w:val="24"/>
        </w:rPr>
        <w:t>Discusses priority of jobs with supe</w:t>
      </w:r>
      <w:r>
        <w:rPr>
          <w:rFonts w:ascii="Times New Roman" w:hAnsi="Times New Roman" w:cs="Times New Roman" w:eastAsia="Times New Roman"/>
          <w:b w:val="false"/>
          <w:i w:val="false"/>
          <w:strike w:val="false"/>
          <w:color w:val=""/>
          <w:sz w:val="24"/>
        </w:rPr>
        <w:t>rvisor, as circumstances change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crew member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that the employee</w:t>
      </w:r>
    </w:p>
    <w:p>
      <w:pPr>
        <w:pStyle w:val=""/>
        <w:jc w:val="left"/>
      </w:pPr>
      <w:r>
        <w:rPr>
          <w:rFonts w:ascii="Times New Roman" w:hAnsi="Times New Roman" w:cs="Times New Roman" w:eastAsia="Times New Roman"/>
          <w:b w:val="false"/>
          <w:i w:val="false"/>
          <w:strike w:val="false"/>
          <w:color w:val=""/>
          <w:sz w:val="24"/>
        </w:rPr>
        <w:t xml:space="preserve">Meets: </w:t>
      </w:r>
    </w:p>
    <w:p>
      <w:pPr>
        <w:pStyle w:val=""/>
        <w:jc w:val="left"/>
      </w:pPr>
      <w:r>
        <w:rPr>
          <w:rFonts w:ascii="Times New Roman" w:hAnsi="Times New Roman" w:cs="Times New Roman" w:eastAsia="Times New Roman"/>
          <w:b w:val="false"/>
          <w:i w:val="false"/>
          <w:strike w:val="false"/>
          <w:color w:val=""/>
          <w:sz w:val="24"/>
        </w:rPr>
        <w:t>Shares technical knowledge with co-workers</w:t>
      </w:r>
    </w:p>
    <w:p>
      <w:pPr>
        <w:pStyle w:val=""/>
        <w:jc w:val="left"/>
      </w:pPr>
      <w:r>
        <w:rPr>
          <w:rFonts w:ascii="Times New Roman" w:hAnsi="Times New Roman" w:cs="Times New Roman" w:eastAsia="Times New Roman"/>
          <w:b w:val="false"/>
          <w:i w:val="false"/>
          <w:strike w:val="false"/>
          <w:color w:val=""/>
          <w:sz w:val="24"/>
        </w:rPr>
        <w:t>Regularly attends team meetings regularly</w:t>
      </w:r>
    </w:p>
    <w:p>
      <w:pPr>
        <w:pStyle w:val=""/>
        <w:jc w:val="left"/>
      </w:pPr>
      <w:r>
        <w:rPr>
          <w:rFonts w:ascii="Times New Roman" w:hAnsi="Times New Roman" w:cs="Times New Roman" w:eastAsia="Times New Roman"/>
          <w:b w:val="false"/>
          <w:i w:val="false"/>
          <w:strike w:val="false"/>
          <w:color w:val=""/>
          <w:sz w:val="24"/>
        </w:rPr>
        <w:t xml:space="preserve">Volunteers useful ideas and information; </w:t>
      </w:r>
    </w:p>
    <w:p>
      <w:pPr>
        <w:pStyle w:val=""/>
        <w:jc w:val="left"/>
      </w:pPr>
      <w:r>
        <w:rPr>
          <w:rFonts w:ascii="Times New Roman" w:hAnsi="Times New Roman" w:cs="Times New Roman" w:eastAsia="Times New Roman"/>
          <w:b w:val="false"/>
          <w:i w:val="false"/>
          <w:strike w:val="false"/>
          <w:color w:val=""/>
          <w:sz w:val="24"/>
        </w:rPr>
        <w:t xml:space="preserve">Demonstrates clear purpose and a positive approach on work assignments, even on undesirable and/or difficult jobs; </w:t>
      </w:r>
    </w:p>
    <w:p>
      <w:pPr>
        <w:pStyle w:val=""/>
        <w:jc w:val="left"/>
      </w:pPr>
      <w:r>
        <w:rPr>
          <w:rFonts w:ascii="Times New Roman" w:hAnsi="Times New Roman" w:cs="Times New Roman" w:eastAsia="Times New Roman"/>
          <w:b w:val="false"/>
          <w:i w:val="false"/>
          <w:strike w:val="false"/>
          <w:color w:val=""/>
          <w:sz w:val="24"/>
        </w:rPr>
        <w:t>Fosters a positive work environment by ensuring that any criticism is constructive and is focused on an individual’s behavior, not personalities.</w:t>
      </w:r>
    </w:p>
    <w:p>
      <w:pPr>
        <w:pStyle w:val=""/>
        <w:jc w:val="left"/>
      </w:pPr>
      <w:r>
        <w:rPr>
          <w:rFonts w:ascii="Times New Roman" w:hAnsi="Times New Roman" w:cs="Times New Roman" w:eastAsia="Times New Roman"/>
          <w:b w:val="false"/>
          <w:i w:val="false"/>
          <w:strike w:val="false"/>
          <w:color w:val=""/>
          <w:sz w:val="24"/>
        </w:rPr>
        <w:t>Exceeds:</w:t>
      </w:r>
    </w:p>
    <w:p>
      <w:pPr>
        <w:pStyle w:val=""/>
        <w:jc w:val="left"/>
      </w:pPr>
      <w:r>
        <w:rPr>
          <w:rFonts w:ascii="Times New Roman" w:hAnsi="Times New Roman" w:cs="Times New Roman" w:eastAsia="Times New Roman"/>
          <w:b w:val="false"/>
          <w:i w:val="false"/>
          <w:strike w:val="false"/>
          <w:color w:val=""/>
          <w:sz w:val="24"/>
        </w:rPr>
        <w:t xml:space="preserve">Is sought out by others as a resource due to willingness to share technical knowledge and expertise.  </w:t>
      </w:r>
    </w:p>
    <w:p>
      <w:pPr>
        <w:pStyle w:val=""/>
        <w:jc w:val="left"/>
      </w:pPr>
      <w:r>
        <w:rPr>
          <w:rFonts w:ascii="Times New Roman" w:hAnsi="Times New Roman" w:cs="Times New Roman" w:eastAsia="Times New Roman"/>
          <w:b w:val="false"/>
          <w:i w:val="false"/>
          <w:strike w:val="false"/>
          <w:color w:val=""/>
          <w:sz w:val="24"/>
        </w:rPr>
        <w:t>Volunteers to take on tasks for the team.  Delivers what is promised.</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Customer focus and satisfaction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The supervisor observes and receives feedback from customers, Account Specialists and field staff that the employee</w:t>
      </w:r>
    </w:p>
    <w:p>
      <w:pPr>
        <w:pStyle w:val=""/>
        <w:jc w:val="left"/>
      </w:pPr>
      <w:r>
        <w:rPr>
          <w:rFonts w:ascii="Times New Roman" w:hAnsi="Times New Roman" w:cs="Times New Roman" w:eastAsia="Times New Roman"/>
          <w:b w:val="false"/>
          <w:i w:val="false"/>
          <w:strike w:val="false"/>
          <w:color w:val=""/>
          <w:sz w:val="24"/>
        </w:rPr>
        <w:t>Resolves customer inquiries and problems, taking ownership of the situation on initial call or within agree-upon time, meeting commitments, using professional and proper telephone etiquette.</w:t>
      </w:r>
    </w:p>
    <w:p>
      <w:pPr>
        <w:pStyle w:val=""/>
        <w:jc w:val="left"/>
      </w:pPr>
      <w:r>
        <w:rPr>
          <w:rFonts w:ascii="Times New Roman" w:hAnsi="Times New Roman" w:cs="Times New Roman" w:eastAsia="Times New Roman"/>
          <w:b w:val="false"/>
          <w:i w:val="false"/>
          <w:strike w:val="false"/>
          <w:color w:val=""/>
          <w:sz w:val="24"/>
        </w:rPr>
        <w:t>Keeps field staff updated and informed of pertinent information relating to agreement renewal and solicits their involvement when needed.</w:t>
      </w:r>
    </w:p>
    <w:p>
      <w:pPr>
        <w:pStyle w:val=""/>
        <w:jc w:val="left"/>
      </w:pPr>
      <w:r>
        <w:rPr>
          <w:rFonts w:ascii="Times New Roman" w:hAnsi="Times New Roman" w:cs="Times New Roman" w:eastAsia="Times New Roman"/>
          <w:b w:val="false"/>
          <w:i w:val="false"/>
          <w:strike w:val="false"/>
          <w:color w:val=""/>
          <w:sz w:val="24"/>
        </w:rPr>
        <w:t>Provides Account specialists with clear, concise and accurate information regarding agreements on their accounts and transmits the appropriate reports weekly or monthly, depending on requirements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Informed Supervisor</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w:t>
      </w:r>
    </w:p>
    <w:p>
      <w:pPr>
        <w:pStyle w:val=""/>
        <w:jc w:val="left"/>
      </w:pPr>
      <w:r>
        <w:rPr>
          <w:rFonts w:ascii="Times New Roman" w:hAnsi="Times New Roman" w:cs="Times New Roman" w:eastAsia="Times New Roman"/>
          <w:b w:val="false"/>
          <w:i w:val="false"/>
          <w:strike w:val="false"/>
          <w:color w:val=""/>
          <w:sz w:val="24"/>
        </w:rPr>
        <w:t>Is kept informed by the employee of major problems, issues and status of projects</w:t>
      </w:r>
    </w:p>
    <w:p>
      <w:pPr>
        <w:pStyle w:val=""/>
        <w:jc w:val="left"/>
      </w:pPr>
      <w:r>
        <w:rPr>
          <w:rFonts w:ascii="Times New Roman" w:hAnsi="Times New Roman" w:cs="Times New Roman" w:eastAsia="Times New Roman"/>
          <w:b w:val="false"/>
          <w:i w:val="false"/>
          <w:strike w:val="false"/>
          <w:color w:val=""/>
          <w:sz w:val="24"/>
        </w:rPr>
        <w:t>Can locate the employee when necessary and in a reasonable timeframe</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Responsibility and Accountability</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Sets well-defined and realistic professional goals; displays initiative, effort and commitment towards completing assignments in a timely manner while maintaining the integrity of the organization</w:t>
      </w:r>
    </w:p>
    <w:p>
      <w:pPr>
        <w:pStyle w:val=""/>
        <w:jc w:val="left"/>
      </w:pPr>
      <w:r>
        <w:rPr>
          <w:rFonts w:ascii="Times New Roman" w:hAnsi="Times New Roman" w:cs="Times New Roman" w:eastAsia="Times New Roman"/>
          <w:b w:val="false"/>
          <w:i w:val="false"/>
          <w:strike w:val="false"/>
          <w:color w:val=""/>
          <w:sz w:val="24"/>
        </w:rPr>
        <w:t>Identifies problems; determines accuracy and relevance of information; uses sound judgment to generate and evaluate alternatives and to make recommendations.</w:t>
      </w:r>
    </w:p>
    <w:p>
      <w:pPr>
        <w:pStyle w:val=""/>
        <w:jc w:val="left"/>
      </w:pPr>
      <w:r>
        <w:rPr>
          <w:rFonts w:ascii="Times New Roman" w:hAnsi="Times New Roman" w:cs="Times New Roman" w:eastAsia="Times New Roman"/>
          <w:b w:val="false"/>
          <w:i w:val="false"/>
          <w:strike w:val="false"/>
          <w:color w:val=""/>
          <w:sz w:val="24"/>
        </w:rPr>
        <w:t>Willingly accepts personal responsibility and accountability for individual contributions and those made as a member of a team</w:t>
      </w:r>
    </w:p>
    <w:p>
      <w:pPr>
        <w:pStyle w:val=""/>
        <w:jc w:val="left"/>
      </w:pPr>
      <w:r>
        <w:rPr>
          <w:rFonts w:ascii="Times New Roman" w:hAnsi="Times New Roman" w:cs="Times New Roman" w:eastAsia="Times New Roman"/>
          <w:b w:val="false"/>
          <w:i w:val="false"/>
          <w:strike w:val="false"/>
          <w:color w:val=""/>
          <w:sz w:val="24"/>
        </w:rPr>
        <w:t>Completes professional development requirements and opportunities to maintain state-or-the-art skills.</w:t>
      </w:r>
    </w:p>
    <w:p>
      <w:pPr>
        <w:pStyle w:val=""/>
        <w:jc w:val="left"/>
      </w:pPr>
      <w:r>
        <w:rPr>
          <w:rFonts w:ascii="Times New Roman" w:hAnsi="Times New Roman" w:cs="Times New Roman" w:eastAsia="Times New Roman"/>
          <w:b w:val="false"/>
          <w:i w:val="false"/>
          <w:strike w:val="false"/>
          <w:color w:val=""/>
          <w:sz w:val="24"/>
        </w:rPr>
        <w:t>Adheres to relevant government and organization policies and regulations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Communication</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Shares information openly and regularly with others</w:t>
      </w:r>
    </w:p>
    <w:p>
      <w:pPr>
        <w:pStyle w:val=""/>
        <w:jc w:val="left"/>
      </w:pPr>
      <w:r>
        <w:rPr>
          <w:rFonts w:ascii="Times New Roman" w:hAnsi="Times New Roman" w:cs="Times New Roman" w:eastAsia="Times New Roman"/>
          <w:b w:val="false"/>
          <w:i w:val="false"/>
          <w:strike w:val="false"/>
          <w:color w:val=""/>
          <w:sz w:val="24"/>
        </w:rPr>
        <w:t>Presents complex/technical information in a logical, understandable and persuasive manner, where appropriate.</w:t>
      </w:r>
    </w:p>
    <w:p>
      <w:pPr>
        <w:pStyle w:val=""/>
        <w:jc w:val="left"/>
      </w:pPr>
      <w:r>
        <w:rPr>
          <w:rFonts w:ascii="Times New Roman" w:hAnsi="Times New Roman" w:cs="Times New Roman" w:eastAsia="Times New Roman"/>
          <w:b w:val="false"/>
          <w:i w:val="false"/>
          <w:strike w:val="false"/>
          <w:color w:val=""/>
          <w:sz w:val="24"/>
        </w:rPr>
        <w:t>Wri</w:t>
      </w:r>
      <w:r>
        <w:rPr>
          <w:rFonts w:ascii="Times New Roman" w:hAnsi="Times New Roman" w:cs="Times New Roman" w:eastAsia="Times New Roman"/>
          <w:b w:val="false"/>
          <w:i w:val="false"/>
          <w:strike w:val="false"/>
          <w:color w:val=""/>
          <w:sz w:val="24"/>
        </w:rPr>
        <w:t>tten/oral communications are clear, accurate, concise, and well-organized.</w:t>
      </w:r>
    </w:p>
    <w:p>
      <w:pPr>
        <w:pStyle w:val=""/>
        <w:jc w:val="left"/>
      </w:pPr>
      <w:r>
        <w:rPr>
          <w:rFonts w:ascii="Times New Roman" w:hAnsi="Times New Roman" w:cs="Times New Roman" w:eastAsia="Times New Roman"/>
          <w:b w:val="false"/>
          <w:i w:val="false"/>
          <w:strike w:val="false"/>
          <w:color w:val=""/>
          <w:sz w:val="24"/>
        </w:rPr>
        <w:t>Listens to other’s ideas and points-of-view, and seeks to clarify for understanding.</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Teamwork</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Builds and maintains collegial, effective relationships that facilitate achieving desired goals</w:t>
      </w:r>
    </w:p>
    <w:p>
      <w:pPr>
        <w:pStyle w:val=""/>
        <w:jc w:val="left"/>
      </w:pPr>
      <w:r>
        <w:rPr>
          <w:rFonts w:ascii="Times New Roman" w:hAnsi="Times New Roman" w:cs="Times New Roman" w:eastAsia="Times New Roman"/>
          <w:b w:val="false"/>
          <w:i w:val="false"/>
          <w:strike w:val="false"/>
          <w:color w:val=""/>
          <w:sz w:val="24"/>
        </w:rPr>
        <w:t>Uses collaborative decision making techniques to facilitate teamwork</w:t>
      </w:r>
    </w:p>
    <w:p>
      <w:pPr>
        <w:pStyle w:val=""/>
        <w:jc w:val="left"/>
      </w:pPr>
      <w:r>
        <w:rPr>
          <w:rFonts w:ascii="Times New Roman" w:hAnsi="Times New Roman" w:cs="Times New Roman" w:eastAsia="Times New Roman"/>
          <w:b w:val="false"/>
          <w:i w:val="false"/>
          <w:strike w:val="false"/>
          <w:color w:val=""/>
          <w:sz w:val="24"/>
        </w:rPr>
        <w:t>Exhibits willingness to support others in the accomplishment of their assignments</w:t>
      </w:r>
    </w:p>
    <w:p>
      <w:pPr>
        <w:pStyle w:val=""/>
        <w:jc w:val="left"/>
      </w:pPr>
      <w:r>
        <w:rPr>
          <w:rFonts w:ascii="Times New Roman" w:hAnsi="Times New Roman" w:cs="Times New Roman" w:eastAsia="Times New Roman"/>
          <w:b w:val="false"/>
          <w:i w:val="false"/>
          <w:strike w:val="false"/>
          <w:color w:val=""/>
          <w:sz w:val="24"/>
        </w:rPr>
        <w:t>Actively contributes to accomplishment of organizational goals.</w:t>
      </w:r>
    </w:p>
    <w:p>
      <w:pPr>
        <w:pStyle w:val=""/>
        <w:jc w:val="left"/>
      </w:pPr>
      <w:r>
        <w:rPr>
          <w:rFonts w:ascii="Times New Roman" w:hAnsi="Times New Roman" w:cs="Times New Roman" w:eastAsia="Times New Roman"/>
          <w:b w:val="false"/>
          <w:i w:val="false"/>
          <w:strike w:val="false"/>
          <w:color w:val=""/>
          <w:sz w:val="24"/>
        </w:rPr>
        <w:t>Supports organizational decisions once they are made</w:t>
      </w:r>
    </w:p>
    <w:p>
      <w:pPr>
        <w:pStyle w:val=""/>
        <w:jc w:val="left"/>
      </w:pPr>
      <w:r>
        <w:rPr>
          <w:rFonts w:ascii="Times New Roman" w:hAnsi="Times New Roman" w:cs="Times New Roman" w:eastAsia="Times New Roman"/>
          <w:b w:val="false"/>
          <w:i w:val="false"/>
          <w:strike w:val="false"/>
          <w:color w:val=""/>
          <w:sz w:val="24"/>
        </w:rPr>
        <w:t>Shares knowledge, expertise, information and credit freely across levels and functions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Innovation/Quality Improvements</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Initiates and/or supports quality improvements in systems, services, or work processes</w:t>
      </w:r>
    </w:p>
    <w:p>
      <w:pPr>
        <w:pStyle w:val=""/>
        <w:jc w:val="left"/>
      </w:pPr>
      <w:r>
        <w:rPr>
          <w:rFonts w:ascii="Times New Roman" w:hAnsi="Times New Roman" w:cs="Times New Roman" w:eastAsia="Times New Roman"/>
          <w:b w:val="false"/>
          <w:i w:val="false"/>
          <w:strike w:val="false"/>
          <w:color w:val=""/>
          <w:sz w:val="24"/>
        </w:rPr>
        <w:t>Recommends alternatives to established thinking, policies, practices, methods and approaches designed to achieve organizational efficiency, cost savings/avoidance, etc.</w:t>
      </w:r>
    </w:p>
    <w:p>
      <w:pPr>
        <w:pStyle w:val=""/>
        <w:jc w:val="left"/>
      </w:pPr>
      <w:r>
        <w:rPr>
          <w:rFonts w:ascii="Times New Roman" w:hAnsi="Times New Roman" w:cs="Times New Roman" w:eastAsia="Times New Roman"/>
          <w:b w:val="false"/>
          <w:i w:val="false"/>
          <w:strike w:val="false"/>
          <w:color w:val=""/>
          <w:sz w:val="24"/>
        </w:rPr>
        <w:t>Is cooperative, constructive, and adaptable in response to new ideas, to changing situations, and to technological innovations.</w:t>
      </w:r>
    </w:p>
    <w:p>
      <w:pPr>
        <w:pStyle w:val=""/>
        <w:jc w:val="left"/>
      </w:pPr>
      <w:r>
        <w:rPr>
          <w:rFonts w:ascii="Times New Roman" w:hAnsi="Times New Roman" w:cs="Times New Roman" w:eastAsia="Times New Roman"/>
          <w:b w:val="false"/>
          <w:i w:val="false"/>
          <w:strike w:val="false"/>
          <w:color w:val=""/>
          <w:sz w:val="24"/>
        </w:rPr>
        <w:t>Performance Element Title</w:t>
      </w:r>
      <w:r>
        <w:rPr>
          <w:rFonts w:ascii="Times New Roman" w:hAnsi="Times New Roman" w:cs="Times New Roman" w:eastAsia="Times New Roman"/>
          <w:b w:val="false"/>
          <w:i w:val="false"/>
          <w:strike w:val="false"/>
          <w:color w:val=""/>
          <w:sz w:val="24"/>
        </w:rPr>
        <w:t>: Effective Customer Service</w:t>
      </w:r>
    </w:p>
    <w:p>
      <w:pPr>
        <w:pStyle w:val=""/>
        <w:jc w:val="left"/>
      </w:pPr>
      <w:r>
        <w:rPr>
          <w:rFonts w:ascii="Times New Roman" w:hAnsi="Times New Roman" w:cs="Times New Roman" w:eastAsia="Times New Roman"/>
          <w:b w:val="false"/>
          <w:i w:val="false"/>
          <w:strike w:val="false"/>
          <w:color w:val=""/>
          <w:sz w:val="24"/>
        </w:rPr>
        <w:t>Performance Standard Description</w:t>
      </w:r>
      <w:r>
        <w:rPr>
          <w:rFonts w:ascii="Times New Roman" w:hAnsi="Times New Roman" w:cs="Times New Roman" w:eastAsia="Times New Roman"/>
          <w:b w:val="false"/>
          <w:i w:val="false"/>
          <w:strike w:val="false"/>
          <w:color w:val=""/>
          <w:sz w:val="24"/>
        </w:rPr>
        <w:t>:  Supervisor observes or receives feedback that employee</w:t>
      </w:r>
    </w:p>
    <w:p>
      <w:pPr>
        <w:pStyle w:val=""/>
        <w:jc w:val="left"/>
      </w:pPr>
      <w:r>
        <w:rPr>
          <w:rFonts w:ascii="Times New Roman" w:hAnsi="Times New Roman" w:cs="Times New Roman" w:eastAsia="Times New Roman"/>
          <w:b w:val="false"/>
          <w:i w:val="false"/>
          <w:strike w:val="false"/>
          <w:color w:val=""/>
          <w:sz w:val="24"/>
        </w:rPr>
        <w:t>Responds appropriately and in a timely fashion to customers/stakeholders concerns and requests, reacting constructively to changes in needs and priorities</w:t>
      </w:r>
    </w:p>
    <w:p>
      <w:pPr>
        <w:pStyle w:val=""/>
        <w:jc w:val="left"/>
      </w:pPr>
      <w:r>
        <w:rPr>
          <w:rFonts w:ascii="Times New Roman" w:hAnsi="Times New Roman" w:cs="Times New Roman" w:eastAsia="Times New Roman"/>
          <w:b w:val="false"/>
          <w:i w:val="false"/>
          <w:strike w:val="false"/>
          <w:color w:val=""/>
          <w:sz w:val="24"/>
        </w:rPr>
        <w:t>Consistently helps customers and partners overcome problems or difficulties</w:t>
      </w:r>
    </w:p>
    <w:p>
      <w:pPr>
        <w:pStyle w:val=""/>
        <w:jc w:val="left"/>
      </w:pPr>
      <w:r>
        <w:rPr>
          <w:rFonts w:ascii="Times New Roman" w:hAnsi="Times New Roman" w:cs="Times New Roman" w:eastAsia="Times New Roman"/>
          <w:b w:val="false"/>
          <w:i w:val="false"/>
          <w:strike w:val="false"/>
          <w:color w:val=""/>
          <w:sz w:val="24"/>
        </w:rPr>
        <w:t>Keeps customers and partners up to date on progress</w:t>
      </w:r>
    </w:p>
    <w:p>
      <w:pPr>
        <w:pStyle w:val=""/>
        <w:jc w:val="left"/>
      </w:pPr>
      <w:r>
        <w:rPr>
          <w:rFonts w:ascii="Times New Roman" w:hAnsi="Times New Roman" w:cs="Times New Roman" w:eastAsia="Times New Roman"/>
          <w:b w:val="false"/>
          <w:i w:val="false"/>
          <w:strike w:val="false"/>
          <w:color w:val=""/>
          <w:sz w:val="24"/>
        </w:rPr>
        <w:t>Designs and adapts products and services to meet customer needs</w:t>
      </w:r>
    </w:p>
    <w:p>
      <w:pPr>
        <w:pStyle w:val=""/>
        <w:jc w:val="left"/>
      </w:pPr>
      <w:r>
        <w:rPr>
          <w:rFonts w:ascii="Times New Roman" w:hAnsi="Times New Roman" w:cs="Times New Roman" w:eastAsia="Times New Roman"/>
          <w:b w:val="false"/>
          <w:i w:val="false"/>
          <w:strike w:val="false"/>
          <w:color w:val=""/>
          <w:sz w:val="24"/>
        </w:rPr>
        <w:t>Meets schedules and commitments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2019-01-24T02:28:19Z</dcterms:created>
  <dc:creator>Apache POI</dc:creator>
</cp:coreProperties>
</file>