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1E" w:rsidRPr="0080086F" w:rsidRDefault="004E5EDF" w:rsidP="005502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EDF">
        <w:rPr>
          <w:rFonts w:ascii="Times New Roman" w:hAnsi="Times New Roman" w:cs="Times New Roman"/>
          <w:bCs/>
          <w:sz w:val="24"/>
          <w:szCs w:val="24"/>
        </w:rPr>
        <w:tab/>
        <w:t xml:space="preserve">This </w:t>
      </w:r>
      <w:r w:rsidRPr="004E5EDF">
        <w:rPr>
          <w:rFonts w:ascii="Times New Roman" w:hAnsi="Times New Roman" w:cs="Times New Roman"/>
          <w:sz w:val="24"/>
          <w:szCs w:val="24"/>
        </w:rPr>
        <w:t>paper presents a</w:t>
      </w:r>
      <w:r>
        <w:rPr>
          <w:rFonts w:ascii="Times New Roman" w:hAnsi="Times New Roman" w:cs="Times New Roman"/>
          <w:sz w:val="24"/>
          <w:szCs w:val="24"/>
        </w:rPr>
        <w:t xml:space="preserve"> new method to solve schema</w:t>
      </w:r>
      <w:r w:rsidRPr="004E5EDF">
        <w:rPr>
          <w:rFonts w:ascii="Times New Roman" w:hAnsi="Times New Roman" w:cs="Times New Roman"/>
          <w:sz w:val="24"/>
          <w:szCs w:val="24"/>
        </w:rPr>
        <w:t xml:space="preserve"> mapping. This method conjointly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4E5EDF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Pr="004E5E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E5EDF"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 w:rsidRPr="004E5EDF">
        <w:rPr>
          <w:rFonts w:ascii="Times New Roman" w:hAnsi="Times New Roman" w:cs="Times New Roman"/>
          <w:sz w:val="24"/>
          <w:szCs w:val="24"/>
        </w:rPr>
        <w:t xml:space="preserve"> coefficient to 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 xml:space="preserve">similarity </w:t>
      </w:r>
      <w:r>
        <w:rPr>
          <w:rFonts w:ascii="Times New Roman" w:hAnsi="Times New Roman" w:cs="Times New Roman"/>
          <w:sz w:val="24"/>
          <w:szCs w:val="24"/>
        </w:rPr>
        <w:t xml:space="preserve">of attribute </w:t>
      </w:r>
      <w:r w:rsidRPr="004E5EDF">
        <w:rPr>
          <w:rFonts w:ascii="Times New Roman" w:hAnsi="Times New Roman" w:cs="Times New Roman"/>
          <w:sz w:val="24"/>
          <w:szCs w:val="24"/>
        </w:rPr>
        <w:t>and promotes neighbor level</w:t>
      </w:r>
      <w:r>
        <w:rPr>
          <w:rFonts w:ascii="Times New Roman" w:hAnsi="Times New Roman" w:cs="Times New Roman"/>
          <w:sz w:val="24"/>
          <w:szCs w:val="24"/>
        </w:rPr>
        <w:t xml:space="preserve"> attribute</w:t>
      </w:r>
      <w:r w:rsidRPr="004E5EDF">
        <w:rPr>
          <w:rFonts w:ascii="Times New Roman" w:hAnsi="Times New Roman" w:cs="Times New Roman"/>
          <w:sz w:val="24"/>
          <w:szCs w:val="24"/>
        </w:rPr>
        <w:t xml:space="preserve"> to show the structural similarity of elements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>while the similarity of instances and entities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>are founded by using vector space model methods.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>New multi-strategy similarity results combination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>is carried out in this method, i.e., it proposes similar cube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>concept and cramps out similar vectors by stripping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EDF">
        <w:rPr>
          <w:rFonts w:ascii="Times New Roman" w:hAnsi="Times New Roman" w:cs="Times New Roman"/>
          <w:sz w:val="24"/>
          <w:szCs w:val="24"/>
        </w:rPr>
        <w:t xml:space="preserve">slicing. Through these operations, this method </w:t>
      </w:r>
    </w:p>
    <w:sectPr w:rsidR="003E531E" w:rsidRPr="0080086F" w:rsidSect="005B25B1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531E"/>
    <w:rsid w:val="000166D4"/>
    <w:rsid w:val="000403A8"/>
    <w:rsid w:val="0005353F"/>
    <w:rsid w:val="00073A20"/>
    <w:rsid w:val="00095ADF"/>
    <w:rsid w:val="000D091B"/>
    <w:rsid w:val="000E12D6"/>
    <w:rsid w:val="000E28FC"/>
    <w:rsid w:val="000E43F7"/>
    <w:rsid w:val="00101ECE"/>
    <w:rsid w:val="00102E61"/>
    <w:rsid w:val="00113AAE"/>
    <w:rsid w:val="00121A5C"/>
    <w:rsid w:val="00124601"/>
    <w:rsid w:val="00134C1C"/>
    <w:rsid w:val="00141A6A"/>
    <w:rsid w:val="00142987"/>
    <w:rsid w:val="0014411C"/>
    <w:rsid w:val="00155017"/>
    <w:rsid w:val="00166DFE"/>
    <w:rsid w:val="001879CF"/>
    <w:rsid w:val="00190BF9"/>
    <w:rsid w:val="00196E60"/>
    <w:rsid w:val="001A2FA7"/>
    <w:rsid w:val="001A5214"/>
    <w:rsid w:val="001D0D25"/>
    <w:rsid w:val="001F0B15"/>
    <w:rsid w:val="00203215"/>
    <w:rsid w:val="00205C5B"/>
    <w:rsid w:val="00230046"/>
    <w:rsid w:val="002339B4"/>
    <w:rsid w:val="002A7950"/>
    <w:rsid w:val="002B15CB"/>
    <w:rsid w:val="002F4CC0"/>
    <w:rsid w:val="00301925"/>
    <w:rsid w:val="003166B9"/>
    <w:rsid w:val="00317155"/>
    <w:rsid w:val="00337718"/>
    <w:rsid w:val="003472A8"/>
    <w:rsid w:val="00350318"/>
    <w:rsid w:val="00377F64"/>
    <w:rsid w:val="003866CC"/>
    <w:rsid w:val="003920A9"/>
    <w:rsid w:val="003A046A"/>
    <w:rsid w:val="003A754C"/>
    <w:rsid w:val="003D0A20"/>
    <w:rsid w:val="003E531E"/>
    <w:rsid w:val="003E59AE"/>
    <w:rsid w:val="00403D49"/>
    <w:rsid w:val="0040731C"/>
    <w:rsid w:val="0043654A"/>
    <w:rsid w:val="00444755"/>
    <w:rsid w:val="0045443C"/>
    <w:rsid w:val="00457556"/>
    <w:rsid w:val="0047284F"/>
    <w:rsid w:val="00482451"/>
    <w:rsid w:val="00484CBF"/>
    <w:rsid w:val="00485B4F"/>
    <w:rsid w:val="00485B5F"/>
    <w:rsid w:val="004A13E9"/>
    <w:rsid w:val="004E1189"/>
    <w:rsid w:val="004E517C"/>
    <w:rsid w:val="004E5EDF"/>
    <w:rsid w:val="004F4909"/>
    <w:rsid w:val="00521FFA"/>
    <w:rsid w:val="00522C35"/>
    <w:rsid w:val="00523CCB"/>
    <w:rsid w:val="005471CD"/>
    <w:rsid w:val="005502C1"/>
    <w:rsid w:val="005552C4"/>
    <w:rsid w:val="0056005C"/>
    <w:rsid w:val="005637B5"/>
    <w:rsid w:val="00570862"/>
    <w:rsid w:val="005A4E44"/>
    <w:rsid w:val="005B25B1"/>
    <w:rsid w:val="005B5D76"/>
    <w:rsid w:val="005C7F7C"/>
    <w:rsid w:val="005E1779"/>
    <w:rsid w:val="005E634D"/>
    <w:rsid w:val="00607591"/>
    <w:rsid w:val="0062392F"/>
    <w:rsid w:val="00630F3C"/>
    <w:rsid w:val="00636E31"/>
    <w:rsid w:val="00645E32"/>
    <w:rsid w:val="0065534A"/>
    <w:rsid w:val="00677603"/>
    <w:rsid w:val="006828E8"/>
    <w:rsid w:val="006B1867"/>
    <w:rsid w:val="006B4F18"/>
    <w:rsid w:val="006B6457"/>
    <w:rsid w:val="006C06F7"/>
    <w:rsid w:val="006D4820"/>
    <w:rsid w:val="006E14A8"/>
    <w:rsid w:val="006E2617"/>
    <w:rsid w:val="006E4011"/>
    <w:rsid w:val="00704311"/>
    <w:rsid w:val="00735C97"/>
    <w:rsid w:val="007626BA"/>
    <w:rsid w:val="00762804"/>
    <w:rsid w:val="00781DCB"/>
    <w:rsid w:val="00797703"/>
    <w:rsid w:val="007A6D1B"/>
    <w:rsid w:val="007E4632"/>
    <w:rsid w:val="0080086F"/>
    <w:rsid w:val="00802781"/>
    <w:rsid w:val="00803EA6"/>
    <w:rsid w:val="008249DE"/>
    <w:rsid w:val="008307FF"/>
    <w:rsid w:val="00836DFF"/>
    <w:rsid w:val="00851990"/>
    <w:rsid w:val="00866C73"/>
    <w:rsid w:val="008941D1"/>
    <w:rsid w:val="008A2549"/>
    <w:rsid w:val="008A3D0F"/>
    <w:rsid w:val="008B35F0"/>
    <w:rsid w:val="008B72CF"/>
    <w:rsid w:val="008C17B7"/>
    <w:rsid w:val="008D062C"/>
    <w:rsid w:val="008E54AF"/>
    <w:rsid w:val="008F2276"/>
    <w:rsid w:val="008F3BAB"/>
    <w:rsid w:val="00903879"/>
    <w:rsid w:val="009056B1"/>
    <w:rsid w:val="00950A3F"/>
    <w:rsid w:val="00954895"/>
    <w:rsid w:val="0096641A"/>
    <w:rsid w:val="00967584"/>
    <w:rsid w:val="0097113B"/>
    <w:rsid w:val="00973407"/>
    <w:rsid w:val="00977E2B"/>
    <w:rsid w:val="009B2DA9"/>
    <w:rsid w:val="009C7525"/>
    <w:rsid w:val="009D45CB"/>
    <w:rsid w:val="009E4059"/>
    <w:rsid w:val="00A223E0"/>
    <w:rsid w:val="00A26B63"/>
    <w:rsid w:val="00A3266F"/>
    <w:rsid w:val="00A5773F"/>
    <w:rsid w:val="00A91738"/>
    <w:rsid w:val="00AA12FB"/>
    <w:rsid w:val="00AA22E4"/>
    <w:rsid w:val="00AA744F"/>
    <w:rsid w:val="00AC6B73"/>
    <w:rsid w:val="00AD5B16"/>
    <w:rsid w:val="00AE4ACD"/>
    <w:rsid w:val="00AE4F62"/>
    <w:rsid w:val="00B130E3"/>
    <w:rsid w:val="00B17C09"/>
    <w:rsid w:val="00B21375"/>
    <w:rsid w:val="00B241B4"/>
    <w:rsid w:val="00B306C7"/>
    <w:rsid w:val="00B46342"/>
    <w:rsid w:val="00B57FB7"/>
    <w:rsid w:val="00B72C1D"/>
    <w:rsid w:val="00B738F3"/>
    <w:rsid w:val="00B77DB7"/>
    <w:rsid w:val="00B821AB"/>
    <w:rsid w:val="00BA62F6"/>
    <w:rsid w:val="00BA7A57"/>
    <w:rsid w:val="00BB2B01"/>
    <w:rsid w:val="00BC7373"/>
    <w:rsid w:val="00C60AA5"/>
    <w:rsid w:val="00C964C0"/>
    <w:rsid w:val="00CD094A"/>
    <w:rsid w:val="00CD3F2A"/>
    <w:rsid w:val="00CD73F2"/>
    <w:rsid w:val="00CE28F5"/>
    <w:rsid w:val="00CE6DDF"/>
    <w:rsid w:val="00CF292F"/>
    <w:rsid w:val="00CF7837"/>
    <w:rsid w:val="00D07048"/>
    <w:rsid w:val="00D163AC"/>
    <w:rsid w:val="00D26713"/>
    <w:rsid w:val="00D32039"/>
    <w:rsid w:val="00D40AC4"/>
    <w:rsid w:val="00D7458E"/>
    <w:rsid w:val="00D823F7"/>
    <w:rsid w:val="00D83E48"/>
    <w:rsid w:val="00D8764B"/>
    <w:rsid w:val="00DB54EF"/>
    <w:rsid w:val="00DD5A52"/>
    <w:rsid w:val="00DF2FC4"/>
    <w:rsid w:val="00E02332"/>
    <w:rsid w:val="00E07933"/>
    <w:rsid w:val="00E1349D"/>
    <w:rsid w:val="00E16C55"/>
    <w:rsid w:val="00E355D0"/>
    <w:rsid w:val="00E40549"/>
    <w:rsid w:val="00E4408A"/>
    <w:rsid w:val="00E63E38"/>
    <w:rsid w:val="00E64834"/>
    <w:rsid w:val="00E77C92"/>
    <w:rsid w:val="00EC3D3D"/>
    <w:rsid w:val="00ED08C5"/>
    <w:rsid w:val="00ED3442"/>
    <w:rsid w:val="00EE208E"/>
    <w:rsid w:val="00F025C3"/>
    <w:rsid w:val="00F0639C"/>
    <w:rsid w:val="00F14F34"/>
    <w:rsid w:val="00F26848"/>
    <w:rsid w:val="00F41640"/>
    <w:rsid w:val="00F44D9F"/>
    <w:rsid w:val="00F46474"/>
    <w:rsid w:val="00F57024"/>
    <w:rsid w:val="00F95545"/>
    <w:rsid w:val="00FB677E"/>
    <w:rsid w:val="00FC34FB"/>
    <w:rsid w:val="00FC4E5B"/>
    <w:rsid w:val="00FD0B53"/>
    <w:rsid w:val="00FD28C5"/>
    <w:rsid w:val="00FE2819"/>
    <w:rsid w:val="00FE774B"/>
    <w:rsid w:val="00FF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BF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22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9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5B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5B25B1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NoSpacing">
    <w:name w:val="No Spacing"/>
    <w:uiPriority w:val="1"/>
    <w:qFormat/>
    <w:rsid w:val="005B25B1"/>
    <w:pPr>
      <w:spacing w:after="0" w:line="240" w:lineRule="auto"/>
    </w:pPr>
    <w:rPr>
      <w:rFonts w:ascii="Calibri" w:eastAsia="Calibri" w:hAnsi="Calibri" w:cs="Times New Roman"/>
      <w:color w:val="000000"/>
      <w:sz w:val="32"/>
      <w:szCs w:val="32"/>
      <w:lang w:val="en-US" w:eastAsia="en-US"/>
    </w:rPr>
  </w:style>
  <w:style w:type="character" w:customStyle="1" w:styleId="articlecitationyear">
    <w:name w:val="articlecitation_year"/>
    <w:basedOn w:val="DefaultParagraphFont"/>
    <w:rsid w:val="0080086F"/>
  </w:style>
  <w:style w:type="character" w:customStyle="1" w:styleId="articlecitationvolume">
    <w:name w:val="articlecitation_volume"/>
    <w:basedOn w:val="DefaultParagraphFont"/>
    <w:rsid w:val="0080086F"/>
  </w:style>
  <w:style w:type="character" w:styleId="Hyperlink">
    <w:name w:val="Hyperlink"/>
    <w:basedOn w:val="DefaultParagraphFont"/>
    <w:uiPriority w:val="99"/>
    <w:semiHidden/>
    <w:unhideWhenUsed/>
    <w:rsid w:val="0080086F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800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BF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22C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49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5B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5B25B1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NoSpacing">
    <w:name w:val="No Spacing"/>
    <w:uiPriority w:val="1"/>
    <w:qFormat/>
    <w:rsid w:val="005B25B1"/>
    <w:pPr>
      <w:spacing w:after="0" w:line="240" w:lineRule="auto"/>
    </w:pPr>
    <w:rPr>
      <w:rFonts w:ascii="Calibri" w:eastAsia="Calibri" w:hAnsi="Calibri" w:cs="Times New Roman"/>
      <w:color w:val="000000"/>
      <w:sz w:val="32"/>
      <w:szCs w:val="32"/>
      <w:lang w:val="en-US" w:eastAsia="en-US"/>
    </w:rPr>
  </w:style>
  <w:style w:type="character" w:customStyle="1" w:styleId="articlecitationyear">
    <w:name w:val="articlecitation_year"/>
    <w:basedOn w:val="DefaultParagraphFont"/>
    <w:rsid w:val="0080086F"/>
  </w:style>
  <w:style w:type="character" w:customStyle="1" w:styleId="articlecitationvolume">
    <w:name w:val="articlecitation_volume"/>
    <w:basedOn w:val="DefaultParagraphFont"/>
    <w:rsid w:val="0080086F"/>
  </w:style>
  <w:style w:type="character" w:styleId="Hyperlink">
    <w:name w:val="Hyperlink"/>
    <w:basedOn w:val="DefaultParagraphFont"/>
    <w:uiPriority w:val="99"/>
    <w:semiHidden/>
    <w:unhideWhenUsed/>
    <w:rsid w:val="0080086F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800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2018-01-22T05:45:00Z</dcterms:created>
  <dcterms:modified xsi:type="dcterms:W3CDTF">2018-01-22T05:46:00Z</dcterms:modified>
</cp:coreProperties>
</file>