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F0" w:rsidRDefault="008628F0" w:rsidP="008628F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628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Innovative Monitoring System for </w:t>
      </w:r>
      <w:proofErr w:type="spellStart"/>
      <w:r w:rsidRPr="008628F0">
        <w:rPr>
          <w:rFonts w:ascii="Times New Roman" w:hAnsi="Times New Roman" w:cs="Times New Roman"/>
          <w:b/>
          <w:sz w:val="40"/>
          <w:szCs w:val="40"/>
          <w:lang w:val="en-US"/>
        </w:rPr>
        <w:t>TeleICU</w:t>
      </w:r>
      <w:proofErr w:type="spellEnd"/>
      <w:r w:rsidRPr="008628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Patient Using Video Processing </w:t>
      </w:r>
      <w:proofErr w:type="gramStart"/>
      <w:r w:rsidRPr="008628F0">
        <w:rPr>
          <w:rFonts w:ascii="Times New Roman" w:hAnsi="Times New Roman" w:cs="Times New Roman"/>
          <w:b/>
          <w:sz w:val="40"/>
          <w:szCs w:val="40"/>
          <w:lang w:val="en-US"/>
        </w:rPr>
        <w:t>and  Deep</w:t>
      </w:r>
      <w:proofErr w:type="gramEnd"/>
      <w:r w:rsidRPr="008628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Learning.</w:t>
      </w:r>
    </w:p>
    <w:p w:rsidR="008628F0" w:rsidRPr="00074A9C" w:rsidRDefault="008628F0" w:rsidP="008628F0">
      <w:pPr>
        <w:pStyle w:val="Heading1"/>
        <w:rPr>
          <w:sz w:val="36"/>
          <w:szCs w:val="36"/>
          <w:lang w:val="en-US"/>
        </w:rPr>
      </w:pPr>
      <w:r w:rsidRPr="00074A9C">
        <w:rPr>
          <w:sz w:val="36"/>
          <w:szCs w:val="36"/>
          <w:lang w:val="en-US"/>
        </w:rPr>
        <w:t>Objective:</w:t>
      </w:r>
    </w:p>
    <w:p w:rsidR="008628F0" w:rsidRDefault="008628F0" w:rsidP="008628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28F0">
        <w:rPr>
          <w:sz w:val="28"/>
          <w:szCs w:val="28"/>
          <w:lang w:val="en-US"/>
        </w:rPr>
        <w:t xml:space="preserve">Intension behind </w:t>
      </w:r>
      <w:r w:rsidR="00E52319">
        <w:rPr>
          <w:sz w:val="28"/>
          <w:szCs w:val="28"/>
          <w:lang w:val="en-US"/>
        </w:rPr>
        <w:t xml:space="preserve">creating this project is to do some advancement with existing </w:t>
      </w:r>
      <w:proofErr w:type="spellStart"/>
      <w:r w:rsidR="00E52319">
        <w:rPr>
          <w:sz w:val="28"/>
          <w:szCs w:val="28"/>
          <w:lang w:val="en-US"/>
        </w:rPr>
        <w:t>TeleICU</w:t>
      </w:r>
      <w:proofErr w:type="spellEnd"/>
      <w:r w:rsidR="00E52319">
        <w:rPr>
          <w:sz w:val="28"/>
          <w:szCs w:val="28"/>
          <w:lang w:val="en-US"/>
        </w:rPr>
        <w:t xml:space="preserve"> System.</w:t>
      </w:r>
    </w:p>
    <w:p w:rsidR="00E52319" w:rsidRDefault="00E52319" w:rsidP="008628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reduce the monitoring task </w:t>
      </w:r>
      <w:proofErr w:type="spellStart"/>
      <w:r>
        <w:rPr>
          <w:sz w:val="28"/>
          <w:szCs w:val="28"/>
          <w:lang w:val="en-US"/>
        </w:rPr>
        <w:t>overload</w:t>
      </w:r>
      <w:proofErr w:type="gramStart"/>
      <w:r>
        <w:rPr>
          <w:sz w:val="28"/>
          <w:szCs w:val="28"/>
          <w:lang w:val="en-US"/>
        </w:rPr>
        <w:t>,we</w:t>
      </w:r>
      <w:proofErr w:type="spellEnd"/>
      <w:proofErr w:type="gramEnd"/>
      <w:r>
        <w:rPr>
          <w:sz w:val="28"/>
          <w:szCs w:val="28"/>
          <w:lang w:val="en-US"/>
        </w:rPr>
        <w:t xml:space="preserve"> need some kind of system which can do basic as well as advance work of monitoring by itself.</w:t>
      </w:r>
    </w:p>
    <w:p w:rsidR="00E52319" w:rsidRDefault="00E52319" w:rsidP="008628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TeleICU</w:t>
      </w:r>
      <w:proofErr w:type="spellEnd"/>
      <w:r>
        <w:rPr>
          <w:sz w:val="28"/>
          <w:szCs w:val="28"/>
          <w:lang w:val="en-US"/>
        </w:rPr>
        <w:t xml:space="preserve"> System is a System in which </w:t>
      </w:r>
      <w:proofErr w:type="spellStart"/>
      <w:r>
        <w:rPr>
          <w:sz w:val="28"/>
          <w:szCs w:val="28"/>
          <w:lang w:val="en-US"/>
        </w:rPr>
        <w:t>Intensivist</w:t>
      </w:r>
      <w:proofErr w:type="spellEnd"/>
      <w:r>
        <w:rPr>
          <w:sz w:val="28"/>
          <w:szCs w:val="28"/>
          <w:lang w:val="en-US"/>
        </w:rPr>
        <w:t xml:space="preserve"> monitors the ICU patients from remote location. It is made for overcome shortage of </w:t>
      </w:r>
      <w:proofErr w:type="spellStart"/>
      <w:r>
        <w:rPr>
          <w:sz w:val="28"/>
          <w:szCs w:val="28"/>
          <w:lang w:val="en-US"/>
        </w:rPr>
        <w:t>Intensivist</w:t>
      </w:r>
      <w:proofErr w:type="spellEnd"/>
      <w:r>
        <w:rPr>
          <w:sz w:val="28"/>
          <w:szCs w:val="28"/>
          <w:lang w:val="en-US"/>
        </w:rPr>
        <w:t xml:space="preserve"> &amp; ICU Nurse.</w:t>
      </w:r>
    </w:p>
    <w:p w:rsidR="00E52319" w:rsidRDefault="00E52319" w:rsidP="008628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</w:t>
      </w:r>
      <w:proofErr w:type="gramStart"/>
      <w:r>
        <w:rPr>
          <w:sz w:val="28"/>
          <w:szCs w:val="28"/>
          <w:lang w:val="en-US"/>
        </w:rPr>
        <w:t>Proposing</w:t>
      </w:r>
      <w:proofErr w:type="gramEnd"/>
      <w:r>
        <w:rPr>
          <w:sz w:val="28"/>
          <w:szCs w:val="28"/>
          <w:lang w:val="en-US"/>
        </w:rPr>
        <w:t xml:space="preserve"> the “Innovative Monitoring System for </w:t>
      </w:r>
      <w:proofErr w:type="spellStart"/>
      <w:r>
        <w:rPr>
          <w:sz w:val="28"/>
          <w:szCs w:val="28"/>
          <w:lang w:val="en-US"/>
        </w:rPr>
        <w:t>TeleICU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Patients”which</w:t>
      </w:r>
      <w:proofErr w:type="spellEnd"/>
      <w:r>
        <w:rPr>
          <w:sz w:val="28"/>
          <w:szCs w:val="28"/>
          <w:lang w:val="en-US"/>
        </w:rPr>
        <w:t xml:space="preserve"> is capable of monitoring the critical care patient &amp;make collaboration with person at control center of </w:t>
      </w:r>
      <w:proofErr w:type="spellStart"/>
      <w:r>
        <w:rPr>
          <w:sz w:val="28"/>
          <w:szCs w:val="28"/>
          <w:lang w:val="en-US"/>
        </w:rPr>
        <w:t>TeleICU</w:t>
      </w:r>
      <w:proofErr w:type="spellEnd"/>
      <w:r>
        <w:rPr>
          <w:sz w:val="28"/>
          <w:szCs w:val="28"/>
          <w:lang w:val="en-US"/>
        </w:rPr>
        <w:t>.</w:t>
      </w:r>
    </w:p>
    <w:p w:rsidR="00E52319" w:rsidRDefault="00E52319" w:rsidP="008628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Intension behind developing such system is to avoid human errors and fulfill all type of requests by critical care patients with small number of medical staff.</w:t>
      </w:r>
    </w:p>
    <w:p w:rsidR="00E52319" w:rsidRDefault="00074A9C" w:rsidP="00E52319">
      <w:pPr>
        <w:pStyle w:val="Heading2"/>
        <w:rPr>
          <w:sz w:val="40"/>
          <w:szCs w:val="40"/>
          <w:lang w:val="en-US"/>
        </w:rPr>
      </w:pPr>
      <w:r w:rsidRPr="00074A9C">
        <w:rPr>
          <w:sz w:val="40"/>
          <w:szCs w:val="40"/>
          <w:lang w:val="en-US"/>
        </w:rPr>
        <w:t>Challenges:</w:t>
      </w:r>
    </w:p>
    <w:p w:rsidR="00074A9C" w:rsidRDefault="00074A9C" w:rsidP="00074A9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Collection and Pre-Processing of data for supervised learning approach.</w:t>
      </w:r>
    </w:p>
    <w:p w:rsidR="00074A9C" w:rsidRDefault="00074A9C" w:rsidP="00074A9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Creation of labeled </w:t>
      </w:r>
      <w:proofErr w:type="gramStart"/>
      <w:r>
        <w:rPr>
          <w:sz w:val="28"/>
          <w:szCs w:val="28"/>
          <w:lang w:val="en-US"/>
        </w:rPr>
        <w:t>data ,the</w:t>
      </w:r>
      <w:proofErr w:type="gramEnd"/>
      <w:r>
        <w:rPr>
          <w:sz w:val="28"/>
          <w:szCs w:val="28"/>
          <w:lang w:val="en-US"/>
        </w:rPr>
        <w:t xml:space="preserve"> challenge was detection of patient from the frame. Detection is difficult because so many </w:t>
      </w:r>
      <w:proofErr w:type="gramStart"/>
      <w:r>
        <w:rPr>
          <w:sz w:val="28"/>
          <w:szCs w:val="28"/>
          <w:lang w:val="en-US"/>
        </w:rPr>
        <w:t>types  of</w:t>
      </w:r>
      <w:proofErr w:type="gramEnd"/>
      <w:r>
        <w:rPr>
          <w:sz w:val="28"/>
          <w:szCs w:val="28"/>
          <w:lang w:val="en-US"/>
        </w:rPr>
        <w:t xml:space="preserve"> person available in the frame.</w:t>
      </w:r>
    </w:p>
    <w:p w:rsidR="00074A9C" w:rsidRDefault="00074A9C" w:rsidP="00074A9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motion detection in scene the challenge is so many moving objects available </w:t>
      </w:r>
      <w:r w:rsidR="00B12B1B">
        <w:rPr>
          <w:sz w:val="28"/>
          <w:szCs w:val="28"/>
          <w:lang w:val="en-US"/>
        </w:rPr>
        <w:t xml:space="preserve">in the frame </w:t>
      </w:r>
      <w:proofErr w:type="spellStart"/>
      <w:r w:rsidR="00B12B1B">
        <w:rPr>
          <w:sz w:val="28"/>
          <w:szCs w:val="28"/>
          <w:lang w:val="en-US"/>
        </w:rPr>
        <w:t>e.g.</w:t>
      </w:r>
      <w:proofErr w:type="gramStart"/>
      <w:r w:rsidR="00B12B1B">
        <w:rPr>
          <w:sz w:val="28"/>
          <w:szCs w:val="28"/>
          <w:lang w:val="en-US"/>
        </w:rPr>
        <w:t>,ECG</w:t>
      </w:r>
      <w:proofErr w:type="spellEnd"/>
      <w:proofErr w:type="gramEnd"/>
      <w:r w:rsidR="00B12B1B">
        <w:rPr>
          <w:sz w:val="28"/>
          <w:szCs w:val="28"/>
          <w:lang w:val="en-US"/>
        </w:rPr>
        <w:t xml:space="preserve"> </w:t>
      </w:r>
      <w:proofErr w:type="spellStart"/>
      <w:r w:rsidR="00B12B1B">
        <w:rPr>
          <w:sz w:val="28"/>
          <w:szCs w:val="28"/>
          <w:lang w:val="en-US"/>
        </w:rPr>
        <w:t>machine.the</w:t>
      </w:r>
      <w:proofErr w:type="spellEnd"/>
      <w:r w:rsidR="00B12B1B">
        <w:rPr>
          <w:sz w:val="28"/>
          <w:szCs w:val="28"/>
          <w:lang w:val="en-US"/>
        </w:rPr>
        <w:t xml:space="preserve"> motion done these machines is also captured by algorithm </w:t>
      </w:r>
      <w:proofErr w:type="spellStart"/>
      <w:r w:rsidR="00B12B1B">
        <w:rPr>
          <w:sz w:val="28"/>
          <w:szCs w:val="28"/>
          <w:lang w:val="en-US"/>
        </w:rPr>
        <w:t>so,only</w:t>
      </w:r>
      <w:proofErr w:type="spellEnd"/>
      <w:r w:rsidR="00B12B1B">
        <w:rPr>
          <w:sz w:val="28"/>
          <w:szCs w:val="28"/>
          <w:lang w:val="en-US"/>
        </w:rPr>
        <w:t xml:space="preserve"> patient movements detection is difficult.</w:t>
      </w:r>
    </w:p>
    <w:p w:rsidR="00B12B1B" w:rsidRDefault="00B12B1B" w:rsidP="00074A9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Coordination between the Existing </w:t>
      </w:r>
      <w:proofErr w:type="spellStart"/>
      <w:r>
        <w:rPr>
          <w:sz w:val="28"/>
          <w:szCs w:val="28"/>
          <w:lang w:val="en-US"/>
        </w:rPr>
        <w:t>TeleICU</w:t>
      </w:r>
      <w:proofErr w:type="spellEnd"/>
      <w:r>
        <w:rPr>
          <w:sz w:val="28"/>
          <w:szCs w:val="28"/>
          <w:lang w:val="en-US"/>
        </w:rPr>
        <w:t xml:space="preserve"> System and Our System </w:t>
      </w:r>
    </w:p>
    <w:p w:rsidR="00B12B1B" w:rsidRDefault="00B12B1B" w:rsidP="00074A9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 Accuracy and Timing of Prediction needs more focus.</w:t>
      </w:r>
    </w:p>
    <w:p w:rsidR="00B12B1B" w:rsidRPr="00B12B1B" w:rsidRDefault="00B12B1B" w:rsidP="00B12B1B">
      <w:pPr>
        <w:rPr>
          <w:lang w:val="en-US"/>
        </w:rPr>
      </w:pPr>
    </w:p>
    <w:p w:rsidR="00B12B1B" w:rsidRDefault="00B12B1B" w:rsidP="00B12B1B">
      <w:pPr>
        <w:tabs>
          <w:tab w:val="left" w:pos="948"/>
        </w:tabs>
        <w:rPr>
          <w:lang w:val="en-US"/>
        </w:rPr>
      </w:pPr>
      <w:r>
        <w:rPr>
          <w:lang w:val="en-US"/>
        </w:rPr>
        <w:tab/>
      </w:r>
    </w:p>
    <w:p w:rsidR="00B12B1B" w:rsidRDefault="00B12B1B">
      <w:pPr>
        <w:rPr>
          <w:lang w:val="en-US"/>
        </w:rPr>
      </w:pPr>
      <w:r>
        <w:rPr>
          <w:lang w:val="en-US"/>
        </w:rPr>
        <w:br w:type="page"/>
      </w:r>
    </w:p>
    <w:p w:rsidR="00643FA8" w:rsidRDefault="00643FA8" w:rsidP="00643FA8">
      <w:pPr>
        <w:pStyle w:val="Heading2"/>
        <w:rPr>
          <w:rFonts w:eastAsia="Times New Roman"/>
          <w:sz w:val="32"/>
          <w:szCs w:val="32"/>
          <w:lang w:eastAsia="en-IN"/>
        </w:rPr>
      </w:pPr>
      <w:proofErr w:type="spellStart"/>
      <w:r>
        <w:rPr>
          <w:rFonts w:eastAsia="Times New Roman"/>
          <w:sz w:val="32"/>
          <w:szCs w:val="32"/>
          <w:lang w:eastAsia="en-IN"/>
        </w:rPr>
        <w:lastRenderedPageBreak/>
        <w:t>DataSet</w:t>
      </w:r>
      <w:proofErr w:type="spellEnd"/>
      <w:r>
        <w:rPr>
          <w:rFonts w:eastAsia="Times New Roman"/>
          <w:sz w:val="32"/>
          <w:szCs w:val="32"/>
          <w:lang w:eastAsia="en-IN"/>
        </w:rPr>
        <w:t>:</w:t>
      </w:r>
    </w:p>
    <w:p w:rsidR="00E257B8" w:rsidRPr="00E257B8" w:rsidRDefault="00E257B8" w:rsidP="00643FA8">
      <w:pPr>
        <w:pStyle w:val="Heading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5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643FA8"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Video</w:t>
      </w:r>
      <w:proofErr w:type="gramEnd"/>
      <w:r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</w:t>
      </w:r>
      <w:r w:rsidRPr="00E257B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E257B8" w:rsidRPr="00E257B8" w:rsidRDefault="00E257B8" w:rsidP="00643F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Live Feeds</w:t>
      </w:r>
      <w:r w:rsidRPr="00E257B8">
        <w:rPr>
          <w:rFonts w:eastAsia="Times New Roman" w:cstheme="minorHAnsi"/>
          <w:sz w:val="24"/>
          <w:szCs w:val="24"/>
          <w:lang w:eastAsia="en-IN"/>
        </w:rPr>
        <w:t>: Recordings or live feeds from cameras placed in ICU rooms capturing patient movements, vital sign monitors, and medical equipment.</w:t>
      </w:r>
    </w:p>
    <w:p w:rsidR="00E257B8" w:rsidRPr="00E257B8" w:rsidRDefault="00E257B8" w:rsidP="00E25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Annotations</w:t>
      </w:r>
      <w:r w:rsidRPr="00E257B8">
        <w:rPr>
          <w:rFonts w:eastAsia="Times New Roman" w:cstheme="minorHAnsi"/>
          <w:sz w:val="24"/>
          <w:szCs w:val="24"/>
          <w:lang w:eastAsia="en-IN"/>
        </w:rPr>
        <w:t xml:space="preserve">: Manual or automated </w:t>
      </w:r>
      <w:proofErr w:type="spellStart"/>
      <w:r w:rsidRPr="00E257B8">
        <w:rPr>
          <w:rFonts w:eastAsia="Times New Roman" w:cstheme="minorHAnsi"/>
          <w:sz w:val="24"/>
          <w:szCs w:val="24"/>
          <w:lang w:eastAsia="en-IN"/>
        </w:rPr>
        <w:t>labeling</w:t>
      </w:r>
      <w:proofErr w:type="spellEnd"/>
      <w:r w:rsidRPr="00E257B8">
        <w:rPr>
          <w:rFonts w:eastAsia="Times New Roman" w:cstheme="minorHAnsi"/>
          <w:sz w:val="24"/>
          <w:szCs w:val="24"/>
          <w:lang w:eastAsia="en-IN"/>
        </w:rPr>
        <w:t xml:space="preserve"> of video segments to indicate activities (e.g., patient turning, vital sign changes, interactions with medical staff).</w:t>
      </w:r>
    </w:p>
    <w:p w:rsidR="00E257B8" w:rsidRPr="00643FA8" w:rsidRDefault="00643FA8" w:rsidP="00643FA8">
      <w:pPr>
        <w:pStyle w:val="Heading2"/>
        <w:rPr>
          <w:rFonts w:eastAsia="Times New Roman"/>
          <w:sz w:val="28"/>
          <w:szCs w:val="28"/>
          <w:lang w:eastAsia="en-IN"/>
        </w:rPr>
      </w:pPr>
      <w:r w:rsidRPr="00643FA8">
        <w:rPr>
          <w:rFonts w:eastAsia="Times New Roman" w:hAnsi="Symbol"/>
          <w:sz w:val="28"/>
          <w:szCs w:val="28"/>
          <w:lang w:eastAsia="en-IN"/>
        </w:rPr>
        <w:t>2.</w:t>
      </w:r>
      <w:r w:rsidR="00E257B8" w:rsidRPr="00643FA8">
        <w:rPr>
          <w:rFonts w:eastAsia="Times New Roman"/>
          <w:sz w:val="28"/>
          <w:szCs w:val="28"/>
          <w:lang w:eastAsia="en-IN"/>
        </w:rPr>
        <w:t xml:space="preserve"> Vital Signs and Patient Data:</w:t>
      </w:r>
    </w:p>
    <w:p w:rsidR="00E257B8" w:rsidRPr="00E257B8" w:rsidRDefault="00E257B8" w:rsidP="00E2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Continuous Monitoring</w:t>
      </w:r>
      <w:r w:rsidRPr="00E257B8">
        <w:rPr>
          <w:rFonts w:eastAsia="Times New Roman" w:cstheme="minorHAnsi"/>
          <w:sz w:val="24"/>
          <w:szCs w:val="24"/>
          <w:lang w:eastAsia="en-IN"/>
        </w:rPr>
        <w:t>: Data streams from ICU monitors (e.g., heart rate, blood pressure, oxygen saturation) collected at regular intervals.</w:t>
      </w:r>
    </w:p>
    <w:p w:rsidR="00E257B8" w:rsidRPr="00E257B8" w:rsidRDefault="00E257B8" w:rsidP="00E2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Electronic Health Records (EHR)</w:t>
      </w:r>
      <w:r w:rsidRPr="00E257B8">
        <w:rPr>
          <w:rFonts w:eastAsia="Times New Roman" w:cstheme="minorHAnsi"/>
          <w:sz w:val="24"/>
          <w:szCs w:val="24"/>
          <w:lang w:eastAsia="en-IN"/>
        </w:rPr>
        <w:t>: Patient history, medications, diagnoses, and treatment plans available for context.</w:t>
      </w:r>
    </w:p>
    <w:p w:rsidR="00E257B8" w:rsidRPr="00643FA8" w:rsidRDefault="00643FA8" w:rsidP="00643FA8">
      <w:pPr>
        <w:pStyle w:val="Heading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3.</w:t>
      </w:r>
      <w:r w:rsidR="00E257B8"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Annotations and Labels:</w:t>
      </w:r>
    </w:p>
    <w:p w:rsidR="00E257B8" w:rsidRPr="00E257B8" w:rsidRDefault="00E257B8" w:rsidP="00E25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Activity Recognition</w:t>
      </w:r>
      <w:r w:rsidRPr="00E257B8">
        <w:rPr>
          <w:rFonts w:eastAsia="Times New Roman" w:cstheme="minorHAnsi"/>
          <w:sz w:val="24"/>
          <w:szCs w:val="24"/>
          <w:lang w:eastAsia="en-IN"/>
        </w:rPr>
        <w:t xml:space="preserve">: Labels indicating different patient activities (e.g., lying down, sitting up, coughing, </w:t>
      </w:r>
      <w:proofErr w:type="gramStart"/>
      <w:r w:rsidRPr="00E257B8">
        <w:rPr>
          <w:rFonts w:eastAsia="Times New Roman" w:cstheme="minorHAnsi"/>
          <w:sz w:val="24"/>
          <w:szCs w:val="24"/>
          <w:lang w:eastAsia="en-IN"/>
        </w:rPr>
        <w:t>talking</w:t>
      </w:r>
      <w:proofErr w:type="gramEnd"/>
      <w:r w:rsidRPr="00E257B8">
        <w:rPr>
          <w:rFonts w:eastAsia="Times New Roman" w:cstheme="minorHAnsi"/>
          <w:sz w:val="24"/>
          <w:szCs w:val="24"/>
          <w:lang w:eastAsia="en-IN"/>
        </w:rPr>
        <w:t>).</w:t>
      </w:r>
    </w:p>
    <w:p w:rsidR="00E257B8" w:rsidRPr="00E257B8" w:rsidRDefault="00E257B8" w:rsidP="00E25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Health State</w:t>
      </w:r>
      <w:r w:rsidRPr="00E257B8">
        <w:rPr>
          <w:rFonts w:eastAsia="Times New Roman" w:cstheme="minorHAnsi"/>
          <w:sz w:val="24"/>
          <w:szCs w:val="24"/>
          <w:lang w:eastAsia="en-IN"/>
        </w:rPr>
        <w:t>: Labels indicating critical events (e.g., respiratory distress, cardiac arrest) for training deep learning models to recognize emergencies.</w:t>
      </w:r>
    </w:p>
    <w:p w:rsidR="00E257B8" w:rsidRPr="00643FA8" w:rsidRDefault="00643FA8" w:rsidP="00643FA8">
      <w:pPr>
        <w:pStyle w:val="Heading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4.</w:t>
      </w:r>
      <w:r w:rsidR="00E257B8"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Environmental Data:</w:t>
      </w:r>
    </w:p>
    <w:p w:rsidR="00E257B8" w:rsidRPr="00E257B8" w:rsidRDefault="00E257B8" w:rsidP="00E25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Room Conditions</w:t>
      </w:r>
      <w:r w:rsidRPr="00E257B8">
        <w:rPr>
          <w:rFonts w:eastAsia="Times New Roman" w:cstheme="minorHAnsi"/>
          <w:sz w:val="24"/>
          <w:szCs w:val="24"/>
          <w:lang w:eastAsia="en-IN"/>
        </w:rPr>
        <w:t>: Temperature, humidity, ambient noise levels, which might affect patient comfort and health.</w:t>
      </w:r>
    </w:p>
    <w:p w:rsidR="00E257B8" w:rsidRPr="00643FA8" w:rsidRDefault="00643FA8" w:rsidP="00643FA8">
      <w:pPr>
        <w:pStyle w:val="Heading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5.</w:t>
      </w:r>
      <w:r w:rsidR="00E257B8"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Model Training and Testing:</w:t>
      </w:r>
    </w:p>
    <w:p w:rsidR="00E257B8" w:rsidRPr="00E257B8" w:rsidRDefault="00E257B8" w:rsidP="00E25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Training Set</w:t>
      </w:r>
      <w:r w:rsidRPr="00E257B8">
        <w:rPr>
          <w:rFonts w:eastAsia="Times New Roman" w:cstheme="minorHAnsi"/>
          <w:sz w:val="24"/>
          <w:szCs w:val="24"/>
          <w:lang w:eastAsia="en-IN"/>
        </w:rPr>
        <w:t xml:space="preserve">: A large portion of </w:t>
      </w:r>
      <w:proofErr w:type="spellStart"/>
      <w:r w:rsidRPr="00E257B8">
        <w:rPr>
          <w:rFonts w:eastAsia="Times New Roman" w:cstheme="minorHAnsi"/>
          <w:sz w:val="24"/>
          <w:szCs w:val="24"/>
          <w:lang w:eastAsia="en-IN"/>
        </w:rPr>
        <w:t>labeled</w:t>
      </w:r>
      <w:proofErr w:type="spellEnd"/>
      <w:r w:rsidRPr="00E257B8">
        <w:rPr>
          <w:rFonts w:eastAsia="Times New Roman" w:cstheme="minorHAnsi"/>
          <w:sz w:val="24"/>
          <w:szCs w:val="24"/>
          <w:lang w:eastAsia="en-IN"/>
        </w:rPr>
        <w:t xml:space="preserve"> data for training deep learning models to recognize patient activities, detect anomalies, and predict health outcomes.</w:t>
      </w:r>
    </w:p>
    <w:p w:rsidR="00E257B8" w:rsidRPr="00E257B8" w:rsidRDefault="00E257B8" w:rsidP="00E25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Validation Set</w:t>
      </w:r>
      <w:r w:rsidRPr="00E257B8">
        <w:rPr>
          <w:rFonts w:eastAsia="Times New Roman" w:cstheme="minorHAnsi"/>
          <w:sz w:val="24"/>
          <w:szCs w:val="24"/>
          <w:lang w:eastAsia="en-IN"/>
        </w:rPr>
        <w:t>: Data used to fine-tune models during development.</w:t>
      </w:r>
    </w:p>
    <w:p w:rsidR="00E257B8" w:rsidRPr="00E257B8" w:rsidRDefault="00E257B8" w:rsidP="00E25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Testing Set</w:t>
      </w:r>
      <w:r w:rsidRPr="00E257B8">
        <w:rPr>
          <w:rFonts w:eastAsia="Times New Roman" w:cstheme="minorHAnsi"/>
          <w:sz w:val="24"/>
          <w:szCs w:val="24"/>
          <w:lang w:eastAsia="en-IN"/>
        </w:rPr>
        <w:t>: Separate data used to evaluate model performance objectively before deployment</w:t>
      </w:r>
      <w:r w:rsidRPr="00E257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57B8" w:rsidRPr="00643FA8" w:rsidRDefault="00643FA8" w:rsidP="00643FA8">
      <w:pPr>
        <w:pStyle w:val="Heading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6.</w:t>
      </w:r>
      <w:r w:rsidR="00E257B8"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Privacy and Ethical Considerations:</w:t>
      </w:r>
    </w:p>
    <w:p w:rsidR="00E257B8" w:rsidRPr="00E257B8" w:rsidRDefault="00E257B8" w:rsidP="00E257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Data </w:t>
      </w:r>
      <w:proofErr w:type="spellStart"/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Anonymization</w:t>
      </w:r>
      <w:proofErr w:type="spellEnd"/>
      <w:r w:rsidRPr="00E257B8">
        <w:rPr>
          <w:rFonts w:eastAsia="Times New Roman" w:cstheme="minorHAnsi"/>
          <w:sz w:val="24"/>
          <w:szCs w:val="24"/>
          <w:lang w:eastAsia="en-IN"/>
        </w:rPr>
        <w:t xml:space="preserve">: Ensure patient privacy by </w:t>
      </w:r>
      <w:proofErr w:type="spellStart"/>
      <w:r w:rsidRPr="00E257B8">
        <w:rPr>
          <w:rFonts w:eastAsia="Times New Roman" w:cstheme="minorHAnsi"/>
          <w:sz w:val="24"/>
          <w:szCs w:val="24"/>
          <w:lang w:eastAsia="en-IN"/>
        </w:rPr>
        <w:t>anonymizing</w:t>
      </w:r>
      <w:proofErr w:type="spellEnd"/>
      <w:r w:rsidRPr="00E257B8">
        <w:rPr>
          <w:rFonts w:eastAsia="Times New Roman" w:cstheme="minorHAnsi"/>
          <w:sz w:val="24"/>
          <w:szCs w:val="24"/>
          <w:lang w:eastAsia="en-IN"/>
        </w:rPr>
        <w:t xml:space="preserve"> personal identifiers in video and health data.</w:t>
      </w:r>
    </w:p>
    <w:p w:rsidR="00E257B8" w:rsidRPr="00E257B8" w:rsidRDefault="00E257B8" w:rsidP="00E257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Ethical Approval</w:t>
      </w:r>
      <w:r w:rsidRPr="00E257B8">
        <w:rPr>
          <w:rFonts w:eastAsia="Times New Roman" w:cstheme="minorHAnsi"/>
          <w:sz w:val="24"/>
          <w:szCs w:val="24"/>
          <w:lang w:eastAsia="en-IN"/>
        </w:rPr>
        <w:t>: Obtain necessary approvals from ethics committees or institutional review boards.</w:t>
      </w:r>
    </w:p>
    <w:p w:rsidR="00E257B8" w:rsidRPr="00643FA8" w:rsidRDefault="00643FA8" w:rsidP="00643FA8">
      <w:pPr>
        <w:pStyle w:val="Heading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7.</w:t>
      </w:r>
      <w:r w:rsidR="00E257B8"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Sources:</w:t>
      </w:r>
    </w:p>
    <w:p w:rsidR="00E257B8" w:rsidRPr="00E257B8" w:rsidRDefault="00E257B8" w:rsidP="00E257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Hospital Networks</w:t>
      </w:r>
      <w:r w:rsidRPr="00E257B8">
        <w:rPr>
          <w:rFonts w:eastAsia="Times New Roman" w:cstheme="minorHAnsi"/>
          <w:sz w:val="24"/>
          <w:szCs w:val="24"/>
          <w:lang w:eastAsia="en-IN"/>
        </w:rPr>
        <w:t>: Partner with hospitals to access real-world ICU data.</w:t>
      </w:r>
    </w:p>
    <w:p w:rsidR="00E257B8" w:rsidRPr="00E257B8" w:rsidRDefault="00E257B8" w:rsidP="00E257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Simulated Data</w:t>
      </w:r>
      <w:r w:rsidRPr="00E257B8">
        <w:rPr>
          <w:rFonts w:eastAsia="Times New Roman" w:cstheme="minorHAnsi"/>
          <w:sz w:val="24"/>
          <w:szCs w:val="24"/>
          <w:lang w:eastAsia="en-IN"/>
        </w:rPr>
        <w:t>: Use simulations to generate synthetic data for scenarios that are rare or difficult to capture in real-time.</w:t>
      </w:r>
    </w:p>
    <w:p w:rsidR="00E257B8" w:rsidRPr="00643FA8" w:rsidRDefault="00643FA8" w:rsidP="00643FA8">
      <w:pPr>
        <w:pStyle w:val="Heading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8.</w:t>
      </w:r>
      <w:r w:rsidR="00E257B8"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>Data</w:t>
      </w:r>
      <w:proofErr w:type="gramEnd"/>
      <w:r w:rsidR="00E257B8" w:rsidRPr="00643F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Collection Tools:</w:t>
      </w:r>
    </w:p>
    <w:p w:rsidR="00E257B8" w:rsidRPr="00E257B8" w:rsidRDefault="00E257B8" w:rsidP="00E25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Video Processing Tools</w:t>
      </w:r>
      <w:r w:rsidRPr="00E257B8">
        <w:rPr>
          <w:rFonts w:eastAsia="Times New Roman" w:cstheme="minorHAnsi"/>
          <w:sz w:val="24"/>
          <w:szCs w:val="24"/>
          <w:lang w:eastAsia="en-IN"/>
        </w:rPr>
        <w:t>: Software for annotating video data and extracting features.</w:t>
      </w:r>
    </w:p>
    <w:p w:rsidR="00E257B8" w:rsidRDefault="00E257B8" w:rsidP="00E25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FA8">
        <w:rPr>
          <w:rFonts w:eastAsia="Times New Roman" w:cstheme="minorHAnsi"/>
          <w:b/>
          <w:bCs/>
          <w:sz w:val="24"/>
          <w:szCs w:val="24"/>
          <w:lang w:eastAsia="en-IN"/>
        </w:rPr>
        <w:t>Data Integration Platforms</w:t>
      </w:r>
      <w:r w:rsidRPr="00E257B8">
        <w:rPr>
          <w:rFonts w:eastAsia="Times New Roman" w:cstheme="minorHAnsi"/>
          <w:sz w:val="24"/>
          <w:szCs w:val="24"/>
          <w:lang w:eastAsia="en-IN"/>
        </w:rPr>
        <w:t xml:space="preserve">: Tools to integrate and </w:t>
      </w:r>
      <w:proofErr w:type="spellStart"/>
      <w:r w:rsidRPr="00E257B8">
        <w:rPr>
          <w:rFonts w:eastAsia="Times New Roman" w:cstheme="minorHAnsi"/>
          <w:sz w:val="24"/>
          <w:szCs w:val="24"/>
          <w:lang w:eastAsia="en-IN"/>
        </w:rPr>
        <w:t>preprocess</w:t>
      </w:r>
      <w:proofErr w:type="spellEnd"/>
      <w:r w:rsidRPr="00E257B8">
        <w:rPr>
          <w:rFonts w:eastAsia="Times New Roman" w:cstheme="minorHAnsi"/>
          <w:sz w:val="24"/>
          <w:szCs w:val="24"/>
          <w:lang w:eastAsia="en-IN"/>
        </w:rPr>
        <w:t xml:space="preserve"> data from various sources for model training.</w:t>
      </w:r>
    </w:p>
    <w:p w:rsidR="00E86708" w:rsidRDefault="00E86708" w:rsidP="00E86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86708" w:rsidRPr="00E257B8" w:rsidRDefault="00E86708" w:rsidP="00E86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12B1B" w:rsidRDefault="005C3B6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9FC4A2" wp14:editId="10476447">
            <wp:extent cx="5731510" cy="5232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12 at 23.27.5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1B">
        <w:rPr>
          <w:lang w:val="en-US"/>
        </w:rPr>
        <w:br w:type="page"/>
      </w:r>
    </w:p>
    <w:p w:rsidR="00E86708" w:rsidRPr="00E86708" w:rsidRDefault="00E86708" w:rsidP="00E8670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86708">
        <w:rPr>
          <w:rFonts w:ascii="Times New Roman" w:hAnsi="Times New Roman" w:cs="Times New Roman"/>
          <w:sz w:val="28"/>
          <w:szCs w:val="28"/>
        </w:rPr>
        <w:lastRenderedPageBreak/>
        <w:t>Flowchart</w:t>
      </w:r>
    </w:p>
    <w:p w:rsidR="00E86708" w:rsidRPr="00E86708" w:rsidRDefault="00E86708" w:rsidP="00E86708">
      <w:p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This flowchart illustrates the key steps in remote patient monitoring for an ICU patient using a </w:t>
      </w:r>
      <w:proofErr w:type="spellStart"/>
      <w:r w:rsidRPr="00E86708">
        <w:rPr>
          <w:rFonts w:cstheme="minorHAnsi"/>
          <w:sz w:val="24"/>
          <w:szCs w:val="24"/>
        </w:rPr>
        <w:t>telehealth</w:t>
      </w:r>
      <w:proofErr w:type="spellEnd"/>
      <w:r w:rsidRPr="00E86708">
        <w:rPr>
          <w:rFonts w:cstheme="minorHAnsi"/>
          <w:sz w:val="24"/>
          <w:szCs w:val="24"/>
        </w:rPr>
        <w:t xml:space="preserve"> system:</w:t>
      </w:r>
    </w:p>
    <w:p w:rsidR="00E86708" w:rsidRDefault="00E86708" w:rsidP="00E867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6AE6C8" wp14:editId="052448E6">
            <wp:extent cx="1958340" cy="2202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5ED7CF" wp14:editId="1A89F685">
            <wp:extent cx="2217420" cy="3622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68" cy="362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>The data transmitted from the bedside devices includes image and video data, in addition to the patient monitoring data.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At the </w:t>
      </w:r>
      <w:proofErr w:type="spellStart"/>
      <w:r w:rsidRPr="00E86708">
        <w:rPr>
          <w:rFonts w:cstheme="minorHAnsi"/>
          <w:sz w:val="24"/>
          <w:szCs w:val="24"/>
        </w:rPr>
        <w:t>telehealth</w:t>
      </w:r>
      <w:proofErr w:type="spellEnd"/>
      <w:r w:rsidRPr="00E86708">
        <w:rPr>
          <w:rFonts w:cstheme="minorHAnsi"/>
          <w:sz w:val="24"/>
          <w:szCs w:val="24"/>
        </w:rPr>
        <w:t xml:space="preserve"> </w:t>
      </w:r>
      <w:proofErr w:type="spellStart"/>
      <w:r w:rsidRPr="00E86708">
        <w:rPr>
          <w:rFonts w:cstheme="minorHAnsi"/>
          <w:sz w:val="24"/>
          <w:szCs w:val="24"/>
        </w:rPr>
        <w:t>center</w:t>
      </w:r>
      <w:proofErr w:type="spellEnd"/>
      <w:r w:rsidRPr="00E86708">
        <w:rPr>
          <w:rFonts w:cstheme="minorHAnsi"/>
          <w:sz w:val="24"/>
          <w:szCs w:val="24"/>
        </w:rPr>
        <w:t xml:space="preserve">, an object detection model is used to </w:t>
      </w:r>
      <w:proofErr w:type="spellStart"/>
      <w:r w:rsidRPr="00E86708">
        <w:rPr>
          <w:rFonts w:cstheme="minorHAnsi"/>
          <w:sz w:val="24"/>
          <w:szCs w:val="24"/>
        </w:rPr>
        <w:t>analyze</w:t>
      </w:r>
      <w:proofErr w:type="spellEnd"/>
      <w:r w:rsidRPr="00E86708">
        <w:rPr>
          <w:rFonts w:cstheme="minorHAnsi"/>
          <w:sz w:val="24"/>
          <w:szCs w:val="24"/>
        </w:rPr>
        <w:t xml:space="preserve"> the image and video data.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The object detection model first captures the images/videos, </w:t>
      </w:r>
      <w:proofErr w:type="gramStart"/>
      <w:r w:rsidRPr="00E86708">
        <w:rPr>
          <w:rFonts w:cstheme="minorHAnsi"/>
          <w:sz w:val="24"/>
          <w:szCs w:val="24"/>
        </w:rPr>
        <w:t>then</w:t>
      </w:r>
      <w:proofErr w:type="gramEnd"/>
      <w:r w:rsidRPr="00E86708">
        <w:rPr>
          <w:rFonts w:cstheme="minorHAnsi"/>
          <w:sz w:val="24"/>
          <w:szCs w:val="24"/>
        </w:rPr>
        <w:t xml:space="preserve"> performs object detection to identify relevant objects or anomalies.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The output from the object detection model is then used by the </w:t>
      </w:r>
      <w:proofErr w:type="spellStart"/>
      <w:r w:rsidRPr="00E86708">
        <w:rPr>
          <w:rFonts w:cstheme="minorHAnsi"/>
          <w:sz w:val="24"/>
          <w:szCs w:val="24"/>
        </w:rPr>
        <w:t>intensivist</w:t>
      </w:r>
      <w:proofErr w:type="spellEnd"/>
      <w:r w:rsidRPr="00E86708">
        <w:rPr>
          <w:rFonts w:cstheme="minorHAnsi"/>
          <w:sz w:val="24"/>
          <w:szCs w:val="24"/>
        </w:rPr>
        <w:t xml:space="preserve"> during the review process, along with the patient monitoring data.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>The patient is in the ICU, with bedside monitoring devices collecting real-time data.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The patient data is transmitted from the bedside devices to the </w:t>
      </w:r>
      <w:proofErr w:type="spellStart"/>
      <w:r w:rsidRPr="00E86708">
        <w:rPr>
          <w:rFonts w:cstheme="minorHAnsi"/>
          <w:sz w:val="24"/>
          <w:szCs w:val="24"/>
        </w:rPr>
        <w:t>telehealth</w:t>
      </w:r>
      <w:proofErr w:type="spellEnd"/>
      <w:r w:rsidRPr="00E86708">
        <w:rPr>
          <w:rFonts w:cstheme="minorHAnsi"/>
          <w:sz w:val="24"/>
          <w:szCs w:val="24"/>
        </w:rPr>
        <w:t xml:space="preserve"> </w:t>
      </w:r>
      <w:proofErr w:type="spellStart"/>
      <w:r w:rsidRPr="00E86708">
        <w:rPr>
          <w:rFonts w:cstheme="minorHAnsi"/>
          <w:sz w:val="24"/>
          <w:szCs w:val="24"/>
        </w:rPr>
        <w:t>center</w:t>
      </w:r>
      <w:proofErr w:type="spellEnd"/>
      <w:r w:rsidRPr="00E86708">
        <w:rPr>
          <w:rFonts w:cstheme="minorHAnsi"/>
          <w:sz w:val="24"/>
          <w:szCs w:val="24"/>
        </w:rPr>
        <w:t>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At the </w:t>
      </w:r>
      <w:proofErr w:type="spellStart"/>
      <w:r w:rsidRPr="00E86708">
        <w:rPr>
          <w:rFonts w:cstheme="minorHAnsi"/>
          <w:sz w:val="24"/>
          <w:szCs w:val="24"/>
        </w:rPr>
        <w:t>telehealth</w:t>
      </w:r>
      <w:proofErr w:type="spellEnd"/>
      <w:r w:rsidRPr="00E86708">
        <w:rPr>
          <w:rFonts w:cstheme="minorHAnsi"/>
          <w:sz w:val="24"/>
          <w:szCs w:val="24"/>
        </w:rPr>
        <w:t xml:space="preserve"> </w:t>
      </w:r>
      <w:proofErr w:type="spellStart"/>
      <w:r w:rsidRPr="00E86708">
        <w:rPr>
          <w:rFonts w:cstheme="minorHAnsi"/>
          <w:sz w:val="24"/>
          <w:szCs w:val="24"/>
        </w:rPr>
        <w:t>center</w:t>
      </w:r>
      <w:proofErr w:type="spellEnd"/>
      <w:r w:rsidRPr="00E86708">
        <w:rPr>
          <w:rFonts w:cstheme="minorHAnsi"/>
          <w:sz w:val="24"/>
          <w:szCs w:val="24"/>
        </w:rPr>
        <w:t xml:space="preserve">, an </w:t>
      </w:r>
      <w:proofErr w:type="spellStart"/>
      <w:r w:rsidRPr="00E86708">
        <w:rPr>
          <w:rFonts w:cstheme="minorHAnsi"/>
          <w:sz w:val="24"/>
          <w:szCs w:val="24"/>
        </w:rPr>
        <w:t>intensivist</w:t>
      </w:r>
      <w:proofErr w:type="spellEnd"/>
      <w:r w:rsidRPr="00E86708">
        <w:rPr>
          <w:rFonts w:cstheme="minorHAnsi"/>
          <w:sz w:val="24"/>
          <w:szCs w:val="24"/>
        </w:rPr>
        <w:t xml:space="preserve"> reviews the patient data.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Clinical decision support systems </w:t>
      </w:r>
      <w:proofErr w:type="spellStart"/>
      <w:r w:rsidRPr="00E86708">
        <w:rPr>
          <w:rFonts w:cstheme="minorHAnsi"/>
          <w:sz w:val="24"/>
          <w:szCs w:val="24"/>
        </w:rPr>
        <w:t>analyze</w:t>
      </w:r>
      <w:proofErr w:type="spellEnd"/>
      <w:r w:rsidRPr="00E86708">
        <w:rPr>
          <w:rFonts w:cstheme="minorHAnsi"/>
          <w:sz w:val="24"/>
          <w:szCs w:val="24"/>
        </w:rPr>
        <w:t xml:space="preserve"> the data and provide intervention recommendations.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>The recommendations are communicated back to the bedside care team.</w:t>
      </w:r>
    </w:p>
    <w:p w:rsidR="00E86708" w:rsidRPr="00E86708" w:rsidRDefault="00E86708" w:rsidP="00E867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The bedside team implements the recommended interventions, which are then monitored by the </w:t>
      </w:r>
      <w:proofErr w:type="spellStart"/>
      <w:r w:rsidRPr="00E86708">
        <w:rPr>
          <w:rFonts w:cstheme="minorHAnsi"/>
          <w:sz w:val="24"/>
          <w:szCs w:val="24"/>
        </w:rPr>
        <w:t>telehealth</w:t>
      </w:r>
      <w:proofErr w:type="spellEnd"/>
      <w:r w:rsidRPr="00E86708">
        <w:rPr>
          <w:rFonts w:cstheme="minorHAnsi"/>
          <w:sz w:val="24"/>
          <w:szCs w:val="24"/>
        </w:rPr>
        <w:t xml:space="preserve"> system, completing the feedback loop.</w:t>
      </w:r>
    </w:p>
    <w:p w:rsidR="00E86708" w:rsidRPr="00E86708" w:rsidRDefault="00E86708" w:rsidP="00E86708">
      <w:pPr>
        <w:jc w:val="both"/>
        <w:rPr>
          <w:rFonts w:cstheme="minorHAnsi"/>
          <w:sz w:val="24"/>
          <w:szCs w:val="24"/>
        </w:rPr>
      </w:pPr>
      <w:r w:rsidRPr="00E86708">
        <w:rPr>
          <w:rFonts w:cstheme="minorHAnsi"/>
          <w:sz w:val="24"/>
          <w:szCs w:val="24"/>
        </w:rPr>
        <w:t xml:space="preserve">This flowchart provides a high-level overview of the key components and workflow involved in remote ICU patient monitoring using a </w:t>
      </w:r>
      <w:proofErr w:type="spellStart"/>
      <w:r w:rsidRPr="00E86708">
        <w:rPr>
          <w:rFonts w:cstheme="minorHAnsi"/>
          <w:sz w:val="24"/>
          <w:szCs w:val="24"/>
        </w:rPr>
        <w:t>telehealth</w:t>
      </w:r>
      <w:proofErr w:type="spellEnd"/>
      <w:r w:rsidRPr="00E86708">
        <w:rPr>
          <w:rFonts w:cstheme="minorHAnsi"/>
          <w:sz w:val="24"/>
          <w:szCs w:val="24"/>
        </w:rPr>
        <w:t xml:space="preserve"> system.</w:t>
      </w:r>
    </w:p>
    <w:p w:rsidR="00B12B1B" w:rsidRDefault="00B12B1B" w:rsidP="00B12B1B">
      <w:pPr>
        <w:tabs>
          <w:tab w:val="left" w:pos="948"/>
        </w:tabs>
        <w:rPr>
          <w:lang w:val="en-US"/>
        </w:rPr>
      </w:pPr>
    </w:p>
    <w:p w:rsidR="0060188A" w:rsidRDefault="0060188A" w:rsidP="0060188A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TeleICU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System</w:t>
      </w:r>
      <w:r w:rsidR="00397ABC">
        <w:rPr>
          <w:rFonts w:ascii="Times New Roman" w:hAnsi="Times New Roman" w:cs="Times New Roman"/>
          <w:sz w:val="28"/>
          <w:szCs w:val="28"/>
          <w:lang w:val="en-US"/>
        </w:rPr>
        <w:t xml:space="preserve"> Detection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60188A" w:rsidRDefault="0060188A" w:rsidP="0060188A">
      <w:pPr>
        <w:pStyle w:val="Heading2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92908" cy="25298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08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8A" w:rsidRDefault="0060188A" w:rsidP="0060188A">
      <w:pPr>
        <w:pStyle w:val="Heading2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FF0509" wp14:editId="49710D40">
            <wp:extent cx="4562908" cy="25984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461" cy="26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8A" w:rsidRDefault="0060188A" w:rsidP="0060188A">
      <w:pPr>
        <w:pStyle w:val="Heading2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F29053" wp14:editId="67977D5E">
            <wp:extent cx="4541520" cy="258624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53" cy="258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B" w:rsidRDefault="00B12B1B" w:rsidP="0060188A">
      <w:pPr>
        <w:pStyle w:val="Heading2"/>
        <w:rPr>
          <w:lang w:val="en-US"/>
        </w:rPr>
      </w:pPr>
      <w:r>
        <w:rPr>
          <w:lang w:val="en-US"/>
        </w:rPr>
        <w:br w:type="page"/>
      </w:r>
    </w:p>
    <w:p w:rsidR="00B12B1B" w:rsidRDefault="0060188A" w:rsidP="00B12B1B">
      <w:pPr>
        <w:tabs>
          <w:tab w:val="left" w:pos="94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729498" cy="269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9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8A" w:rsidRDefault="0060188A" w:rsidP="00B12B1B">
      <w:pPr>
        <w:tabs>
          <w:tab w:val="left" w:pos="948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19604" cy="278892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82" cy="2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1E" w:rsidRDefault="00B12B1B">
      <w:pPr>
        <w:rPr>
          <w:lang w:val="en-US"/>
        </w:rPr>
      </w:pPr>
      <w:r>
        <w:rPr>
          <w:lang w:val="en-US"/>
        </w:rPr>
        <w:br w:type="page"/>
      </w:r>
    </w:p>
    <w:p w:rsidR="0060188A" w:rsidRPr="0060188A" w:rsidRDefault="0060188A" w:rsidP="0060188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0188A">
        <w:rPr>
          <w:rFonts w:ascii="Times New Roman" w:hAnsi="Times New Roman" w:cs="Times New Roman"/>
          <w:sz w:val="28"/>
          <w:szCs w:val="28"/>
        </w:rPr>
        <w:lastRenderedPageBreak/>
        <w:t xml:space="preserve">Benefits of </w:t>
      </w:r>
      <w:proofErr w:type="spellStart"/>
      <w:r w:rsidRPr="0060188A">
        <w:rPr>
          <w:rFonts w:ascii="Times New Roman" w:hAnsi="Times New Roman" w:cs="Times New Roman"/>
          <w:sz w:val="28"/>
          <w:szCs w:val="28"/>
        </w:rPr>
        <w:t>TeleICU</w:t>
      </w:r>
      <w:proofErr w:type="spellEnd"/>
      <w:r w:rsidRPr="0060188A">
        <w:rPr>
          <w:rFonts w:ascii="Times New Roman" w:hAnsi="Times New Roman" w:cs="Times New Roman"/>
          <w:sz w:val="28"/>
          <w:szCs w:val="28"/>
        </w:rPr>
        <w:t xml:space="preserve"> Monitoring Systems:</w:t>
      </w:r>
    </w:p>
    <w:p w:rsidR="0060188A" w:rsidRPr="0060188A" w:rsidRDefault="0060188A" w:rsidP="0060188A">
      <w:pPr>
        <w:pStyle w:val="ListParagraph"/>
        <w:numPr>
          <w:ilvl w:val="0"/>
          <w:numId w:val="15"/>
        </w:numPr>
        <w:tabs>
          <w:tab w:val="left" w:pos="426"/>
        </w:tabs>
        <w:ind w:left="426"/>
        <w:jc w:val="both"/>
        <w:rPr>
          <w:rFonts w:cstheme="minorHAnsi"/>
          <w:sz w:val="24"/>
          <w:szCs w:val="24"/>
        </w:rPr>
      </w:pPr>
      <w:r w:rsidRPr="0060188A">
        <w:rPr>
          <w:rFonts w:cstheme="minorHAnsi"/>
          <w:sz w:val="24"/>
          <w:szCs w:val="24"/>
        </w:rPr>
        <w:t>Enhanced patient safety and quality of care</w:t>
      </w:r>
    </w:p>
    <w:p w:rsidR="0060188A" w:rsidRPr="0060188A" w:rsidRDefault="0060188A" w:rsidP="0060188A">
      <w:pPr>
        <w:pStyle w:val="ListParagraph"/>
        <w:numPr>
          <w:ilvl w:val="0"/>
          <w:numId w:val="15"/>
        </w:numPr>
        <w:tabs>
          <w:tab w:val="left" w:pos="426"/>
        </w:tabs>
        <w:ind w:left="426"/>
        <w:jc w:val="both"/>
        <w:rPr>
          <w:rFonts w:cstheme="minorHAnsi"/>
          <w:sz w:val="24"/>
          <w:szCs w:val="24"/>
        </w:rPr>
      </w:pPr>
      <w:r w:rsidRPr="0060188A">
        <w:rPr>
          <w:rFonts w:cstheme="minorHAnsi"/>
          <w:sz w:val="24"/>
          <w:szCs w:val="24"/>
        </w:rPr>
        <w:t>Improved access to critical care expertise in underserved or rural areas</w:t>
      </w:r>
    </w:p>
    <w:p w:rsidR="0060188A" w:rsidRPr="0060188A" w:rsidRDefault="0060188A" w:rsidP="0060188A">
      <w:pPr>
        <w:pStyle w:val="ListParagraph"/>
        <w:numPr>
          <w:ilvl w:val="0"/>
          <w:numId w:val="15"/>
        </w:numPr>
        <w:tabs>
          <w:tab w:val="left" w:pos="426"/>
        </w:tabs>
        <w:ind w:left="426"/>
        <w:jc w:val="both"/>
        <w:rPr>
          <w:rFonts w:cstheme="minorHAnsi"/>
          <w:sz w:val="24"/>
          <w:szCs w:val="24"/>
        </w:rPr>
      </w:pPr>
      <w:r w:rsidRPr="0060188A">
        <w:rPr>
          <w:rFonts w:cstheme="minorHAnsi"/>
          <w:sz w:val="24"/>
          <w:szCs w:val="24"/>
        </w:rPr>
        <w:t>Increased efficiency and resource optimization in ICU operations</w:t>
      </w:r>
    </w:p>
    <w:p w:rsidR="0060188A" w:rsidRPr="0060188A" w:rsidRDefault="0060188A" w:rsidP="0060188A">
      <w:pPr>
        <w:pStyle w:val="ListParagraph"/>
        <w:numPr>
          <w:ilvl w:val="0"/>
          <w:numId w:val="15"/>
        </w:numPr>
        <w:tabs>
          <w:tab w:val="left" w:pos="426"/>
        </w:tabs>
        <w:ind w:left="426"/>
        <w:jc w:val="both"/>
        <w:rPr>
          <w:rFonts w:cstheme="minorHAnsi"/>
          <w:sz w:val="24"/>
          <w:szCs w:val="24"/>
        </w:rPr>
      </w:pPr>
      <w:r w:rsidRPr="0060188A">
        <w:rPr>
          <w:rFonts w:cstheme="minorHAnsi"/>
          <w:sz w:val="24"/>
          <w:szCs w:val="24"/>
        </w:rPr>
        <w:t>Reduced healthcare costs through better patient outcomes and reduced complications</w:t>
      </w:r>
    </w:p>
    <w:p w:rsidR="0060188A" w:rsidRPr="0060188A" w:rsidRDefault="0060188A" w:rsidP="0060188A">
      <w:pPr>
        <w:pStyle w:val="ListParagraph"/>
        <w:numPr>
          <w:ilvl w:val="0"/>
          <w:numId w:val="15"/>
        </w:numPr>
        <w:tabs>
          <w:tab w:val="left" w:pos="426"/>
        </w:tabs>
        <w:ind w:left="426"/>
        <w:jc w:val="both"/>
        <w:rPr>
          <w:rFonts w:cstheme="minorHAnsi"/>
          <w:sz w:val="24"/>
          <w:szCs w:val="24"/>
        </w:rPr>
      </w:pPr>
      <w:r w:rsidRPr="0060188A">
        <w:rPr>
          <w:rFonts w:cstheme="minorHAnsi"/>
          <w:sz w:val="24"/>
          <w:szCs w:val="24"/>
        </w:rPr>
        <w:t>Continuous monitoring and early intervention to prevent adverse events</w:t>
      </w:r>
    </w:p>
    <w:p w:rsidR="0060188A" w:rsidRPr="0060188A" w:rsidRDefault="0060188A" w:rsidP="0060188A">
      <w:pPr>
        <w:pStyle w:val="ListParagraph"/>
        <w:numPr>
          <w:ilvl w:val="0"/>
          <w:numId w:val="15"/>
        </w:numPr>
        <w:tabs>
          <w:tab w:val="left" w:pos="426"/>
        </w:tabs>
        <w:ind w:left="426"/>
        <w:jc w:val="both"/>
        <w:rPr>
          <w:rFonts w:cstheme="minorHAnsi"/>
          <w:sz w:val="24"/>
          <w:szCs w:val="24"/>
        </w:rPr>
      </w:pPr>
      <w:r w:rsidRPr="0060188A">
        <w:rPr>
          <w:rFonts w:cstheme="minorHAnsi"/>
          <w:sz w:val="24"/>
          <w:szCs w:val="24"/>
        </w:rPr>
        <w:t>Collaboration and communication between remote and on-site care teams</w:t>
      </w:r>
    </w:p>
    <w:p w:rsidR="0060188A" w:rsidRPr="0060188A" w:rsidRDefault="0060188A" w:rsidP="0060188A">
      <w:pPr>
        <w:jc w:val="both"/>
        <w:rPr>
          <w:rFonts w:cstheme="minorHAnsi"/>
          <w:sz w:val="24"/>
          <w:szCs w:val="24"/>
        </w:rPr>
      </w:pPr>
      <w:r w:rsidRPr="0060188A">
        <w:rPr>
          <w:rFonts w:cstheme="minorHAnsi"/>
          <w:sz w:val="24"/>
          <w:szCs w:val="24"/>
        </w:rPr>
        <w:t xml:space="preserve">Overall, the </w:t>
      </w:r>
      <w:proofErr w:type="spellStart"/>
      <w:r w:rsidRPr="0060188A">
        <w:rPr>
          <w:rFonts w:cstheme="minorHAnsi"/>
          <w:sz w:val="24"/>
          <w:szCs w:val="24"/>
        </w:rPr>
        <w:t>TeleICU</w:t>
      </w:r>
      <w:proofErr w:type="spellEnd"/>
      <w:r w:rsidRPr="0060188A">
        <w:rPr>
          <w:rFonts w:cstheme="minorHAnsi"/>
          <w:sz w:val="24"/>
          <w:szCs w:val="24"/>
        </w:rPr>
        <w:t xml:space="preserve"> monitoring system represents a transformative approach to delivering critical care, leveraging technology to improve patient outcomes, optimize resource utilization, and enhance the overall quality of intensive care services.</w:t>
      </w:r>
    </w:p>
    <w:p w:rsidR="00B12B1B" w:rsidRDefault="005D6F1E" w:rsidP="00B12B1B">
      <w:pPr>
        <w:tabs>
          <w:tab w:val="left" w:pos="948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</w:p>
    <w:p w:rsidR="005D6F1E" w:rsidRDefault="005D6F1E" w:rsidP="00B12B1B">
      <w:pPr>
        <w:tabs>
          <w:tab w:val="left" w:pos="948"/>
        </w:tabs>
        <w:rPr>
          <w:lang w:val="en-US"/>
        </w:rPr>
      </w:pPr>
    </w:p>
    <w:p w:rsidR="005D6F1E" w:rsidRDefault="005D6F1E" w:rsidP="00B12B1B">
      <w:pPr>
        <w:tabs>
          <w:tab w:val="left" w:pos="948"/>
        </w:tabs>
        <w:rPr>
          <w:lang w:val="en-US"/>
        </w:rPr>
      </w:pPr>
    </w:p>
    <w:p w:rsidR="005D6F1E" w:rsidRDefault="005D6F1E" w:rsidP="00B12B1B">
      <w:pPr>
        <w:tabs>
          <w:tab w:val="left" w:pos="948"/>
        </w:tabs>
        <w:rPr>
          <w:lang w:val="en-US"/>
        </w:rPr>
      </w:pPr>
    </w:p>
    <w:p w:rsidR="005D6F1E" w:rsidRPr="005D6F1E" w:rsidRDefault="005D6F1E" w:rsidP="005D6F1E">
      <w:pPr>
        <w:tabs>
          <w:tab w:val="left" w:pos="948"/>
        </w:tabs>
        <w:spacing w:after="0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</w:t>
      </w:r>
      <w:proofErr w:type="gramStart"/>
      <w:r w:rsidRPr="005D6F1E">
        <w:rPr>
          <w:sz w:val="36"/>
          <w:szCs w:val="36"/>
          <w:lang w:val="en-US"/>
        </w:rPr>
        <w:t>Participant :</w:t>
      </w:r>
      <w:proofErr w:type="gramEnd"/>
      <w:r w:rsidRPr="005D6F1E">
        <w:rPr>
          <w:sz w:val="36"/>
          <w:szCs w:val="36"/>
          <w:lang w:val="en-US"/>
        </w:rPr>
        <w:t xml:space="preserve"> Monika P V</w:t>
      </w:r>
    </w:p>
    <w:p w:rsidR="005D6F1E" w:rsidRPr="005D6F1E" w:rsidRDefault="005D6F1E" w:rsidP="005D6F1E">
      <w:pPr>
        <w:tabs>
          <w:tab w:val="left" w:pos="948"/>
        </w:tabs>
        <w:spacing w:after="0"/>
        <w:rPr>
          <w:sz w:val="36"/>
          <w:szCs w:val="36"/>
          <w:lang w:val="en-US"/>
        </w:rPr>
      </w:pPr>
      <w:r w:rsidRPr="005D6F1E">
        <w:rPr>
          <w:sz w:val="36"/>
          <w:szCs w:val="36"/>
          <w:lang w:val="en-US"/>
        </w:rPr>
        <w:tab/>
      </w:r>
      <w:r w:rsidRPr="005D6F1E">
        <w:rPr>
          <w:sz w:val="36"/>
          <w:szCs w:val="36"/>
          <w:lang w:val="en-US"/>
        </w:rPr>
        <w:tab/>
      </w:r>
      <w:r w:rsidRPr="005D6F1E">
        <w:rPr>
          <w:sz w:val="36"/>
          <w:szCs w:val="36"/>
          <w:lang w:val="en-US"/>
        </w:rPr>
        <w:tab/>
      </w:r>
      <w:r w:rsidRPr="005D6F1E">
        <w:rPr>
          <w:sz w:val="36"/>
          <w:szCs w:val="36"/>
          <w:lang w:val="en-US"/>
        </w:rPr>
        <w:tab/>
      </w:r>
      <w:r w:rsidRPr="005D6F1E">
        <w:rPr>
          <w:sz w:val="36"/>
          <w:szCs w:val="36"/>
          <w:lang w:val="en-US"/>
        </w:rPr>
        <w:tab/>
      </w:r>
      <w:r w:rsidRPr="005D6F1E">
        <w:rPr>
          <w:sz w:val="36"/>
          <w:szCs w:val="36"/>
          <w:lang w:val="en-US"/>
        </w:rPr>
        <w:tab/>
        <w:t xml:space="preserve">            Guide: </w:t>
      </w:r>
      <w:proofErr w:type="spellStart"/>
      <w:r w:rsidRPr="005D6F1E">
        <w:rPr>
          <w:sz w:val="36"/>
          <w:szCs w:val="36"/>
          <w:lang w:val="en-US"/>
        </w:rPr>
        <w:t>Vidya</w:t>
      </w:r>
      <w:proofErr w:type="spellEnd"/>
      <w:r w:rsidRPr="005D6F1E">
        <w:rPr>
          <w:sz w:val="36"/>
          <w:szCs w:val="36"/>
          <w:lang w:val="en-US"/>
        </w:rPr>
        <w:t xml:space="preserve"> H A</w:t>
      </w:r>
    </w:p>
    <w:sectPr w:rsidR="005D6F1E" w:rsidRPr="005D6F1E" w:rsidSect="008628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8AC" w:rsidRDefault="00D878AC" w:rsidP="00B12B1B">
      <w:pPr>
        <w:spacing w:after="0" w:line="240" w:lineRule="auto"/>
      </w:pPr>
      <w:r>
        <w:separator/>
      </w:r>
    </w:p>
  </w:endnote>
  <w:endnote w:type="continuationSeparator" w:id="0">
    <w:p w:rsidR="00D878AC" w:rsidRDefault="00D878AC" w:rsidP="00B1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8AC" w:rsidRDefault="00D878AC" w:rsidP="00B12B1B">
      <w:pPr>
        <w:spacing w:after="0" w:line="240" w:lineRule="auto"/>
      </w:pPr>
      <w:r>
        <w:separator/>
      </w:r>
    </w:p>
  </w:footnote>
  <w:footnote w:type="continuationSeparator" w:id="0">
    <w:p w:rsidR="00D878AC" w:rsidRDefault="00D878AC" w:rsidP="00B1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714F"/>
    <w:multiLevelType w:val="multilevel"/>
    <w:tmpl w:val="4298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64241"/>
    <w:multiLevelType w:val="hybridMultilevel"/>
    <w:tmpl w:val="E882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173B0"/>
    <w:multiLevelType w:val="hybridMultilevel"/>
    <w:tmpl w:val="0DBEA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D2274"/>
    <w:multiLevelType w:val="multilevel"/>
    <w:tmpl w:val="CD0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D5E79"/>
    <w:multiLevelType w:val="multilevel"/>
    <w:tmpl w:val="17D8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B0906"/>
    <w:multiLevelType w:val="multilevel"/>
    <w:tmpl w:val="925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B21963"/>
    <w:multiLevelType w:val="hybridMultilevel"/>
    <w:tmpl w:val="342C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16771"/>
    <w:multiLevelType w:val="multilevel"/>
    <w:tmpl w:val="5CA0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18386A"/>
    <w:multiLevelType w:val="multilevel"/>
    <w:tmpl w:val="09A8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440A00"/>
    <w:multiLevelType w:val="hybridMultilevel"/>
    <w:tmpl w:val="925C74D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>
    <w:nsid w:val="559A4031"/>
    <w:multiLevelType w:val="hybridMultilevel"/>
    <w:tmpl w:val="CC2E81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6105BC"/>
    <w:multiLevelType w:val="hybridMultilevel"/>
    <w:tmpl w:val="433494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1F673DA"/>
    <w:multiLevelType w:val="hybridMultilevel"/>
    <w:tmpl w:val="9F422382"/>
    <w:lvl w:ilvl="0" w:tplc="0409000F">
      <w:start w:val="1"/>
      <w:numFmt w:val="decimal"/>
      <w:lvlText w:val="%1."/>
      <w:lvlJc w:val="left"/>
      <w:pPr>
        <w:ind w:left="6597" w:hanging="360"/>
      </w:pPr>
    </w:lvl>
    <w:lvl w:ilvl="1" w:tplc="04090019">
      <w:start w:val="1"/>
      <w:numFmt w:val="lowerLetter"/>
      <w:lvlText w:val="%2."/>
      <w:lvlJc w:val="left"/>
      <w:pPr>
        <w:ind w:left="7317" w:hanging="360"/>
      </w:pPr>
    </w:lvl>
    <w:lvl w:ilvl="2" w:tplc="0409001B">
      <w:start w:val="1"/>
      <w:numFmt w:val="lowerRoman"/>
      <w:lvlText w:val="%3."/>
      <w:lvlJc w:val="right"/>
      <w:pPr>
        <w:ind w:left="8037" w:hanging="180"/>
      </w:pPr>
    </w:lvl>
    <w:lvl w:ilvl="3" w:tplc="0409000F">
      <w:start w:val="1"/>
      <w:numFmt w:val="decimal"/>
      <w:lvlText w:val="%4."/>
      <w:lvlJc w:val="left"/>
      <w:pPr>
        <w:ind w:left="8757" w:hanging="360"/>
      </w:pPr>
    </w:lvl>
    <w:lvl w:ilvl="4" w:tplc="04090019">
      <w:start w:val="1"/>
      <w:numFmt w:val="lowerLetter"/>
      <w:lvlText w:val="%5."/>
      <w:lvlJc w:val="left"/>
      <w:pPr>
        <w:ind w:left="9477" w:hanging="360"/>
      </w:pPr>
    </w:lvl>
    <w:lvl w:ilvl="5" w:tplc="0409001B">
      <w:start w:val="1"/>
      <w:numFmt w:val="lowerRoman"/>
      <w:lvlText w:val="%6."/>
      <w:lvlJc w:val="right"/>
      <w:pPr>
        <w:ind w:left="10197" w:hanging="180"/>
      </w:pPr>
    </w:lvl>
    <w:lvl w:ilvl="6" w:tplc="0409000F">
      <w:start w:val="1"/>
      <w:numFmt w:val="decimal"/>
      <w:lvlText w:val="%7."/>
      <w:lvlJc w:val="left"/>
      <w:pPr>
        <w:ind w:left="10917" w:hanging="360"/>
      </w:pPr>
    </w:lvl>
    <w:lvl w:ilvl="7" w:tplc="04090019">
      <w:start w:val="1"/>
      <w:numFmt w:val="lowerLetter"/>
      <w:lvlText w:val="%8."/>
      <w:lvlJc w:val="left"/>
      <w:pPr>
        <w:ind w:left="11637" w:hanging="360"/>
      </w:pPr>
    </w:lvl>
    <w:lvl w:ilvl="8" w:tplc="0409001B">
      <w:start w:val="1"/>
      <w:numFmt w:val="lowerRoman"/>
      <w:lvlText w:val="%9."/>
      <w:lvlJc w:val="right"/>
      <w:pPr>
        <w:ind w:left="12357" w:hanging="180"/>
      </w:pPr>
    </w:lvl>
  </w:abstractNum>
  <w:abstractNum w:abstractNumId="13">
    <w:nsid w:val="62801B08"/>
    <w:multiLevelType w:val="multilevel"/>
    <w:tmpl w:val="699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C83928"/>
    <w:multiLevelType w:val="multilevel"/>
    <w:tmpl w:val="DDC8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3"/>
  </w:num>
  <w:num w:numId="8">
    <w:abstractNumId w:val="14"/>
  </w:num>
  <w:num w:numId="9">
    <w:abstractNumId w:val="7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F0"/>
    <w:rsid w:val="00074A9C"/>
    <w:rsid w:val="000A5465"/>
    <w:rsid w:val="00397ABC"/>
    <w:rsid w:val="005C3B64"/>
    <w:rsid w:val="005D6F1E"/>
    <w:rsid w:val="0060188A"/>
    <w:rsid w:val="00643FA8"/>
    <w:rsid w:val="006639B7"/>
    <w:rsid w:val="008628F0"/>
    <w:rsid w:val="00907CB6"/>
    <w:rsid w:val="00B12B1B"/>
    <w:rsid w:val="00D878AC"/>
    <w:rsid w:val="00E257B8"/>
    <w:rsid w:val="00E52319"/>
    <w:rsid w:val="00E8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2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2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1B"/>
  </w:style>
  <w:style w:type="paragraph" w:styleId="Footer">
    <w:name w:val="footer"/>
    <w:basedOn w:val="Normal"/>
    <w:link w:val="FooterChar"/>
    <w:uiPriority w:val="99"/>
    <w:unhideWhenUsed/>
    <w:rsid w:val="00B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1B"/>
  </w:style>
  <w:style w:type="paragraph" w:styleId="NormalWeb">
    <w:name w:val="Normal (Web)"/>
    <w:basedOn w:val="Normal"/>
    <w:uiPriority w:val="99"/>
    <w:semiHidden/>
    <w:unhideWhenUsed/>
    <w:rsid w:val="00E2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57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2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2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1B"/>
  </w:style>
  <w:style w:type="paragraph" w:styleId="Footer">
    <w:name w:val="footer"/>
    <w:basedOn w:val="Normal"/>
    <w:link w:val="FooterChar"/>
    <w:uiPriority w:val="99"/>
    <w:unhideWhenUsed/>
    <w:rsid w:val="00B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1B"/>
  </w:style>
  <w:style w:type="paragraph" w:styleId="NormalWeb">
    <w:name w:val="Normal (Web)"/>
    <w:basedOn w:val="Normal"/>
    <w:uiPriority w:val="99"/>
    <w:semiHidden/>
    <w:unhideWhenUsed/>
    <w:rsid w:val="00E2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57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7DDFA-D8D2-4C2A-A318-EA4B15A2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MONIKA1</dc:creator>
  <cp:lastModifiedBy>MONIKA1</cp:lastModifiedBy>
  <cp:revision>5</cp:revision>
  <dcterms:created xsi:type="dcterms:W3CDTF">2024-07-12T17:08:00Z</dcterms:created>
  <dcterms:modified xsi:type="dcterms:W3CDTF">2024-07-14T09:45:00Z</dcterms:modified>
</cp:coreProperties>
</file>