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Task 1: Perform Basic Mathematical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= int(input("Enter the first number :"))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 = int(input("Enter the first number :"))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print("Addition :" , a+b)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print("Subtraction :" , a-b)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print("Multiplication :" , a*b)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print("Division :" , a/b)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Task 2: Create a Personalized Greeting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FName = input("Enter first name :")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LName = input("Enter Last name :")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print(f"Hello, {FName} {LName}! Welcome to the Python program.")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