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62022" w14:textId="2F91ED12" w:rsidR="00AD4261" w:rsidRDefault="00AD4261" w:rsidP="00790247">
      <w:pPr>
        <w:pStyle w:val="Title"/>
        <w:jc w:val="center"/>
        <w:rPr>
          <w:rFonts w:ascii="Century751 BT" w:hAnsi="Century751 BT"/>
        </w:rPr>
      </w:pPr>
      <w:r>
        <w:rPr>
          <w:noProof/>
        </w:rPr>
        <w:drawing>
          <wp:inline distT="0" distB="0" distL="0" distR="0" wp14:anchorId="369C897D" wp14:editId="6DEFEB1E">
            <wp:extent cx="4229100" cy="4229100"/>
            <wp:effectExtent l="0" t="0" r="0" b="0"/>
            <wp:docPr id="886535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14:paraId="754EDFE3" w14:textId="77777777" w:rsidR="00AD4261" w:rsidRPr="00AD4261" w:rsidRDefault="00AD4261" w:rsidP="00AD4261"/>
    <w:p w14:paraId="50578912" w14:textId="453D1331" w:rsidR="000541CD" w:rsidRDefault="00790247" w:rsidP="00790247">
      <w:pPr>
        <w:pStyle w:val="Title"/>
        <w:jc w:val="center"/>
        <w:rPr>
          <w:rFonts w:ascii="Century751 BT" w:hAnsi="Century751 BT"/>
        </w:rPr>
      </w:pPr>
      <w:r w:rsidRPr="00790247">
        <w:rPr>
          <w:rFonts w:ascii="Century751 BT" w:hAnsi="Century751 BT"/>
        </w:rPr>
        <w:t>Exploratory Data Analysis and Hypothesis Testing on Mission Success</w:t>
      </w:r>
    </w:p>
    <w:p w14:paraId="503027E9" w14:textId="77777777" w:rsidR="00790247" w:rsidRDefault="00790247" w:rsidP="00790247"/>
    <w:p w14:paraId="30925E0B" w14:textId="6A9CD469" w:rsidR="00790247" w:rsidRDefault="00790247" w:rsidP="00790247"/>
    <w:p w14:paraId="620D6885" w14:textId="7C5FE81C" w:rsidR="00790247" w:rsidRDefault="00790247" w:rsidP="00790247">
      <w:r w:rsidRPr="00790247">
        <w:t>Author Name</w:t>
      </w:r>
      <w:r>
        <w:t xml:space="preserve">: </w:t>
      </w:r>
      <w:r w:rsidRPr="00790247">
        <w:rPr>
          <w:b/>
          <w:bCs/>
        </w:rPr>
        <w:t>Manas Sanjiv Sawant</w:t>
      </w:r>
    </w:p>
    <w:p w14:paraId="2459D6BD" w14:textId="7E2EE682" w:rsidR="00790247" w:rsidRDefault="00790247" w:rsidP="00790247">
      <w:r w:rsidRPr="00790247">
        <w:t>Date</w:t>
      </w:r>
      <w:r>
        <w:t xml:space="preserve">: </w:t>
      </w:r>
      <w:r w:rsidRPr="00790247">
        <w:rPr>
          <w:b/>
          <w:bCs/>
        </w:rPr>
        <w:t>22/02/2025</w:t>
      </w:r>
    </w:p>
    <w:p w14:paraId="148795D1" w14:textId="29A4A8F9" w:rsidR="00790247" w:rsidRDefault="00790247" w:rsidP="00790247">
      <w:pPr>
        <w:rPr>
          <w:b/>
          <w:bCs/>
        </w:rPr>
      </w:pPr>
      <w:r w:rsidRPr="00790247">
        <w:t>Organization</w:t>
      </w:r>
      <w:r>
        <w:t xml:space="preserve">: </w:t>
      </w:r>
      <w:r w:rsidRPr="00790247">
        <w:rPr>
          <w:b/>
          <w:bCs/>
        </w:rPr>
        <w:t>Vidyalankar School of Information Technology</w:t>
      </w:r>
    </w:p>
    <w:p w14:paraId="0CA8F7A0" w14:textId="77777777" w:rsidR="00790247" w:rsidRDefault="00790247" w:rsidP="00790247">
      <w:pPr>
        <w:rPr>
          <w:b/>
          <w:bCs/>
        </w:rPr>
      </w:pPr>
    </w:p>
    <w:p w14:paraId="5F7D60E3" w14:textId="18938F6D" w:rsidR="00790247" w:rsidRPr="00561878" w:rsidRDefault="00790247" w:rsidP="00790247">
      <w:pPr>
        <w:pStyle w:val="Heading1"/>
        <w:rPr>
          <w:rFonts w:ascii="Century751 BT" w:hAnsi="Century751 BT"/>
          <w:b/>
          <w:bCs/>
        </w:rPr>
      </w:pPr>
      <w:r w:rsidRPr="00561878">
        <w:rPr>
          <w:rFonts w:ascii="Century751 BT" w:hAnsi="Century751 BT"/>
          <w:b/>
          <w:bCs/>
        </w:rPr>
        <w:t>Introduction</w:t>
      </w:r>
    </w:p>
    <w:p w14:paraId="445AB894" w14:textId="77777777" w:rsidR="00790247" w:rsidRPr="00790247" w:rsidRDefault="00790247" w:rsidP="00790247">
      <w:r w:rsidRPr="00790247">
        <w:t>As a passionate space enthusiast, I always stay updated on the latest developments in space exploration. Following the successful launch and landing of SpaceX's rocket from its launch pad, my curiosity was piqued: how many rockets have been launched and failed over the years?</w:t>
      </w:r>
    </w:p>
    <w:p w14:paraId="6767DA22" w14:textId="77777777" w:rsidR="00790247" w:rsidRDefault="00790247" w:rsidP="00790247">
      <w:r w:rsidRPr="00790247">
        <w:lastRenderedPageBreak/>
        <w:t>My curiosity led me to an insightful dataset available on Kaggle that documents real-time space missions. Additionally, my Hypothesis Testing professor assigned a mini-project task, making it the perfect opportunity to turn this curiosity into a structured project. This dataset provides valuable insights into space missions, allowing us to analyze trends, success rates, and costs over time.</w:t>
      </w:r>
    </w:p>
    <w:p w14:paraId="3C3FAF6A" w14:textId="77777777" w:rsidR="00A85C94" w:rsidRPr="00790247" w:rsidRDefault="00A85C94" w:rsidP="00790247"/>
    <w:p w14:paraId="48FAF73E" w14:textId="77777777" w:rsidR="00A85C94" w:rsidRPr="00561878" w:rsidRDefault="00A85C94" w:rsidP="00A85C94">
      <w:pPr>
        <w:pStyle w:val="Heading1"/>
        <w:rPr>
          <w:rFonts w:ascii="Century751 BT" w:hAnsi="Century751 BT"/>
          <w:b/>
          <w:bCs/>
        </w:rPr>
      </w:pPr>
      <w:r w:rsidRPr="00561878">
        <w:rPr>
          <w:rFonts w:ascii="Century751 BT" w:hAnsi="Century751 BT"/>
          <w:b/>
          <w:bCs/>
        </w:rPr>
        <w:t>Dataset Overview</w:t>
      </w:r>
    </w:p>
    <w:p w14:paraId="5EEBED39" w14:textId="78F7912C" w:rsidR="00A85C94" w:rsidRPr="00A85C94" w:rsidRDefault="00A85C94" w:rsidP="00A85C94">
      <w:r w:rsidRPr="00A85C94">
        <w:t>The dataset, available on Kaggle (</w:t>
      </w:r>
      <w:hyperlink r:id="rId6" w:history="1">
        <w:r w:rsidRPr="00A85C94">
          <w:rPr>
            <w:rStyle w:val="Hyperlink"/>
          </w:rPr>
          <w:t>Real-Time Space Missio</w:t>
        </w:r>
        <w:r w:rsidRPr="00A85C94">
          <w:rPr>
            <w:rStyle w:val="Hyperlink"/>
          </w:rPr>
          <w:t>n</w:t>
        </w:r>
        <w:r w:rsidRPr="00A85C94">
          <w:rPr>
            <w:rStyle w:val="Hyperlink"/>
          </w:rPr>
          <w:t xml:space="preserve"> D</w:t>
        </w:r>
        <w:r w:rsidRPr="00A85C94">
          <w:rPr>
            <w:rStyle w:val="Hyperlink"/>
          </w:rPr>
          <w:t>a</w:t>
        </w:r>
        <w:r w:rsidRPr="00A85C94">
          <w:rPr>
            <w:rStyle w:val="Hyperlink"/>
          </w:rPr>
          <w:t>taset</w:t>
        </w:r>
      </w:hyperlink>
      <w:r w:rsidRPr="00A85C94">
        <w:t>), contains information on various space missions conducted by different companies. Below is a brief description of the key fields in the dataset:</w:t>
      </w:r>
    </w:p>
    <w:p w14:paraId="1BF88C89" w14:textId="77777777" w:rsidR="00A85C94" w:rsidRPr="00A85C94" w:rsidRDefault="00A85C94" w:rsidP="00A85C94">
      <w:pPr>
        <w:numPr>
          <w:ilvl w:val="0"/>
          <w:numId w:val="1"/>
        </w:numPr>
      </w:pPr>
      <w:r w:rsidRPr="00A85C94">
        <w:rPr>
          <w:b/>
          <w:bCs/>
        </w:rPr>
        <w:t>Company</w:t>
      </w:r>
      <w:r w:rsidRPr="00A85C94">
        <w:t>: The organization responsible for the space mission.</w:t>
      </w:r>
    </w:p>
    <w:p w14:paraId="29341BAB" w14:textId="77777777" w:rsidR="00A85C94" w:rsidRPr="00A85C94" w:rsidRDefault="00A85C94" w:rsidP="00A85C94">
      <w:pPr>
        <w:numPr>
          <w:ilvl w:val="0"/>
          <w:numId w:val="1"/>
        </w:numPr>
      </w:pPr>
      <w:r w:rsidRPr="00A85C94">
        <w:rPr>
          <w:b/>
          <w:bCs/>
        </w:rPr>
        <w:t>Location</w:t>
      </w:r>
      <w:r w:rsidRPr="00A85C94">
        <w:t>: The location where the launch took place.</w:t>
      </w:r>
    </w:p>
    <w:p w14:paraId="4F1635EE" w14:textId="77777777" w:rsidR="00A85C94" w:rsidRPr="00A85C94" w:rsidRDefault="00A85C94" w:rsidP="00A85C94">
      <w:pPr>
        <w:numPr>
          <w:ilvl w:val="0"/>
          <w:numId w:val="1"/>
        </w:numPr>
      </w:pPr>
      <w:r w:rsidRPr="00A85C94">
        <w:rPr>
          <w:b/>
          <w:bCs/>
        </w:rPr>
        <w:t>Date</w:t>
      </w:r>
      <w:r w:rsidRPr="00A85C94">
        <w:t>: The date of the launch.</w:t>
      </w:r>
    </w:p>
    <w:p w14:paraId="221FB7E4" w14:textId="77777777" w:rsidR="00A85C94" w:rsidRPr="00A85C94" w:rsidRDefault="00A85C94" w:rsidP="00A85C94">
      <w:pPr>
        <w:numPr>
          <w:ilvl w:val="0"/>
          <w:numId w:val="1"/>
        </w:numPr>
      </w:pPr>
      <w:r w:rsidRPr="00A85C94">
        <w:rPr>
          <w:b/>
          <w:bCs/>
        </w:rPr>
        <w:t>Time</w:t>
      </w:r>
      <w:r w:rsidRPr="00A85C94">
        <w:t>: The time of the launch (UTC format).</w:t>
      </w:r>
    </w:p>
    <w:p w14:paraId="35DE63CB" w14:textId="77777777" w:rsidR="00A85C94" w:rsidRPr="00A85C94" w:rsidRDefault="00A85C94" w:rsidP="00A85C94">
      <w:pPr>
        <w:numPr>
          <w:ilvl w:val="0"/>
          <w:numId w:val="1"/>
        </w:numPr>
      </w:pPr>
      <w:r w:rsidRPr="00A85C94">
        <w:rPr>
          <w:b/>
          <w:bCs/>
        </w:rPr>
        <w:t>Rocket</w:t>
      </w:r>
      <w:r w:rsidRPr="00A85C94">
        <w:t>: The name of the rocket used in the mission.</w:t>
      </w:r>
    </w:p>
    <w:p w14:paraId="2FA744E7" w14:textId="77777777" w:rsidR="00A85C94" w:rsidRPr="00A85C94" w:rsidRDefault="00A85C94" w:rsidP="00A85C94">
      <w:pPr>
        <w:numPr>
          <w:ilvl w:val="0"/>
          <w:numId w:val="1"/>
        </w:numPr>
      </w:pPr>
      <w:r w:rsidRPr="00A85C94">
        <w:rPr>
          <w:b/>
          <w:bCs/>
        </w:rPr>
        <w:t>Mission</w:t>
      </w:r>
      <w:r w:rsidRPr="00A85C94">
        <w:t>: The name of the space mission(s) conducted.</w:t>
      </w:r>
    </w:p>
    <w:p w14:paraId="3F0B29CF" w14:textId="77777777" w:rsidR="00A85C94" w:rsidRPr="00A85C94" w:rsidRDefault="00A85C94" w:rsidP="00A85C94">
      <w:pPr>
        <w:numPr>
          <w:ilvl w:val="0"/>
          <w:numId w:val="1"/>
        </w:numPr>
      </w:pPr>
      <w:r w:rsidRPr="00A85C94">
        <w:rPr>
          <w:b/>
          <w:bCs/>
        </w:rPr>
        <w:t>RocketStatus</w:t>
      </w:r>
      <w:r w:rsidRPr="00A85C94">
        <w:t>: The current operational status of the rocket as of August 2022 (Active or Inactive).</w:t>
      </w:r>
    </w:p>
    <w:p w14:paraId="2A4FC683" w14:textId="77777777" w:rsidR="00A85C94" w:rsidRPr="00A85C94" w:rsidRDefault="00A85C94" w:rsidP="00A85C94">
      <w:pPr>
        <w:numPr>
          <w:ilvl w:val="0"/>
          <w:numId w:val="1"/>
        </w:numPr>
      </w:pPr>
      <w:r w:rsidRPr="00A85C94">
        <w:rPr>
          <w:b/>
          <w:bCs/>
        </w:rPr>
        <w:t>Price</w:t>
      </w:r>
      <w:r w:rsidRPr="00A85C94">
        <w:t>: The cost of the rocket in millions of US dollars.</w:t>
      </w:r>
    </w:p>
    <w:p w14:paraId="517F6109" w14:textId="77777777" w:rsidR="00A85C94" w:rsidRPr="00A85C94" w:rsidRDefault="00A85C94" w:rsidP="00A85C94">
      <w:pPr>
        <w:numPr>
          <w:ilvl w:val="0"/>
          <w:numId w:val="1"/>
        </w:numPr>
      </w:pPr>
      <w:r w:rsidRPr="00A85C94">
        <w:rPr>
          <w:b/>
          <w:bCs/>
        </w:rPr>
        <w:t>MissionStatus</w:t>
      </w:r>
      <w:r w:rsidRPr="00A85C94">
        <w:t>: The outcome of the mission, categorized as:</w:t>
      </w:r>
    </w:p>
    <w:p w14:paraId="1EBA811F" w14:textId="77777777" w:rsidR="00A85C94" w:rsidRPr="00A85C94" w:rsidRDefault="00A85C94" w:rsidP="00A85C94">
      <w:pPr>
        <w:numPr>
          <w:ilvl w:val="1"/>
          <w:numId w:val="1"/>
        </w:numPr>
      </w:pPr>
      <w:r w:rsidRPr="00A85C94">
        <w:t>Success</w:t>
      </w:r>
    </w:p>
    <w:p w14:paraId="73F8367C" w14:textId="77777777" w:rsidR="00A85C94" w:rsidRDefault="00A85C94" w:rsidP="00A85C94">
      <w:pPr>
        <w:numPr>
          <w:ilvl w:val="1"/>
          <w:numId w:val="1"/>
        </w:numPr>
      </w:pPr>
      <w:r w:rsidRPr="00A85C94">
        <w:t>Failure</w:t>
      </w:r>
    </w:p>
    <w:p w14:paraId="314AA329" w14:textId="04442590" w:rsidR="00561878" w:rsidRDefault="00561878" w:rsidP="00561878">
      <w:r>
        <w:t>(Data set image)</w:t>
      </w:r>
    </w:p>
    <w:p w14:paraId="2100CFF9" w14:textId="4D01483C" w:rsidR="00561878" w:rsidRPr="00AD4261" w:rsidRDefault="00561878" w:rsidP="00AD4261">
      <w:r w:rsidRPr="00561878">
        <w:drawing>
          <wp:inline distT="0" distB="0" distL="0" distR="0" wp14:anchorId="61D501D6" wp14:editId="0BD4B56F">
            <wp:extent cx="5731510" cy="2734945"/>
            <wp:effectExtent l="0" t="0" r="2540" b="8255"/>
            <wp:docPr id="178773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34071" name=""/>
                    <pic:cNvPicPr/>
                  </pic:nvPicPr>
                  <pic:blipFill>
                    <a:blip r:embed="rId7"/>
                    <a:stretch>
                      <a:fillRect/>
                    </a:stretch>
                  </pic:blipFill>
                  <pic:spPr>
                    <a:xfrm>
                      <a:off x="0" y="0"/>
                      <a:ext cx="5731510" cy="2734945"/>
                    </a:xfrm>
                    <a:prstGeom prst="rect">
                      <a:avLst/>
                    </a:prstGeom>
                  </pic:spPr>
                </pic:pic>
              </a:graphicData>
            </a:graphic>
          </wp:inline>
        </w:drawing>
      </w:r>
    </w:p>
    <w:p w14:paraId="6889E5A5" w14:textId="5BD1F715" w:rsidR="00A85C94" w:rsidRPr="00561878" w:rsidRDefault="00A85C94" w:rsidP="00A85C94">
      <w:pPr>
        <w:pStyle w:val="Heading1"/>
        <w:rPr>
          <w:rFonts w:ascii="Century751 BT" w:hAnsi="Century751 BT"/>
          <w:b/>
          <w:bCs/>
        </w:rPr>
      </w:pPr>
      <w:r w:rsidRPr="00561878">
        <w:rPr>
          <w:rFonts w:ascii="Century751 BT" w:hAnsi="Century751 BT"/>
          <w:b/>
          <w:bCs/>
        </w:rPr>
        <w:lastRenderedPageBreak/>
        <w:t>Project Objective</w:t>
      </w:r>
    </w:p>
    <w:p w14:paraId="0D3BE18E" w14:textId="77777777" w:rsidR="00A85C94" w:rsidRPr="00A85C94" w:rsidRDefault="00A85C94" w:rsidP="00A85C94">
      <w:r w:rsidRPr="00A85C94">
        <w:t>The main goal of this project is to analyze the trends in space missions by examining the number of launches, their success rates, and financial investments over time. Through statistical analysis and hypothesis testing, we aim to uncover insights such as:</w:t>
      </w:r>
    </w:p>
    <w:p w14:paraId="4D48CCAB" w14:textId="77777777" w:rsidR="00A85C94" w:rsidRPr="00A85C94" w:rsidRDefault="00A85C94" w:rsidP="00A85C94">
      <w:pPr>
        <w:numPr>
          <w:ilvl w:val="0"/>
          <w:numId w:val="2"/>
        </w:numPr>
      </w:pPr>
      <w:r w:rsidRPr="00A85C94">
        <w:t>The frequency of successful vs. failed missions.</w:t>
      </w:r>
    </w:p>
    <w:p w14:paraId="7CE08BEB" w14:textId="77777777" w:rsidR="00A85C94" w:rsidRPr="00A85C94" w:rsidRDefault="00A85C94" w:rsidP="00A85C94">
      <w:pPr>
        <w:numPr>
          <w:ilvl w:val="0"/>
          <w:numId w:val="2"/>
        </w:numPr>
      </w:pPr>
      <w:r w:rsidRPr="00A85C94">
        <w:t>The most reliable space agencies based on their mission success rates.</w:t>
      </w:r>
    </w:p>
    <w:p w14:paraId="4D64A15E" w14:textId="77777777" w:rsidR="00A85C94" w:rsidRPr="00A85C94" w:rsidRDefault="00A85C94" w:rsidP="00A85C94">
      <w:pPr>
        <w:numPr>
          <w:ilvl w:val="0"/>
          <w:numId w:val="2"/>
        </w:numPr>
      </w:pPr>
      <w:r w:rsidRPr="00A85C94">
        <w:t>The correlation between rocket cost and mission success.</w:t>
      </w:r>
    </w:p>
    <w:p w14:paraId="288F7BAD" w14:textId="77777777" w:rsidR="00A85C94" w:rsidRPr="00A85C94" w:rsidRDefault="00A85C94" w:rsidP="00A85C94">
      <w:pPr>
        <w:numPr>
          <w:ilvl w:val="0"/>
          <w:numId w:val="2"/>
        </w:numPr>
      </w:pPr>
      <w:r w:rsidRPr="00A85C94">
        <w:t>Identifying trends in rocket reusability and longevity.</w:t>
      </w:r>
    </w:p>
    <w:p w14:paraId="23885E3C" w14:textId="77777777" w:rsidR="00A85C94" w:rsidRDefault="00A85C94" w:rsidP="00A85C94">
      <w:r w:rsidRPr="00A85C94">
        <w:t>By leveraging data analysis techniques, this project seeks to provide a deeper understanding of the advancements and challenges in space exploration.</w:t>
      </w:r>
    </w:p>
    <w:p w14:paraId="4FB05DED" w14:textId="77777777" w:rsidR="00561878" w:rsidRDefault="00561878" w:rsidP="00A85C94"/>
    <w:p w14:paraId="3F02CEB6" w14:textId="77777777" w:rsidR="00133D8D" w:rsidRPr="00133D8D" w:rsidRDefault="00133D8D" w:rsidP="002A4531">
      <w:pPr>
        <w:pStyle w:val="Heading1"/>
        <w:rPr>
          <w:rFonts w:ascii="Century751 BT" w:hAnsi="Century751 BT"/>
        </w:rPr>
      </w:pPr>
      <w:r w:rsidRPr="00133D8D">
        <w:rPr>
          <w:rFonts w:ascii="Century751 BT" w:hAnsi="Century751 BT"/>
        </w:rPr>
        <w:t>Exploratory Data Analysis (EDA)</w:t>
      </w:r>
    </w:p>
    <w:p w14:paraId="02377917" w14:textId="77777777" w:rsidR="002A4531" w:rsidRPr="002A4531" w:rsidRDefault="00133D8D" w:rsidP="002A4531">
      <w:pPr>
        <w:pStyle w:val="Heading2"/>
        <w:rPr>
          <w:rFonts w:ascii="Century751 BT" w:hAnsi="Century751 BT"/>
          <w:color w:val="C45911" w:themeColor="accent2" w:themeShade="BF"/>
          <w:sz w:val="36"/>
          <w:szCs w:val="36"/>
        </w:rPr>
      </w:pPr>
      <w:r w:rsidRPr="002A4531">
        <w:rPr>
          <w:rFonts w:ascii="Century751 BT" w:hAnsi="Century751 BT"/>
          <w:color w:val="C45911" w:themeColor="accent2" w:themeShade="BF"/>
          <w:sz w:val="36"/>
          <w:szCs w:val="36"/>
        </w:rPr>
        <w:t>Importing and Understanding the Dat</w:t>
      </w:r>
      <w:r w:rsidR="002A4531" w:rsidRPr="002A4531">
        <w:rPr>
          <w:rFonts w:ascii="Century751 BT" w:hAnsi="Century751 BT"/>
          <w:color w:val="C45911" w:themeColor="accent2" w:themeShade="BF"/>
          <w:sz w:val="36"/>
          <w:szCs w:val="36"/>
        </w:rPr>
        <w:t>e</w:t>
      </w:r>
    </w:p>
    <w:p w14:paraId="261A968C" w14:textId="3222F5AB" w:rsidR="00133D8D" w:rsidRPr="002A4531" w:rsidRDefault="00133D8D" w:rsidP="00AD4261">
      <w:pPr>
        <w:rPr>
          <w:rFonts w:ascii="Century751 BT" w:hAnsi="Century751 BT"/>
        </w:rPr>
      </w:pPr>
      <w:r w:rsidRPr="00133D8D">
        <w:drawing>
          <wp:inline distT="0" distB="0" distL="0" distR="0" wp14:anchorId="30E2644E" wp14:editId="782EDD7F">
            <wp:extent cx="2962688" cy="552527"/>
            <wp:effectExtent l="0" t="0" r="9525" b="0"/>
            <wp:docPr id="1845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0261" name=""/>
                    <pic:cNvPicPr/>
                  </pic:nvPicPr>
                  <pic:blipFill>
                    <a:blip r:embed="rId8"/>
                    <a:stretch>
                      <a:fillRect/>
                    </a:stretch>
                  </pic:blipFill>
                  <pic:spPr>
                    <a:xfrm>
                      <a:off x="0" y="0"/>
                      <a:ext cx="2962688" cy="552527"/>
                    </a:xfrm>
                    <a:prstGeom prst="rect">
                      <a:avLst/>
                    </a:prstGeom>
                  </pic:spPr>
                </pic:pic>
              </a:graphicData>
            </a:graphic>
          </wp:inline>
        </w:drawing>
      </w:r>
    </w:p>
    <w:p w14:paraId="54612BDC" w14:textId="395251D8" w:rsidR="00133D8D" w:rsidRPr="002A4531" w:rsidRDefault="00133D8D" w:rsidP="002A4531">
      <w:pPr>
        <w:pStyle w:val="Heading2"/>
        <w:rPr>
          <w:rFonts w:ascii="Century751 BT" w:hAnsi="Century751 BT"/>
          <w:color w:val="C45911" w:themeColor="accent2" w:themeShade="BF"/>
          <w:sz w:val="36"/>
          <w:szCs w:val="36"/>
        </w:rPr>
      </w:pPr>
      <w:r w:rsidRPr="002A4531">
        <w:rPr>
          <w:rFonts w:ascii="Century751 BT" w:hAnsi="Century751 BT"/>
          <w:color w:val="C45911" w:themeColor="accent2" w:themeShade="BF"/>
          <w:sz w:val="36"/>
          <w:szCs w:val="36"/>
        </w:rPr>
        <w:t>Basic Data Exploration</w:t>
      </w:r>
    </w:p>
    <w:p w14:paraId="1783913B" w14:textId="77777777" w:rsidR="002A4531" w:rsidRPr="002A4531" w:rsidRDefault="00133D8D" w:rsidP="002A4531">
      <w:pPr>
        <w:pStyle w:val="Heading3"/>
        <w:rPr>
          <w:rFonts w:ascii="Century751 BT" w:hAnsi="Century751 BT"/>
        </w:rPr>
      </w:pPr>
      <w:r w:rsidRPr="002A4531">
        <w:rPr>
          <w:rFonts w:ascii="Century751 BT" w:hAnsi="Century751 BT"/>
        </w:rPr>
        <w:t>Check dataset structure:</w:t>
      </w:r>
    </w:p>
    <w:p w14:paraId="330A05C9" w14:textId="77777777" w:rsidR="002A4531" w:rsidRDefault="00133D8D" w:rsidP="00AD4261">
      <w:pPr>
        <w:rPr>
          <w:rStyle w:val="Heading3Char"/>
        </w:rPr>
      </w:pPr>
      <w:r w:rsidRPr="00133D8D">
        <w:drawing>
          <wp:inline distT="0" distB="0" distL="0" distR="0" wp14:anchorId="36085711" wp14:editId="5D61B68A">
            <wp:extent cx="3171825" cy="510540"/>
            <wp:effectExtent l="0" t="0" r="9525" b="3810"/>
            <wp:docPr id="85783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34838" name=""/>
                    <pic:cNvPicPr/>
                  </pic:nvPicPr>
                  <pic:blipFill rotWithShape="1">
                    <a:blip r:embed="rId9"/>
                    <a:srcRect b="88142"/>
                    <a:stretch/>
                  </pic:blipFill>
                  <pic:spPr bwMode="auto">
                    <a:xfrm>
                      <a:off x="0" y="0"/>
                      <a:ext cx="3172268" cy="510611"/>
                    </a:xfrm>
                    <a:prstGeom prst="rect">
                      <a:avLst/>
                    </a:prstGeom>
                    <a:ln>
                      <a:noFill/>
                    </a:ln>
                    <a:extLst>
                      <a:ext uri="{53640926-AAD7-44D8-BBD7-CCE9431645EC}">
                        <a14:shadowObscured xmlns:a14="http://schemas.microsoft.com/office/drawing/2010/main"/>
                      </a:ext>
                    </a:extLst>
                  </pic:spPr>
                </pic:pic>
              </a:graphicData>
            </a:graphic>
          </wp:inline>
        </w:drawing>
      </w:r>
    </w:p>
    <w:p w14:paraId="6945B44E" w14:textId="77777777" w:rsidR="002A4531" w:rsidRPr="002A4531" w:rsidRDefault="00133D8D" w:rsidP="002A4531">
      <w:pPr>
        <w:pStyle w:val="Heading3"/>
        <w:rPr>
          <w:rStyle w:val="Heading3Char"/>
          <w:rFonts w:ascii="Century751 BT" w:hAnsi="Century751 BT"/>
        </w:rPr>
      </w:pPr>
      <w:r w:rsidRPr="00133D8D">
        <w:rPr>
          <w:rStyle w:val="Heading3Char"/>
          <w:rFonts w:ascii="Century751 BT" w:hAnsi="Century751 BT"/>
        </w:rPr>
        <w:t>Check dataset shape (number of rows and columns):</w:t>
      </w:r>
    </w:p>
    <w:p w14:paraId="5887C42A" w14:textId="7782A01F" w:rsidR="00133D8D" w:rsidRPr="00133D8D" w:rsidRDefault="00133D8D" w:rsidP="00AD4261">
      <w:r w:rsidRPr="00133D8D">
        <w:drawing>
          <wp:inline distT="0" distB="0" distL="0" distR="0" wp14:anchorId="0D8C467C" wp14:editId="277CDC2D">
            <wp:extent cx="3171825" cy="556260"/>
            <wp:effectExtent l="0" t="0" r="0" b="0"/>
            <wp:docPr id="149426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67447" name=""/>
                    <pic:cNvPicPr/>
                  </pic:nvPicPr>
                  <pic:blipFill rotWithShape="1">
                    <a:blip r:embed="rId9"/>
                    <a:srcRect t="21593" b="65487"/>
                    <a:stretch/>
                  </pic:blipFill>
                  <pic:spPr bwMode="auto">
                    <a:xfrm>
                      <a:off x="0" y="0"/>
                      <a:ext cx="3172268" cy="556338"/>
                    </a:xfrm>
                    <a:prstGeom prst="rect">
                      <a:avLst/>
                    </a:prstGeom>
                    <a:ln>
                      <a:noFill/>
                    </a:ln>
                    <a:extLst>
                      <a:ext uri="{53640926-AAD7-44D8-BBD7-CCE9431645EC}">
                        <a14:shadowObscured xmlns:a14="http://schemas.microsoft.com/office/drawing/2010/main"/>
                      </a:ext>
                    </a:extLst>
                  </pic:spPr>
                </pic:pic>
              </a:graphicData>
            </a:graphic>
          </wp:inline>
        </w:drawing>
      </w:r>
    </w:p>
    <w:p w14:paraId="1E63D8D8" w14:textId="77777777" w:rsidR="002A4531" w:rsidRPr="002A4531" w:rsidRDefault="00133D8D" w:rsidP="002A4531">
      <w:pPr>
        <w:rPr>
          <w:rStyle w:val="Heading3Char"/>
          <w:rFonts w:ascii="Century751 BT" w:hAnsi="Century751 BT"/>
        </w:rPr>
      </w:pPr>
      <w:r w:rsidRPr="00133D8D">
        <w:rPr>
          <w:rStyle w:val="Heading3Char"/>
          <w:rFonts w:ascii="Century751 BT" w:hAnsi="Century751 BT"/>
        </w:rPr>
        <w:t>Check unique values in key variables</w:t>
      </w:r>
      <w:r w:rsidR="002A4531" w:rsidRPr="002A4531">
        <w:rPr>
          <w:rStyle w:val="Heading3Char"/>
          <w:rFonts w:ascii="Century751 BT" w:hAnsi="Century751 BT"/>
        </w:rPr>
        <w:t>:</w:t>
      </w:r>
    </w:p>
    <w:p w14:paraId="4AFE0FAC" w14:textId="0CBF3513" w:rsidR="002A4531" w:rsidRPr="002A4531" w:rsidRDefault="002A4531" w:rsidP="00AD4261">
      <w:pPr>
        <w:rPr>
          <w:rStyle w:val="Heading3Char"/>
          <w:rFonts w:eastAsiaTheme="minorHAnsi" w:cstheme="minorBidi"/>
          <w:color w:val="auto"/>
          <w:sz w:val="22"/>
          <w:szCs w:val="22"/>
        </w:rPr>
      </w:pPr>
      <w:r w:rsidRPr="002A4531">
        <w:rPr>
          <w:rStyle w:val="Heading3Char"/>
          <w:rFonts w:eastAsiaTheme="minorHAnsi" w:cstheme="minorBidi"/>
          <w:color w:val="auto"/>
          <w:sz w:val="22"/>
          <w:szCs w:val="22"/>
        </w:rPr>
        <w:drawing>
          <wp:inline distT="0" distB="0" distL="0" distR="0" wp14:anchorId="5FBC3B5A" wp14:editId="2A73E2F4">
            <wp:extent cx="5731510" cy="495300"/>
            <wp:effectExtent l="0" t="0" r="2540" b="0"/>
            <wp:docPr id="132790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05477" name=""/>
                    <pic:cNvPicPr/>
                  </pic:nvPicPr>
                  <pic:blipFill rotWithShape="1">
                    <a:blip r:embed="rId10"/>
                    <a:srcRect l="-399" t="44305" r="399" b="43941"/>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inline>
        </w:drawing>
      </w:r>
    </w:p>
    <w:p w14:paraId="22FB78F8" w14:textId="4D5AEA45" w:rsidR="00133D8D" w:rsidRPr="002A4531" w:rsidRDefault="00133D8D" w:rsidP="002A4531">
      <w:pPr>
        <w:pStyle w:val="Heading3"/>
        <w:rPr>
          <w:rFonts w:ascii="Century751 BT" w:hAnsi="Century751 BT"/>
        </w:rPr>
      </w:pPr>
      <w:r w:rsidRPr="002A4531">
        <w:rPr>
          <w:rFonts w:ascii="Century751 BT" w:hAnsi="Century751 BT"/>
        </w:rPr>
        <w:t>Describe important variables:</w:t>
      </w:r>
    </w:p>
    <w:p w14:paraId="1240D153" w14:textId="259A40DA" w:rsidR="002A4531" w:rsidRPr="002A4531" w:rsidRDefault="002A4531" w:rsidP="00AD4261">
      <w:r w:rsidRPr="002A4531">
        <w:drawing>
          <wp:inline distT="0" distB="0" distL="0" distR="0" wp14:anchorId="4AE84A8B" wp14:editId="79F4BE55">
            <wp:extent cx="5731510" cy="518160"/>
            <wp:effectExtent l="0" t="0" r="2540" b="0"/>
            <wp:docPr id="104591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2078" name=""/>
                    <pic:cNvPicPr/>
                  </pic:nvPicPr>
                  <pic:blipFill rotWithShape="1">
                    <a:blip r:embed="rId10"/>
                    <a:srcRect t="65461" b="22243"/>
                    <a:stretch/>
                  </pic:blipFill>
                  <pic:spPr bwMode="auto">
                    <a:xfrm>
                      <a:off x="0" y="0"/>
                      <a:ext cx="5731510" cy="518160"/>
                    </a:xfrm>
                    <a:prstGeom prst="rect">
                      <a:avLst/>
                    </a:prstGeom>
                    <a:ln>
                      <a:noFill/>
                    </a:ln>
                    <a:extLst>
                      <a:ext uri="{53640926-AAD7-44D8-BBD7-CCE9431645EC}">
                        <a14:shadowObscured xmlns:a14="http://schemas.microsoft.com/office/drawing/2010/main"/>
                      </a:ext>
                    </a:extLst>
                  </pic:spPr>
                </pic:pic>
              </a:graphicData>
            </a:graphic>
          </wp:inline>
        </w:drawing>
      </w:r>
    </w:p>
    <w:p w14:paraId="4E581E96" w14:textId="77777777" w:rsidR="002A4531" w:rsidRDefault="00133D8D" w:rsidP="002A4531">
      <w:pPr>
        <w:pStyle w:val="Heading3"/>
      </w:pPr>
      <w:r w:rsidRPr="00133D8D">
        <w:lastRenderedPageBreak/>
        <w:t>Check for missing values:</w:t>
      </w:r>
    </w:p>
    <w:p w14:paraId="2BC99935" w14:textId="524C25EF" w:rsidR="002A4531" w:rsidRDefault="002A4531" w:rsidP="00AD4261">
      <w:r w:rsidRPr="002A4531">
        <w:drawing>
          <wp:inline distT="0" distB="0" distL="0" distR="0" wp14:anchorId="4C408F79" wp14:editId="31D3603D">
            <wp:extent cx="5731510" cy="434340"/>
            <wp:effectExtent l="0" t="0" r="2540" b="3810"/>
            <wp:docPr id="42710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04803" name=""/>
                    <pic:cNvPicPr/>
                  </pic:nvPicPr>
                  <pic:blipFill rotWithShape="1">
                    <a:blip r:embed="rId10"/>
                    <a:srcRect t="88065" b="1628"/>
                    <a:stretch/>
                  </pic:blipFill>
                  <pic:spPr bwMode="auto">
                    <a:xfrm>
                      <a:off x="0" y="0"/>
                      <a:ext cx="5731510" cy="434340"/>
                    </a:xfrm>
                    <a:prstGeom prst="rect">
                      <a:avLst/>
                    </a:prstGeom>
                    <a:ln>
                      <a:noFill/>
                    </a:ln>
                    <a:extLst>
                      <a:ext uri="{53640926-AAD7-44D8-BBD7-CCE9431645EC}">
                        <a14:shadowObscured xmlns:a14="http://schemas.microsoft.com/office/drawing/2010/main"/>
                      </a:ext>
                    </a:extLst>
                  </pic:spPr>
                </pic:pic>
              </a:graphicData>
            </a:graphic>
          </wp:inline>
        </w:drawing>
      </w:r>
    </w:p>
    <w:p w14:paraId="46EAC275" w14:textId="7A230026" w:rsidR="00133D8D" w:rsidRPr="00133D8D" w:rsidRDefault="00133D8D" w:rsidP="00133D8D">
      <w:r w:rsidRPr="00133D8D">
        <w:rPr>
          <w:i/>
          <w:iCs/>
        </w:rPr>
        <w:t>Since there are no null values in the variables we are using (Company, MissionStatus), we proceed with hypothesis testing.</w:t>
      </w:r>
    </w:p>
    <w:p w14:paraId="3732D946" w14:textId="36D3430D" w:rsidR="00133D8D" w:rsidRPr="002A4531" w:rsidRDefault="00133D8D" w:rsidP="002A4531">
      <w:pPr>
        <w:pStyle w:val="Heading2"/>
        <w:rPr>
          <w:rFonts w:ascii="Century751 BT" w:hAnsi="Century751 BT"/>
          <w:color w:val="C45911" w:themeColor="accent2" w:themeShade="BF"/>
          <w:sz w:val="36"/>
          <w:szCs w:val="36"/>
        </w:rPr>
      </w:pPr>
      <w:r w:rsidRPr="002A4531">
        <w:rPr>
          <w:rFonts w:ascii="Century751 BT" w:hAnsi="Century751 BT"/>
          <w:color w:val="C45911" w:themeColor="accent2" w:themeShade="BF"/>
          <w:sz w:val="36"/>
          <w:szCs w:val="36"/>
        </w:rPr>
        <w:t>Data Cleaning and Transformation</w:t>
      </w:r>
    </w:p>
    <w:p w14:paraId="34C612F2" w14:textId="77777777" w:rsidR="00133D8D" w:rsidRPr="002A4531" w:rsidRDefault="00133D8D" w:rsidP="002A4531">
      <w:pPr>
        <w:pStyle w:val="Heading3"/>
        <w:rPr>
          <w:rFonts w:ascii="Century751 BT" w:hAnsi="Century751 BT"/>
        </w:rPr>
      </w:pPr>
      <w:r w:rsidRPr="002A4531">
        <w:rPr>
          <w:rFonts w:ascii="Century751 BT" w:hAnsi="Century751 BT"/>
        </w:rPr>
        <w:t>Remove Unwanted Columns</w:t>
      </w:r>
    </w:p>
    <w:p w14:paraId="2DD19074" w14:textId="25FCDF63" w:rsidR="00133D8D" w:rsidRPr="00133D8D" w:rsidRDefault="002A4531" w:rsidP="00133D8D">
      <w:r w:rsidRPr="002A4531">
        <w:drawing>
          <wp:inline distT="0" distB="0" distL="0" distR="0" wp14:anchorId="7112A90F" wp14:editId="475735C5">
            <wp:extent cx="5731510" cy="473075"/>
            <wp:effectExtent l="0" t="0" r="2540" b="3175"/>
            <wp:docPr id="160664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42491" name=""/>
                    <pic:cNvPicPr/>
                  </pic:nvPicPr>
                  <pic:blipFill>
                    <a:blip r:embed="rId11"/>
                    <a:stretch>
                      <a:fillRect/>
                    </a:stretch>
                  </pic:blipFill>
                  <pic:spPr>
                    <a:xfrm>
                      <a:off x="0" y="0"/>
                      <a:ext cx="5731510" cy="473075"/>
                    </a:xfrm>
                    <a:prstGeom prst="rect">
                      <a:avLst/>
                    </a:prstGeom>
                  </pic:spPr>
                </pic:pic>
              </a:graphicData>
            </a:graphic>
          </wp:inline>
        </w:drawing>
      </w:r>
    </w:p>
    <w:p w14:paraId="5B9F7101" w14:textId="77777777" w:rsidR="00133D8D" w:rsidRDefault="00133D8D" w:rsidP="002A4531">
      <w:pPr>
        <w:pStyle w:val="Heading3"/>
        <w:rPr>
          <w:rFonts w:ascii="Century751 BT" w:hAnsi="Century751 BT"/>
        </w:rPr>
      </w:pPr>
      <w:r w:rsidRPr="002A4531">
        <w:rPr>
          <w:rFonts w:ascii="Century751 BT" w:hAnsi="Century751 BT"/>
        </w:rPr>
        <w:t>Create a Transformed DataFrame</w:t>
      </w:r>
    </w:p>
    <w:p w14:paraId="2E211B4C" w14:textId="77777777" w:rsidR="002A4531" w:rsidRPr="002A4531" w:rsidRDefault="002A4531" w:rsidP="002A4531"/>
    <w:p w14:paraId="46374682" w14:textId="356C5E20" w:rsidR="00133D8D" w:rsidRPr="00133D8D" w:rsidRDefault="002A4531" w:rsidP="002A4531">
      <w:r w:rsidRPr="002A4531">
        <w:drawing>
          <wp:inline distT="0" distB="0" distL="0" distR="0" wp14:anchorId="1963AEEB" wp14:editId="203A372D">
            <wp:extent cx="4763165" cy="952633"/>
            <wp:effectExtent l="0" t="0" r="0" b="0"/>
            <wp:docPr id="58542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24706" name=""/>
                    <pic:cNvPicPr/>
                  </pic:nvPicPr>
                  <pic:blipFill>
                    <a:blip r:embed="rId12"/>
                    <a:stretch>
                      <a:fillRect/>
                    </a:stretch>
                  </pic:blipFill>
                  <pic:spPr>
                    <a:xfrm>
                      <a:off x="0" y="0"/>
                      <a:ext cx="4763165" cy="952633"/>
                    </a:xfrm>
                    <a:prstGeom prst="rect">
                      <a:avLst/>
                    </a:prstGeom>
                  </pic:spPr>
                </pic:pic>
              </a:graphicData>
            </a:graphic>
          </wp:inline>
        </w:drawing>
      </w:r>
    </w:p>
    <w:p w14:paraId="6AA8CA0E" w14:textId="77777777" w:rsidR="00133D8D" w:rsidRPr="00AD4261" w:rsidRDefault="00133D8D" w:rsidP="00AD4261">
      <w:pPr>
        <w:pStyle w:val="Heading3"/>
        <w:rPr>
          <w:rFonts w:ascii="Century751 BT" w:hAnsi="Century751 BT"/>
        </w:rPr>
      </w:pPr>
      <w:r w:rsidRPr="00AD4261">
        <w:rPr>
          <w:rFonts w:ascii="Century751 BT" w:hAnsi="Century751 BT"/>
        </w:rPr>
        <w:t>Save Transformed Data</w:t>
      </w:r>
    </w:p>
    <w:p w14:paraId="65052867" w14:textId="77777777" w:rsidR="002A4531" w:rsidRDefault="002A4531" w:rsidP="00133D8D">
      <w:pPr>
        <w:rPr>
          <w:b/>
          <w:bCs/>
        </w:rPr>
      </w:pPr>
      <w:r w:rsidRPr="002A4531">
        <w:drawing>
          <wp:inline distT="0" distB="0" distL="0" distR="0" wp14:anchorId="066082E4" wp14:editId="3F8A2557">
            <wp:extent cx="5487166" cy="533474"/>
            <wp:effectExtent l="0" t="0" r="0" b="0"/>
            <wp:docPr id="18412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39732" name=""/>
                    <pic:cNvPicPr/>
                  </pic:nvPicPr>
                  <pic:blipFill>
                    <a:blip r:embed="rId13"/>
                    <a:stretch>
                      <a:fillRect/>
                    </a:stretch>
                  </pic:blipFill>
                  <pic:spPr>
                    <a:xfrm>
                      <a:off x="0" y="0"/>
                      <a:ext cx="5487166" cy="533474"/>
                    </a:xfrm>
                    <a:prstGeom prst="rect">
                      <a:avLst/>
                    </a:prstGeom>
                  </pic:spPr>
                </pic:pic>
              </a:graphicData>
            </a:graphic>
          </wp:inline>
        </w:drawing>
      </w:r>
    </w:p>
    <w:p w14:paraId="5354E67D" w14:textId="3435E6EB" w:rsidR="00FC5DE2" w:rsidRPr="00FC5DE2" w:rsidRDefault="00FC5DE2" w:rsidP="00133D8D">
      <w:r>
        <w:t>(</w:t>
      </w:r>
      <w:r>
        <w:t xml:space="preserve">New </w:t>
      </w:r>
      <w:r>
        <w:t>Data set image)</w:t>
      </w:r>
    </w:p>
    <w:p w14:paraId="5CC4ED2B" w14:textId="6D7E3C42" w:rsidR="00FC5DE2" w:rsidRDefault="00FC5DE2" w:rsidP="00133D8D">
      <w:pPr>
        <w:rPr>
          <w:b/>
          <w:bCs/>
        </w:rPr>
      </w:pPr>
      <w:r w:rsidRPr="00FC5DE2">
        <w:rPr>
          <w:b/>
          <w:bCs/>
        </w:rPr>
        <w:drawing>
          <wp:inline distT="0" distB="0" distL="0" distR="0" wp14:anchorId="23E172D3" wp14:editId="3DF14F5B">
            <wp:extent cx="1790700" cy="3185160"/>
            <wp:effectExtent l="0" t="0" r="0" b="0"/>
            <wp:docPr id="130038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88407" name=""/>
                    <pic:cNvPicPr/>
                  </pic:nvPicPr>
                  <pic:blipFill rotWithShape="1">
                    <a:blip r:embed="rId14"/>
                    <a:srcRect b="55053"/>
                    <a:stretch/>
                  </pic:blipFill>
                  <pic:spPr bwMode="auto">
                    <a:xfrm>
                      <a:off x="0" y="0"/>
                      <a:ext cx="1790950" cy="3185605"/>
                    </a:xfrm>
                    <a:prstGeom prst="rect">
                      <a:avLst/>
                    </a:prstGeom>
                    <a:ln>
                      <a:noFill/>
                    </a:ln>
                    <a:extLst>
                      <a:ext uri="{53640926-AAD7-44D8-BBD7-CCE9431645EC}">
                        <a14:shadowObscured xmlns:a14="http://schemas.microsoft.com/office/drawing/2010/main"/>
                      </a:ext>
                    </a:extLst>
                  </pic:spPr>
                </pic:pic>
              </a:graphicData>
            </a:graphic>
          </wp:inline>
        </w:drawing>
      </w:r>
    </w:p>
    <w:p w14:paraId="3CADF1AE" w14:textId="49413117" w:rsidR="00133D8D" w:rsidRPr="002A4531" w:rsidRDefault="00133D8D" w:rsidP="002A4531">
      <w:pPr>
        <w:pStyle w:val="Heading1"/>
        <w:rPr>
          <w:rFonts w:ascii="Century751 BT" w:hAnsi="Century751 BT"/>
          <w:color w:val="C45911" w:themeColor="accent2" w:themeShade="BF"/>
          <w:sz w:val="36"/>
          <w:szCs w:val="36"/>
        </w:rPr>
      </w:pPr>
      <w:r w:rsidRPr="002A4531">
        <w:rPr>
          <w:rFonts w:ascii="Century751 BT" w:hAnsi="Century751 BT"/>
          <w:color w:val="C45911" w:themeColor="accent2" w:themeShade="BF"/>
          <w:sz w:val="36"/>
          <w:szCs w:val="36"/>
        </w:rPr>
        <w:lastRenderedPageBreak/>
        <w:t>Data Visualization</w:t>
      </w:r>
    </w:p>
    <w:p w14:paraId="781D6E0F" w14:textId="77777777" w:rsidR="00133D8D" w:rsidRPr="00133D8D" w:rsidRDefault="00133D8D" w:rsidP="00133D8D">
      <w:r w:rsidRPr="00133D8D">
        <w:t>To better understand the relationship between companies and mission success rates, we will create visualizations such as:</w:t>
      </w:r>
    </w:p>
    <w:p w14:paraId="1C142B17" w14:textId="77777777" w:rsidR="00133D8D" w:rsidRPr="00AD4261" w:rsidRDefault="00133D8D" w:rsidP="00133D8D">
      <w:pPr>
        <w:numPr>
          <w:ilvl w:val="0"/>
          <w:numId w:val="8"/>
        </w:numPr>
      </w:pPr>
      <w:r w:rsidRPr="00133D8D">
        <w:rPr>
          <w:b/>
          <w:bCs/>
        </w:rPr>
        <w:t>Bar charts for mission success rates per company</w:t>
      </w:r>
    </w:p>
    <w:p w14:paraId="349935D7" w14:textId="58CD8429" w:rsidR="00AD4261" w:rsidRPr="00AD4261" w:rsidRDefault="00AD4261" w:rsidP="00AD4261">
      <w:pPr>
        <w:ind w:left="360"/>
      </w:pPr>
      <w:r w:rsidRPr="00AD4261">
        <w:drawing>
          <wp:inline distT="0" distB="0" distL="0" distR="0" wp14:anchorId="5F540DBE" wp14:editId="6CCE8923">
            <wp:extent cx="5731510" cy="3583940"/>
            <wp:effectExtent l="0" t="0" r="2540" b="0"/>
            <wp:docPr id="37833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32762" name=""/>
                    <pic:cNvPicPr/>
                  </pic:nvPicPr>
                  <pic:blipFill>
                    <a:blip r:embed="rId15"/>
                    <a:stretch>
                      <a:fillRect/>
                    </a:stretch>
                  </pic:blipFill>
                  <pic:spPr>
                    <a:xfrm>
                      <a:off x="0" y="0"/>
                      <a:ext cx="5731510" cy="3583940"/>
                    </a:xfrm>
                    <a:prstGeom prst="rect">
                      <a:avLst/>
                    </a:prstGeom>
                  </pic:spPr>
                </pic:pic>
              </a:graphicData>
            </a:graphic>
          </wp:inline>
        </w:drawing>
      </w:r>
    </w:p>
    <w:p w14:paraId="59DDE9CA" w14:textId="0E478EA1" w:rsidR="00AD4261" w:rsidRPr="00133D8D" w:rsidRDefault="00AD4261" w:rsidP="00AD4261">
      <w:pPr>
        <w:ind w:left="360"/>
      </w:pPr>
    </w:p>
    <w:p w14:paraId="4CC5CBB9" w14:textId="77777777" w:rsidR="00133D8D" w:rsidRPr="00AD4261" w:rsidRDefault="00133D8D" w:rsidP="00133D8D">
      <w:pPr>
        <w:numPr>
          <w:ilvl w:val="0"/>
          <w:numId w:val="8"/>
        </w:numPr>
      </w:pPr>
      <w:r w:rsidRPr="00133D8D">
        <w:rPr>
          <w:b/>
          <w:bCs/>
        </w:rPr>
        <w:t>Heatmaps for correlation analysis</w:t>
      </w:r>
    </w:p>
    <w:p w14:paraId="6AF479E2" w14:textId="6247622F" w:rsidR="00AD4261" w:rsidRPr="00133D8D" w:rsidRDefault="00AD4261" w:rsidP="00AD4261">
      <w:pPr>
        <w:ind w:left="360"/>
      </w:pPr>
      <w:r>
        <w:rPr>
          <w:noProof/>
        </w:rPr>
        <w:drawing>
          <wp:inline distT="0" distB="0" distL="0" distR="0" wp14:anchorId="678EA2BA" wp14:editId="49557E26">
            <wp:extent cx="5731510" cy="3458210"/>
            <wp:effectExtent l="0" t="0" r="2540" b="8890"/>
            <wp:docPr id="771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14E0DDED" w14:textId="22000995" w:rsidR="00AD4261" w:rsidRDefault="00133D8D" w:rsidP="00AD4261">
      <w:pPr>
        <w:pStyle w:val="Heading1"/>
        <w:rPr>
          <w:rFonts w:ascii="Century751 BT" w:hAnsi="Century751 BT"/>
        </w:rPr>
      </w:pPr>
      <w:r w:rsidRPr="00AD4261">
        <w:rPr>
          <w:rFonts w:ascii="Century751 BT" w:hAnsi="Century751 BT"/>
        </w:rPr>
        <w:lastRenderedPageBreak/>
        <w:t>Hypothesis Testing</w:t>
      </w:r>
    </w:p>
    <w:p w14:paraId="44A6670E" w14:textId="3E491614" w:rsidR="00133D8D" w:rsidRPr="00AD4261" w:rsidRDefault="00133D8D" w:rsidP="00AD4261">
      <w:pPr>
        <w:pStyle w:val="Heading2"/>
        <w:rPr>
          <w:rFonts w:ascii="Century751 BT" w:hAnsi="Century751 BT"/>
        </w:rPr>
      </w:pPr>
      <w:r w:rsidRPr="00AD4261">
        <w:rPr>
          <w:rFonts w:ascii="Century751 BT" w:hAnsi="Century751 BT"/>
        </w:rPr>
        <w:t>Chi-Square Test for Independence</w:t>
      </w:r>
    </w:p>
    <w:p w14:paraId="3ECC4E6A" w14:textId="77777777" w:rsidR="00133D8D" w:rsidRDefault="00133D8D" w:rsidP="00133D8D">
      <w:r w:rsidRPr="00133D8D">
        <w:t xml:space="preserve">To examine whether the success or failure of space missions is dependent on the company responsible for the launch, we will conduct a </w:t>
      </w:r>
      <w:r w:rsidRPr="00133D8D">
        <w:rPr>
          <w:b/>
          <w:bCs/>
        </w:rPr>
        <w:t>Chi-Square Test for Independence</w:t>
      </w:r>
      <w:r w:rsidRPr="00133D8D">
        <w:t xml:space="preserve">. This statistical test helps determine whether there is a significant relationship between two categorical variables—in this case, </w:t>
      </w:r>
      <w:r w:rsidRPr="00133D8D">
        <w:rPr>
          <w:b/>
          <w:bCs/>
        </w:rPr>
        <w:t>Company</w:t>
      </w:r>
      <w:r w:rsidRPr="00133D8D">
        <w:t xml:space="preserve"> and </w:t>
      </w:r>
      <w:r w:rsidRPr="00133D8D">
        <w:rPr>
          <w:b/>
          <w:bCs/>
        </w:rPr>
        <w:t>Mission Status</w:t>
      </w:r>
      <w:r w:rsidRPr="00133D8D">
        <w:t>.</w:t>
      </w:r>
    </w:p>
    <w:p w14:paraId="6A078A14" w14:textId="7059041F" w:rsidR="00AD4261" w:rsidRPr="00AD4261" w:rsidRDefault="00AD4261" w:rsidP="00AD4261">
      <w:r w:rsidRPr="00AD4261">
        <w:drawing>
          <wp:inline distT="0" distB="0" distL="0" distR="0" wp14:anchorId="2022DD02" wp14:editId="75F5C73E">
            <wp:extent cx="5731510" cy="2201545"/>
            <wp:effectExtent l="0" t="0" r="2540" b="8255"/>
            <wp:docPr id="164631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15811" name=""/>
                    <pic:cNvPicPr/>
                  </pic:nvPicPr>
                  <pic:blipFill>
                    <a:blip r:embed="rId17"/>
                    <a:stretch>
                      <a:fillRect/>
                    </a:stretch>
                  </pic:blipFill>
                  <pic:spPr>
                    <a:xfrm>
                      <a:off x="0" y="0"/>
                      <a:ext cx="5731510" cy="2201545"/>
                    </a:xfrm>
                    <a:prstGeom prst="rect">
                      <a:avLst/>
                    </a:prstGeom>
                  </pic:spPr>
                </pic:pic>
              </a:graphicData>
            </a:graphic>
          </wp:inline>
        </w:drawing>
      </w:r>
    </w:p>
    <w:p w14:paraId="3EE9198A" w14:textId="1882B933" w:rsidR="00133D8D" w:rsidRPr="00AD4261" w:rsidRDefault="00133D8D" w:rsidP="00AD4261">
      <w:pPr>
        <w:pStyle w:val="Heading2"/>
        <w:rPr>
          <w:rFonts w:ascii="Century751 BT" w:hAnsi="Century751 BT"/>
        </w:rPr>
      </w:pPr>
      <w:r w:rsidRPr="00AD4261">
        <w:rPr>
          <w:rFonts w:ascii="Century751 BT" w:hAnsi="Century751 BT"/>
        </w:rPr>
        <w:t>Contingency Table</w:t>
      </w:r>
    </w:p>
    <w:p w14:paraId="0F85A598" w14:textId="77777777" w:rsidR="00133D8D" w:rsidRDefault="00133D8D" w:rsidP="00133D8D">
      <w:r w:rsidRPr="00133D8D">
        <w:t>We will first create a contingency table that summarizes the count of successful and failed missions for each company. This table will provide an overview of how mission outcomes vary by company and serve as the basis for the hypothesis test.</w:t>
      </w:r>
    </w:p>
    <w:p w14:paraId="52A82AE7" w14:textId="11AE8CB7" w:rsidR="00AD4261" w:rsidRPr="00AD4261" w:rsidRDefault="00AD4261" w:rsidP="00AD4261">
      <w:r w:rsidRPr="00AD4261">
        <w:drawing>
          <wp:inline distT="0" distB="0" distL="0" distR="0" wp14:anchorId="5CFF0623" wp14:editId="3E9B5C95">
            <wp:extent cx="3686689" cy="2543530"/>
            <wp:effectExtent l="0" t="0" r="0" b="9525"/>
            <wp:docPr id="21372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431" name=""/>
                    <pic:cNvPicPr/>
                  </pic:nvPicPr>
                  <pic:blipFill>
                    <a:blip r:embed="rId18"/>
                    <a:stretch>
                      <a:fillRect/>
                    </a:stretch>
                  </pic:blipFill>
                  <pic:spPr>
                    <a:xfrm>
                      <a:off x="0" y="0"/>
                      <a:ext cx="3686689" cy="2543530"/>
                    </a:xfrm>
                    <a:prstGeom prst="rect">
                      <a:avLst/>
                    </a:prstGeom>
                  </pic:spPr>
                </pic:pic>
              </a:graphicData>
            </a:graphic>
          </wp:inline>
        </w:drawing>
      </w:r>
    </w:p>
    <w:p w14:paraId="152E5F42" w14:textId="172A73C6" w:rsidR="00133D8D" w:rsidRPr="00AD4261" w:rsidRDefault="00133D8D" w:rsidP="00AD4261">
      <w:pPr>
        <w:pStyle w:val="Heading2"/>
        <w:rPr>
          <w:rFonts w:ascii="Century751 BT" w:hAnsi="Century751 BT"/>
        </w:rPr>
      </w:pPr>
      <w:r w:rsidRPr="00AD4261">
        <w:rPr>
          <w:rFonts w:ascii="Century751 BT" w:hAnsi="Century751 BT"/>
        </w:rPr>
        <w:t>Hypothesis Formulation</w:t>
      </w:r>
    </w:p>
    <w:p w14:paraId="34921E46" w14:textId="77777777" w:rsidR="00AD4261" w:rsidRPr="00AD4261" w:rsidRDefault="00133D8D" w:rsidP="00AD4261">
      <w:pPr>
        <w:pStyle w:val="Heading3"/>
        <w:rPr>
          <w:rFonts w:ascii="Century751 BT" w:hAnsi="Century751 BT"/>
        </w:rPr>
      </w:pPr>
      <w:r w:rsidRPr="00AD4261">
        <w:rPr>
          <w:rFonts w:ascii="Century751 BT" w:hAnsi="Century751 BT"/>
        </w:rPr>
        <w:t>Null Hypothesis (H</w:t>
      </w:r>
      <w:r w:rsidRPr="00AD4261">
        <w:rPr>
          <w:rFonts w:ascii="Cambria Math" w:hAnsi="Cambria Math" w:cs="Cambria Math"/>
        </w:rPr>
        <w:t>₀</w:t>
      </w:r>
      <w:r w:rsidRPr="00AD4261">
        <w:rPr>
          <w:rFonts w:ascii="Century751 BT" w:hAnsi="Century751 BT"/>
        </w:rPr>
        <w:t xml:space="preserve">): </w:t>
      </w:r>
    </w:p>
    <w:p w14:paraId="2F0932CE" w14:textId="5EB3D8D4" w:rsidR="00133D8D" w:rsidRPr="00133D8D" w:rsidRDefault="00133D8D" w:rsidP="00AD4261">
      <w:pPr>
        <w:numPr>
          <w:ilvl w:val="1"/>
          <w:numId w:val="9"/>
        </w:numPr>
      </w:pPr>
      <w:r w:rsidRPr="00133D8D">
        <w:t>There is no relationship between the company conducting the mission and the mission outcome (success or failure). In other words, mission success or failure is independent of the company.</w:t>
      </w:r>
    </w:p>
    <w:p w14:paraId="710820FF" w14:textId="77777777" w:rsidR="00AD4261" w:rsidRPr="00AD4261" w:rsidRDefault="00133D8D" w:rsidP="00AD4261">
      <w:pPr>
        <w:pStyle w:val="Heading3"/>
        <w:rPr>
          <w:rFonts w:ascii="Century751 BT" w:hAnsi="Century751 BT"/>
        </w:rPr>
      </w:pPr>
      <w:r w:rsidRPr="00AD4261">
        <w:rPr>
          <w:rFonts w:ascii="Century751 BT" w:hAnsi="Century751 BT"/>
        </w:rPr>
        <w:lastRenderedPageBreak/>
        <w:t>Alternative Hypothesis (H</w:t>
      </w:r>
      <w:r w:rsidRPr="00AD4261">
        <w:rPr>
          <w:rFonts w:ascii="Cambria Math" w:hAnsi="Cambria Math" w:cs="Cambria Math"/>
        </w:rPr>
        <w:t>₁</w:t>
      </w:r>
      <w:r w:rsidRPr="00AD4261">
        <w:rPr>
          <w:rFonts w:ascii="Century751 BT" w:hAnsi="Century751 BT"/>
        </w:rPr>
        <w:t xml:space="preserve">): </w:t>
      </w:r>
    </w:p>
    <w:p w14:paraId="0EEEDBC9" w14:textId="64A0346D" w:rsidR="00133D8D" w:rsidRDefault="00133D8D" w:rsidP="00AD4261">
      <w:pPr>
        <w:numPr>
          <w:ilvl w:val="1"/>
          <w:numId w:val="9"/>
        </w:numPr>
      </w:pPr>
      <w:r w:rsidRPr="00133D8D">
        <w:t>There is a significant relationship between the company and mission outcome, meaning that certain companies might have different success rates compared to others.</w:t>
      </w:r>
    </w:p>
    <w:p w14:paraId="0114D48A" w14:textId="77777777" w:rsidR="00AD4261" w:rsidRPr="00133D8D" w:rsidRDefault="00AD4261" w:rsidP="00AD4261"/>
    <w:p w14:paraId="7C72646A" w14:textId="77777777" w:rsidR="00133D8D" w:rsidRPr="00AD4261" w:rsidRDefault="00133D8D" w:rsidP="00AD4261">
      <w:pPr>
        <w:pStyle w:val="Heading2"/>
        <w:rPr>
          <w:rFonts w:ascii="Century751 BT" w:hAnsi="Century751 BT"/>
        </w:rPr>
      </w:pPr>
      <w:r w:rsidRPr="00AD4261">
        <w:rPr>
          <w:rFonts w:ascii="Century751 BT" w:hAnsi="Century751 BT"/>
        </w:rPr>
        <w:t>Performing the Chi-Square Test</w:t>
      </w:r>
    </w:p>
    <w:p w14:paraId="4B8331C4" w14:textId="77777777" w:rsidR="00133D8D" w:rsidRPr="00133D8D" w:rsidRDefault="00133D8D" w:rsidP="00133D8D">
      <w:r w:rsidRPr="00133D8D">
        <w:t xml:space="preserve">Using the contingency table, we will compute the </w:t>
      </w:r>
      <w:r w:rsidRPr="00133D8D">
        <w:rPr>
          <w:b/>
          <w:bCs/>
        </w:rPr>
        <w:t>Chi-Square statistic</w:t>
      </w:r>
      <w:r w:rsidRPr="00133D8D">
        <w:t xml:space="preserve">, </w:t>
      </w:r>
      <w:r w:rsidRPr="00133D8D">
        <w:rPr>
          <w:b/>
          <w:bCs/>
        </w:rPr>
        <w:t>degrees of freedom</w:t>
      </w:r>
      <w:r w:rsidRPr="00133D8D">
        <w:t xml:space="preserve">, and </w:t>
      </w:r>
      <w:r w:rsidRPr="00133D8D">
        <w:rPr>
          <w:b/>
          <w:bCs/>
        </w:rPr>
        <w:t>p-value</w:t>
      </w:r>
      <w:r w:rsidRPr="00133D8D">
        <w:t xml:space="preserve"> to assess the relationship between the company and mission success:</w:t>
      </w:r>
    </w:p>
    <w:p w14:paraId="1BEDD965" w14:textId="251992DF" w:rsidR="00AD4261" w:rsidRDefault="00AD4261" w:rsidP="00133D8D">
      <w:r w:rsidRPr="00AD4261">
        <w:drawing>
          <wp:inline distT="0" distB="0" distL="0" distR="0" wp14:anchorId="612442A3" wp14:editId="4EF07313">
            <wp:extent cx="5731510" cy="1478280"/>
            <wp:effectExtent l="0" t="0" r="2540" b="7620"/>
            <wp:docPr id="171725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51536" name=""/>
                    <pic:cNvPicPr/>
                  </pic:nvPicPr>
                  <pic:blipFill>
                    <a:blip r:embed="rId19"/>
                    <a:stretch>
                      <a:fillRect/>
                    </a:stretch>
                  </pic:blipFill>
                  <pic:spPr>
                    <a:xfrm>
                      <a:off x="0" y="0"/>
                      <a:ext cx="5731510" cy="1478280"/>
                    </a:xfrm>
                    <a:prstGeom prst="rect">
                      <a:avLst/>
                    </a:prstGeom>
                  </pic:spPr>
                </pic:pic>
              </a:graphicData>
            </a:graphic>
          </wp:inline>
        </w:drawing>
      </w:r>
    </w:p>
    <w:p w14:paraId="08944380" w14:textId="77777777" w:rsidR="00AD4261" w:rsidRDefault="00AD4261" w:rsidP="00133D8D"/>
    <w:p w14:paraId="1AF4C6FA" w14:textId="0EB9CA58" w:rsidR="00133D8D" w:rsidRPr="00133D8D" w:rsidRDefault="00133D8D" w:rsidP="00AD4261">
      <w:pPr>
        <w:pStyle w:val="Heading2"/>
      </w:pPr>
      <w:r w:rsidRPr="00133D8D">
        <w:t>Interpretation of Results</w:t>
      </w:r>
    </w:p>
    <w:p w14:paraId="3B821F1D" w14:textId="77777777" w:rsidR="00133D8D" w:rsidRPr="00133D8D" w:rsidRDefault="00133D8D" w:rsidP="00133D8D">
      <w:r w:rsidRPr="00133D8D">
        <w:t>Based on the calculated p-value:</w:t>
      </w:r>
    </w:p>
    <w:p w14:paraId="09F08184" w14:textId="77777777" w:rsidR="00133D8D" w:rsidRPr="00133D8D" w:rsidRDefault="00133D8D" w:rsidP="00133D8D">
      <w:pPr>
        <w:numPr>
          <w:ilvl w:val="0"/>
          <w:numId w:val="10"/>
        </w:numPr>
      </w:pPr>
      <w:r w:rsidRPr="00133D8D">
        <w:rPr>
          <w:b/>
          <w:bCs/>
        </w:rPr>
        <w:t>If p-value &lt; 0.05</w:t>
      </w:r>
      <w:r w:rsidRPr="00133D8D">
        <w:t>: Reject the null hypothesis, concluding that the company has a statistically significant impact on mission success.</w:t>
      </w:r>
    </w:p>
    <w:p w14:paraId="6AA56098" w14:textId="77777777" w:rsidR="00133D8D" w:rsidRPr="00133D8D" w:rsidRDefault="00133D8D" w:rsidP="00133D8D">
      <w:pPr>
        <w:numPr>
          <w:ilvl w:val="0"/>
          <w:numId w:val="10"/>
        </w:numPr>
      </w:pPr>
      <w:r w:rsidRPr="00133D8D">
        <w:rPr>
          <w:b/>
          <w:bCs/>
        </w:rPr>
        <w:t>If p-value ≥ 0.05</w:t>
      </w:r>
      <w:r w:rsidRPr="00133D8D">
        <w:t>: Fail to reject the null hypothesis, indicating that mission success is likely independent of the company.</w:t>
      </w:r>
    </w:p>
    <w:p w14:paraId="65779789" w14:textId="77777777" w:rsidR="00133D8D" w:rsidRDefault="00133D8D" w:rsidP="00133D8D">
      <w:r w:rsidRPr="00133D8D">
        <w:t>This test will help us understand whether mission success rates vary significantly across different space agencies and whether certain companies demonstrate higher reliability than others.</w:t>
      </w:r>
    </w:p>
    <w:p w14:paraId="7A45B4D6" w14:textId="77777777" w:rsidR="00522C93" w:rsidRDefault="00522C93" w:rsidP="00133D8D"/>
    <w:p w14:paraId="6BCBECA5" w14:textId="3B6561C5" w:rsidR="00522C93" w:rsidRDefault="00522C93" w:rsidP="00522C93">
      <w:pPr>
        <w:pStyle w:val="Heading1"/>
        <w:rPr>
          <w:rFonts w:ascii="Century751 BT" w:hAnsi="Century751 BT"/>
        </w:rPr>
      </w:pPr>
      <w:r w:rsidRPr="00522C93">
        <w:rPr>
          <w:rFonts w:ascii="Century751 BT" w:hAnsi="Century751 BT"/>
        </w:rPr>
        <w:t>Git Hub</w:t>
      </w:r>
      <w:r>
        <w:rPr>
          <w:rFonts w:ascii="Century751 BT" w:hAnsi="Century751 BT"/>
        </w:rPr>
        <w:t>:</w:t>
      </w:r>
    </w:p>
    <w:p w14:paraId="1F35836B" w14:textId="7BC0F865" w:rsidR="00522C93" w:rsidRPr="00522C93" w:rsidRDefault="00F72497" w:rsidP="00522C93">
      <w:r>
        <w:t xml:space="preserve">Link : </w:t>
      </w:r>
      <w:hyperlink r:id="rId20" w:history="1">
        <w:r w:rsidRPr="003A3D4E">
          <w:rPr>
            <w:rStyle w:val="Hyperlink"/>
          </w:rPr>
          <w:t>https://github.com/Monike123/Exploratory-Data-Analysis-and-Hypothesis-Testing</w:t>
        </w:r>
      </w:hyperlink>
    </w:p>
    <w:p w14:paraId="670A0456" w14:textId="77777777" w:rsidR="00133D8D" w:rsidRDefault="00133D8D" w:rsidP="00A85C94"/>
    <w:p w14:paraId="724D8A23" w14:textId="77777777" w:rsidR="00561878" w:rsidRDefault="00561878" w:rsidP="00561878"/>
    <w:p w14:paraId="15D416A5" w14:textId="77777777" w:rsidR="00561878" w:rsidRPr="00561878" w:rsidRDefault="00561878" w:rsidP="00561878"/>
    <w:p w14:paraId="54A9A03A" w14:textId="77777777" w:rsidR="00561878" w:rsidRPr="00A85C94" w:rsidRDefault="00561878" w:rsidP="00A85C94"/>
    <w:p w14:paraId="3B266A2D" w14:textId="0A27FC05" w:rsidR="00A85C94" w:rsidRPr="00A85C94" w:rsidRDefault="00A85C94" w:rsidP="00A85C94"/>
    <w:p w14:paraId="58A087C1" w14:textId="77777777" w:rsidR="00790247" w:rsidRPr="00790247" w:rsidRDefault="00790247" w:rsidP="00790247"/>
    <w:sectPr w:rsidR="00790247" w:rsidRPr="0079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751 BT">
    <w:panose1 w:val="02040503050505020304"/>
    <w:charset w:val="00"/>
    <w:family w:val="roman"/>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F5AF2"/>
    <w:multiLevelType w:val="multilevel"/>
    <w:tmpl w:val="75D4A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0B57"/>
    <w:multiLevelType w:val="multilevel"/>
    <w:tmpl w:val="7D5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397F"/>
    <w:multiLevelType w:val="multilevel"/>
    <w:tmpl w:val="DF2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6209"/>
    <w:multiLevelType w:val="multilevel"/>
    <w:tmpl w:val="A0C8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34C9E"/>
    <w:multiLevelType w:val="multilevel"/>
    <w:tmpl w:val="27601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62C9D"/>
    <w:multiLevelType w:val="multilevel"/>
    <w:tmpl w:val="757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57DD9"/>
    <w:multiLevelType w:val="hybridMultilevel"/>
    <w:tmpl w:val="A31E28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66288C"/>
    <w:multiLevelType w:val="multilevel"/>
    <w:tmpl w:val="B61E3F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8426F9"/>
    <w:multiLevelType w:val="multilevel"/>
    <w:tmpl w:val="AB1E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81394"/>
    <w:multiLevelType w:val="multilevel"/>
    <w:tmpl w:val="73D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C2AD7"/>
    <w:multiLevelType w:val="hybridMultilevel"/>
    <w:tmpl w:val="6B7601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143BDD"/>
    <w:multiLevelType w:val="multilevel"/>
    <w:tmpl w:val="A75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60D78"/>
    <w:multiLevelType w:val="multilevel"/>
    <w:tmpl w:val="C070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444809">
    <w:abstractNumId w:val="3"/>
  </w:num>
  <w:num w:numId="2" w16cid:durableId="703411485">
    <w:abstractNumId w:val="11"/>
  </w:num>
  <w:num w:numId="3" w16cid:durableId="149712989">
    <w:abstractNumId w:val="9"/>
  </w:num>
  <w:num w:numId="4" w16cid:durableId="947390441">
    <w:abstractNumId w:val="12"/>
  </w:num>
  <w:num w:numId="5" w16cid:durableId="1676610704">
    <w:abstractNumId w:val="2"/>
  </w:num>
  <w:num w:numId="6" w16cid:durableId="1226181247">
    <w:abstractNumId w:val="4"/>
  </w:num>
  <w:num w:numId="7" w16cid:durableId="1270158211">
    <w:abstractNumId w:val="8"/>
  </w:num>
  <w:num w:numId="8" w16cid:durableId="938872082">
    <w:abstractNumId w:val="5"/>
  </w:num>
  <w:num w:numId="9" w16cid:durableId="117534657">
    <w:abstractNumId w:val="0"/>
  </w:num>
  <w:num w:numId="10" w16cid:durableId="898826505">
    <w:abstractNumId w:val="1"/>
  </w:num>
  <w:num w:numId="11" w16cid:durableId="1970625591">
    <w:abstractNumId w:val="10"/>
  </w:num>
  <w:num w:numId="12" w16cid:durableId="729033599">
    <w:abstractNumId w:val="7"/>
  </w:num>
  <w:num w:numId="13" w16cid:durableId="1088381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47"/>
    <w:rsid w:val="000541CD"/>
    <w:rsid w:val="00133D8D"/>
    <w:rsid w:val="002A4531"/>
    <w:rsid w:val="00416590"/>
    <w:rsid w:val="005165EF"/>
    <w:rsid w:val="00522C93"/>
    <w:rsid w:val="00561878"/>
    <w:rsid w:val="007222BF"/>
    <w:rsid w:val="00790247"/>
    <w:rsid w:val="00A85C94"/>
    <w:rsid w:val="00AD4261"/>
    <w:rsid w:val="00D66229"/>
    <w:rsid w:val="00F72497"/>
    <w:rsid w:val="00FC5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3C7C"/>
  <w15:chartTrackingRefBased/>
  <w15:docId w15:val="{11F44B70-4168-46CD-A942-2EF808FB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2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02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02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2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2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2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02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02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2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2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247"/>
    <w:rPr>
      <w:rFonts w:eastAsiaTheme="majorEastAsia" w:cstheme="majorBidi"/>
      <w:color w:val="272727" w:themeColor="text1" w:themeTint="D8"/>
    </w:rPr>
  </w:style>
  <w:style w:type="paragraph" w:styleId="Title">
    <w:name w:val="Title"/>
    <w:basedOn w:val="Normal"/>
    <w:next w:val="Normal"/>
    <w:link w:val="TitleChar"/>
    <w:uiPriority w:val="10"/>
    <w:qFormat/>
    <w:rsid w:val="00790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247"/>
    <w:pPr>
      <w:spacing w:before="160"/>
      <w:jc w:val="center"/>
    </w:pPr>
    <w:rPr>
      <w:i/>
      <w:iCs/>
      <w:color w:val="404040" w:themeColor="text1" w:themeTint="BF"/>
    </w:rPr>
  </w:style>
  <w:style w:type="character" w:customStyle="1" w:styleId="QuoteChar">
    <w:name w:val="Quote Char"/>
    <w:basedOn w:val="DefaultParagraphFont"/>
    <w:link w:val="Quote"/>
    <w:uiPriority w:val="29"/>
    <w:rsid w:val="00790247"/>
    <w:rPr>
      <w:i/>
      <w:iCs/>
      <w:color w:val="404040" w:themeColor="text1" w:themeTint="BF"/>
    </w:rPr>
  </w:style>
  <w:style w:type="paragraph" w:styleId="ListParagraph">
    <w:name w:val="List Paragraph"/>
    <w:basedOn w:val="Normal"/>
    <w:uiPriority w:val="34"/>
    <w:qFormat/>
    <w:rsid w:val="00790247"/>
    <w:pPr>
      <w:ind w:left="720"/>
      <w:contextualSpacing/>
    </w:pPr>
  </w:style>
  <w:style w:type="character" w:styleId="IntenseEmphasis">
    <w:name w:val="Intense Emphasis"/>
    <w:basedOn w:val="DefaultParagraphFont"/>
    <w:uiPriority w:val="21"/>
    <w:qFormat/>
    <w:rsid w:val="00790247"/>
    <w:rPr>
      <w:i/>
      <w:iCs/>
      <w:color w:val="2F5496" w:themeColor="accent1" w:themeShade="BF"/>
    </w:rPr>
  </w:style>
  <w:style w:type="paragraph" w:styleId="IntenseQuote">
    <w:name w:val="Intense Quote"/>
    <w:basedOn w:val="Normal"/>
    <w:next w:val="Normal"/>
    <w:link w:val="IntenseQuoteChar"/>
    <w:uiPriority w:val="30"/>
    <w:qFormat/>
    <w:rsid w:val="007902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247"/>
    <w:rPr>
      <w:i/>
      <w:iCs/>
      <w:color w:val="2F5496" w:themeColor="accent1" w:themeShade="BF"/>
    </w:rPr>
  </w:style>
  <w:style w:type="character" w:styleId="IntenseReference">
    <w:name w:val="Intense Reference"/>
    <w:basedOn w:val="DefaultParagraphFont"/>
    <w:uiPriority w:val="32"/>
    <w:qFormat/>
    <w:rsid w:val="00790247"/>
    <w:rPr>
      <w:b/>
      <w:bCs/>
      <w:smallCaps/>
      <w:color w:val="2F5496" w:themeColor="accent1" w:themeShade="BF"/>
      <w:spacing w:val="5"/>
    </w:rPr>
  </w:style>
  <w:style w:type="character" w:styleId="Hyperlink">
    <w:name w:val="Hyperlink"/>
    <w:basedOn w:val="DefaultParagraphFont"/>
    <w:uiPriority w:val="99"/>
    <w:unhideWhenUsed/>
    <w:rsid w:val="00A85C94"/>
    <w:rPr>
      <w:color w:val="0563C1" w:themeColor="hyperlink"/>
      <w:u w:val="single"/>
    </w:rPr>
  </w:style>
  <w:style w:type="character" w:styleId="UnresolvedMention">
    <w:name w:val="Unresolved Mention"/>
    <w:basedOn w:val="DefaultParagraphFont"/>
    <w:uiPriority w:val="99"/>
    <w:semiHidden/>
    <w:unhideWhenUsed/>
    <w:rsid w:val="00A85C94"/>
    <w:rPr>
      <w:color w:val="605E5C"/>
      <w:shd w:val="clear" w:color="auto" w:fill="E1DFDD"/>
    </w:rPr>
  </w:style>
  <w:style w:type="character" w:styleId="FollowedHyperlink">
    <w:name w:val="FollowedHyperlink"/>
    <w:basedOn w:val="DefaultParagraphFont"/>
    <w:uiPriority w:val="99"/>
    <w:semiHidden/>
    <w:unhideWhenUsed/>
    <w:rsid w:val="00A85C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7809">
      <w:bodyDiv w:val="1"/>
      <w:marLeft w:val="0"/>
      <w:marRight w:val="0"/>
      <w:marTop w:val="0"/>
      <w:marBottom w:val="0"/>
      <w:divBdr>
        <w:top w:val="none" w:sz="0" w:space="0" w:color="auto"/>
        <w:left w:val="none" w:sz="0" w:space="0" w:color="auto"/>
        <w:bottom w:val="none" w:sz="0" w:space="0" w:color="auto"/>
        <w:right w:val="none" w:sz="0" w:space="0" w:color="auto"/>
      </w:divBdr>
    </w:div>
    <w:div w:id="432942021">
      <w:bodyDiv w:val="1"/>
      <w:marLeft w:val="0"/>
      <w:marRight w:val="0"/>
      <w:marTop w:val="0"/>
      <w:marBottom w:val="0"/>
      <w:divBdr>
        <w:top w:val="none" w:sz="0" w:space="0" w:color="auto"/>
        <w:left w:val="none" w:sz="0" w:space="0" w:color="auto"/>
        <w:bottom w:val="none" w:sz="0" w:space="0" w:color="auto"/>
        <w:right w:val="none" w:sz="0" w:space="0" w:color="auto"/>
      </w:divBdr>
    </w:div>
    <w:div w:id="688484250">
      <w:bodyDiv w:val="1"/>
      <w:marLeft w:val="0"/>
      <w:marRight w:val="0"/>
      <w:marTop w:val="0"/>
      <w:marBottom w:val="0"/>
      <w:divBdr>
        <w:top w:val="none" w:sz="0" w:space="0" w:color="auto"/>
        <w:left w:val="none" w:sz="0" w:space="0" w:color="auto"/>
        <w:bottom w:val="none" w:sz="0" w:space="0" w:color="auto"/>
        <w:right w:val="none" w:sz="0" w:space="0" w:color="auto"/>
      </w:divBdr>
    </w:div>
    <w:div w:id="978609083">
      <w:bodyDiv w:val="1"/>
      <w:marLeft w:val="0"/>
      <w:marRight w:val="0"/>
      <w:marTop w:val="0"/>
      <w:marBottom w:val="0"/>
      <w:divBdr>
        <w:top w:val="none" w:sz="0" w:space="0" w:color="auto"/>
        <w:left w:val="none" w:sz="0" w:space="0" w:color="auto"/>
        <w:bottom w:val="none" w:sz="0" w:space="0" w:color="auto"/>
        <w:right w:val="none" w:sz="0" w:space="0" w:color="auto"/>
      </w:divBdr>
    </w:div>
    <w:div w:id="1073356757">
      <w:bodyDiv w:val="1"/>
      <w:marLeft w:val="0"/>
      <w:marRight w:val="0"/>
      <w:marTop w:val="0"/>
      <w:marBottom w:val="0"/>
      <w:divBdr>
        <w:top w:val="none" w:sz="0" w:space="0" w:color="auto"/>
        <w:left w:val="none" w:sz="0" w:space="0" w:color="auto"/>
        <w:bottom w:val="none" w:sz="0" w:space="0" w:color="auto"/>
        <w:right w:val="none" w:sz="0" w:space="0" w:color="auto"/>
      </w:divBdr>
    </w:div>
    <w:div w:id="1425034106">
      <w:bodyDiv w:val="1"/>
      <w:marLeft w:val="0"/>
      <w:marRight w:val="0"/>
      <w:marTop w:val="0"/>
      <w:marBottom w:val="0"/>
      <w:divBdr>
        <w:top w:val="none" w:sz="0" w:space="0" w:color="auto"/>
        <w:left w:val="none" w:sz="0" w:space="0" w:color="auto"/>
        <w:bottom w:val="none" w:sz="0" w:space="0" w:color="auto"/>
        <w:right w:val="none" w:sz="0" w:space="0" w:color="auto"/>
      </w:divBdr>
    </w:div>
    <w:div w:id="1466267703">
      <w:bodyDiv w:val="1"/>
      <w:marLeft w:val="0"/>
      <w:marRight w:val="0"/>
      <w:marTop w:val="0"/>
      <w:marBottom w:val="0"/>
      <w:divBdr>
        <w:top w:val="none" w:sz="0" w:space="0" w:color="auto"/>
        <w:left w:val="none" w:sz="0" w:space="0" w:color="auto"/>
        <w:bottom w:val="none" w:sz="0" w:space="0" w:color="auto"/>
        <w:right w:val="none" w:sz="0" w:space="0" w:color="auto"/>
      </w:divBdr>
    </w:div>
    <w:div w:id="1641420149">
      <w:bodyDiv w:val="1"/>
      <w:marLeft w:val="0"/>
      <w:marRight w:val="0"/>
      <w:marTop w:val="0"/>
      <w:marBottom w:val="0"/>
      <w:divBdr>
        <w:top w:val="none" w:sz="0" w:space="0" w:color="auto"/>
        <w:left w:val="none" w:sz="0" w:space="0" w:color="auto"/>
        <w:bottom w:val="none" w:sz="0" w:space="0" w:color="auto"/>
        <w:right w:val="none" w:sz="0" w:space="0" w:color="auto"/>
      </w:divBdr>
    </w:div>
    <w:div w:id="1786579859">
      <w:bodyDiv w:val="1"/>
      <w:marLeft w:val="0"/>
      <w:marRight w:val="0"/>
      <w:marTop w:val="0"/>
      <w:marBottom w:val="0"/>
      <w:divBdr>
        <w:top w:val="none" w:sz="0" w:space="0" w:color="auto"/>
        <w:left w:val="none" w:sz="0" w:space="0" w:color="auto"/>
        <w:bottom w:val="none" w:sz="0" w:space="0" w:color="auto"/>
        <w:right w:val="none" w:sz="0" w:space="0" w:color="auto"/>
      </w:divBdr>
    </w:div>
    <w:div w:id="18284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Monike123/Exploratory-Data-Analysis-and-Hypothesis-Testing" TargetMode="External"/><Relationship Id="rId1" Type="http://schemas.openxmlformats.org/officeDocument/2006/relationships/numbering" Target="numbering.xml"/><Relationship Id="rId6" Type="http://schemas.openxmlformats.org/officeDocument/2006/relationships/hyperlink" Target="https://www.kaggle.com/datasets/abhijitdahatonde/real-time-space-mission-dataset"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Sawant</dc:creator>
  <cp:keywords/>
  <dc:description/>
  <cp:lastModifiedBy>Manas Sawant</cp:lastModifiedBy>
  <cp:revision>3</cp:revision>
  <dcterms:created xsi:type="dcterms:W3CDTF">2025-02-22T18:16:00Z</dcterms:created>
  <dcterms:modified xsi:type="dcterms:W3CDTF">2025-02-22T19:51:00Z</dcterms:modified>
</cp:coreProperties>
</file>