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B2093" w14:textId="77777777" w:rsidR="004017E5" w:rsidRPr="00411AEF" w:rsidRDefault="004017E5" w:rsidP="004017E5">
      <w:pPr>
        <w:spacing w:after="0"/>
        <w:ind w:left="360"/>
        <w:rPr>
          <w:b/>
          <w:bCs/>
        </w:rPr>
      </w:pPr>
      <w:r w:rsidRPr="00411AEF">
        <w:rPr>
          <w:b/>
          <w:bCs/>
        </w:rPr>
        <w:t>Project 5: Exploratory Data Analysis (EDA) Investigate data and gain insights.</w:t>
      </w:r>
    </w:p>
    <w:p w14:paraId="05AD7448" w14:textId="77777777" w:rsidR="004017E5" w:rsidRPr="00411AEF" w:rsidRDefault="004017E5" w:rsidP="004017E5">
      <w:pPr>
        <w:spacing w:after="0"/>
        <w:ind w:left="360"/>
      </w:pPr>
    </w:p>
    <w:p w14:paraId="6A52AF91" w14:textId="77777777" w:rsidR="004017E5" w:rsidRPr="00411AEF" w:rsidRDefault="004017E5" w:rsidP="004017E5">
      <w:pPr>
        <w:spacing w:after="0"/>
        <w:ind w:left="360"/>
        <w:rPr>
          <w:b/>
          <w:bCs/>
        </w:rPr>
      </w:pPr>
      <w:r w:rsidRPr="00411AEF">
        <w:rPr>
          <w:b/>
          <w:bCs/>
        </w:rPr>
        <w:t>1. Introduction</w:t>
      </w:r>
    </w:p>
    <w:p w14:paraId="0A88CFDE" w14:textId="77777777" w:rsidR="004F7867" w:rsidRDefault="004F7867" w:rsidP="004017E5">
      <w:pPr>
        <w:spacing w:after="0"/>
        <w:ind w:left="360"/>
      </w:pPr>
      <w:r w:rsidRPr="004F7867">
        <w:t>The purpose of this project is to explore global cybersecurity threat trends between 2015 and 2024. This EDA aims to identify emerging patterns, the evolution of threat types, regional differences, and factors contributing to the frequency or severity of attacks. Insights obtained from this analysis can support strategic planning and mitigation efforts by cybersecurity teams.</w:t>
      </w:r>
    </w:p>
    <w:p w14:paraId="079DFC19" w14:textId="77777777" w:rsidR="004F7867" w:rsidRDefault="004F7867" w:rsidP="004017E5">
      <w:pPr>
        <w:spacing w:after="0"/>
        <w:ind w:left="360"/>
      </w:pPr>
    </w:p>
    <w:p w14:paraId="3310FEBC" w14:textId="3D9B3DC8" w:rsidR="004017E5" w:rsidRPr="00411AEF" w:rsidRDefault="004017E5" w:rsidP="004017E5">
      <w:pPr>
        <w:spacing w:after="0"/>
        <w:ind w:left="360"/>
        <w:rPr>
          <w:b/>
          <w:bCs/>
        </w:rPr>
      </w:pPr>
      <w:r w:rsidRPr="00411AEF">
        <w:rPr>
          <w:b/>
          <w:bCs/>
        </w:rPr>
        <w:t>2. Dataset Description</w:t>
      </w:r>
    </w:p>
    <w:p w14:paraId="43D53A6F" w14:textId="437E9CA8" w:rsidR="004F7867" w:rsidRPr="004F7867" w:rsidRDefault="004F7867" w:rsidP="004F7867">
      <w:pPr>
        <w:spacing w:after="0"/>
        <w:ind w:left="360"/>
      </w:pPr>
      <w:r>
        <w:t>T</w:t>
      </w:r>
      <w:r w:rsidRPr="004F7867">
        <w:t>he dataset is titled Global_Cybersecurity_Threats_2015-2024.csv and contains historical data on cybersecurity incidents over a ten-year period. Key attributes include:</w:t>
      </w:r>
    </w:p>
    <w:p w14:paraId="662F9B80" w14:textId="77777777" w:rsidR="004F7867" w:rsidRPr="004F7867" w:rsidRDefault="004F7867" w:rsidP="004F7867">
      <w:pPr>
        <w:numPr>
          <w:ilvl w:val="0"/>
          <w:numId w:val="1"/>
        </w:numPr>
        <w:spacing w:after="0"/>
      </w:pPr>
      <w:r w:rsidRPr="004F7867">
        <w:rPr>
          <w:b/>
          <w:bCs/>
        </w:rPr>
        <w:t>Year</w:t>
      </w:r>
    </w:p>
    <w:p w14:paraId="4B6D5BE9" w14:textId="77777777" w:rsidR="004F7867" w:rsidRPr="004F7867" w:rsidRDefault="004F7867" w:rsidP="004F7867">
      <w:pPr>
        <w:numPr>
          <w:ilvl w:val="0"/>
          <w:numId w:val="1"/>
        </w:numPr>
        <w:spacing w:after="0"/>
      </w:pPr>
      <w:r w:rsidRPr="004F7867">
        <w:rPr>
          <w:b/>
          <w:bCs/>
        </w:rPr>
        <w:t>Country or Region</w:t>
      </w:r>
    </w:p>
    <w:p w14:paraId="3D6BCE64" w14:textId="77777777" w:rsidR="004F7867" w:rsidRPr="004F7867" w:rsidRDefault="004F7867" w:rsidP="004F7867">
      <w:pPr>
        <w:numPr>
          <w:ilvl w:val="0"/>
          <w:numId w:val="1"/>
        </w:numPr>
        <w:spacing w:after="0"/>
      </w:pPr>
      <w:r w:rsidRPr="004F7867">
        <w:rPr>
          <w:b/>
          <w:bCs/>
        </w:rPr>
        <w:t>Threat Type</w:t>
      </w:r>
    </w:p>
    <w:p w14:paraId="6BD99683" w14:textId="77777777" w:rsidR="004F7867" w:rsidRPr="004F7867" w:rsidRDefault="004F7867" w:rsidP="004F7867">
      <w:pPr>
        <w:numPr>
          <w:ilvl w:val="0"/>
          <w:numId w:val="1"/>
        </w:numPr>
        <w:spacing w:after="0"/>
      </w:pPr>
      <w:r w:rsidRPr="004F7867">
        <w:rPr>
          <w:b/>
          <w:bCs/>
        </w:rPr>
        <w:t>Affected Industry</w:t>
      </w:r>
    </w:p>
    <w:p w14:paraId="157004AC" w14:textId="77777777" w:rsidR="004F7867" w:rsidRPr="004F7867" w:rsidRDefault="004F7867" w:rsidP="004F7867">
      <w:pPr>
        <w:numPr>
          <w:ilvl w:val="0"/>
          <w:numId w:val="1"/>
        </w:numPr>
        <w:spacing w:after="0"/>
      </w:pPr>
      <w:r w:rsidRPr="004F7867">
        <w:rPr>
          <w:b/>
          <w:bCs/>
        </w:rPr>
        <w:t>Attack Vector</w:t>
      </w:r>
    </w:p>
    <w:p w14:paraId="056FEF50" w14:textId="77777777" w:rsidR="004F7867" w:rsidRPr="004F7867" w:rsidRDefault="004F7867" w:rsidP="004F7867">
      <w:pPr>
        <w:numPr>
          <w:ilvl w:val="0"/>
          <w:numId w:val="1"/>
        </w:numPr>
        <w:spacing w:after="0"/>
      </w:pPr>
      <w:r w:rsidRPr="004F7867">
        <w:rPr>
          <w:b/>
          <w:bCs/>
        </w:rPr>
        <w:t>Reported Impact (e.g., financial, data loss)</w:t>
      </w:r>
    </w:p>
    <w:p w14:paraId="323C85B6" w14:textId="77777777" w:rsidR="004F7867" w:rsidRPr="004F7867" w:rsidRDefault="004F7867" w:rsidP="004F7867">
      <w:pPr>
        <w:numPr>
          <w:ilvl w:val="0"/>
          <w:numId w:val="1"/>
        </w:numPr>
        <w:spacing w:after="0"/>
      </w:pPr>
      <w:r w:rsidRPr="004F7867">
        <w:rPr>
          <w:b/>
          <w:bCs/>
        </w:rPr>
        <w:t>Severity Level</w:t>
      </w:r>
    </w:p>
    <w:p w14:paraId="56E2730E" w14:textId="77777777" w:rsidR="004F7867" w:rsidRPr="004F7867" w:rsidRDefault="004F7867" w:rsidP="004F7867">
      <w:pPr>
        <w:spacing w:after="0"/>
        <w:ind w:left="360"/>
      </w:pPr>
      <w:r w:rsidRPr="004F7867">
        <w:t>The dataset appears to be collected from aggregated incident reports, likely compiled from public threat intelligence feeds and institutional sources.</w:t>
      </w:r>
    </w:p>
    <w:p w14:paraId="475CFC03" w14:textId="77777777" w:rsidR="004F7867" w:rsidRDefault="004F7867" w:rsidP="004017E5">
      <w:pPr>
        <w:spacing w:after="0"/>
        <w:ind w:left="360"/>
        <w:rPr>
          <w:b/>
          <w:bCs/>
        </w:rPr>
      </w:pPr>
    </w:p>
    <w:p w14:paraId="1D5791BC" w14:textId="77777777" w:rsidR="004F7867" w:rsidRDefault="004F7867" w:rsidP="004017E5">
      <w:pPr>
        <w:spacing w:after="0"/>
        <w:ind w:left="360"/>
        <w:rPr>
          <w:b/>
          <w:bCs/>
        </w:rPr>
      </w:pPr>
    </w:p>
    <w:p w14:paraId="32EEF817" w14:textId="553CECDC" w:rsidR="004017E5" w:rsidRPr="00411AEF" w:rsidRDefault="004017E5" w:rsidP="004017E5">
      <w:pPr>
        <w:spacing w:after="0"/>
        <w:ind w:left="360"/>
        <w:rPr>
          <w:b/>
          <w:bCs/>
        </w:rPr>
      </w:pPr>
      <w:r w:rsidRPr="00411AEF">
        <w:rPr>
          <w:b/>
          <w:bCs/>
        </w:rPr>
        <w:t>3. Tools used</w:t>
      </w:r>
    </w:p>
    <w:p w14:paraId="35F70916" w14:textId="2C452A3D" w:rsidR="004F7867" w:rsidRPr="004F7867" w:rsidRDefault="004F7867" w:rsidP="003550B9">
      <w:pPr>
        <w:pStyle w:val="ListParagraph"/>
        <w:numPr>
          <w:ilvl w:val="0"/>
          <w:numId w:val="1"/>
        </w:numPr>
        <w:spacing w:after="0"/>
      </w:pPr>
      <w:r w:rsidRPr="003550B9">
        <w:rPr>
          <w:b/>
          <w:bCs/>
        </w:rPr>
        <w:t>Python</w:t>
      </w:r>
      <w:r w:rsidRPr="004F7867">
        <w:t>: Core language for analysis</w:t>
      </w:r>
    </w:p>
    <w:p w14:paraId="61245FE4" w14:textId="472ABB90" w:rsidR="004F7867" w:rsidRPr="004F7867" w:rsidRDefault="004F7867" w:rsidP="003550B9">
      <w:pPr>
        <w:pStyle w:val="ListParagraph"/>
        <w:numPr>
          <w:ilvl w:val="0"/>
          <w:numId w:val="1"/>
        </w:numPr>
        <w:spacing w:after="0"/>
      </w:pPr>
      <w:r w:rsidRPr="003550B9">
        <w:rPr>
          <w:b/>
          <w:bCs/>
        </w:rPr>
        <w:t>Pandas</w:t>
      </w:r>
      <w:r w:rsidRPr="004F7867">
        <w:t>: Data manipulation</w:t>
      </w:r>
    </w:p>
    <w:p w14:paraId="4B7F91EF" w14:textId="7E7AAE3E" w:rsidR="004F7867" w:rsidRPr="004F7867" w:rsidRDefault="004F7867" w:rsidP="003550B9">
      <w:pPr>
        <w:pStyle w:val="ListParagraph"/>
        <w:numPr>
          <w:ilvl w:val="0"/>
          <w:numId w:val="1"/>
        </w:numPr>
        <w:spacing w:after="0"/>
      </w:pPr>
      <w:r w:rsidRPr="003550B9">
        <w:rPr>
          <w:b/>
          <w:bCs/>
        </w:rPr>
        <w:t>Matplotlib / Seaborn</w:t>
      </w:r>
      <w:r w:rsidRPr="004F7867">
        <w:t>: Data visualization</w:t>
      </w:r>
    </w:p>
    <w:p w14:paraId="780E4B12" w14:textId="5F358646" w:rsidR="004F7867" w:rsidRPr="004F7867" w:rsidRDefault="004F7867" w:rsidP="003550B9">
      <w:pPr>
        <w:pStyle w:val="ListParagraph"/>
        <w:numPr>
          <w:ilvl w:val="0"/>
          <w:numId w:val="1"/>
        </w:numPr>
        <w:spacing w:after="0"/>
      </w:pPr>
      <w:proofErr w:type="spellStart"/>
      <w:r w:rsidRPr="003550B9">
        <w:rPr>
          <w:b/>
          <w:bCs/>
        </w:rPr>
        <w:t>Jupyter</w:t>
      </w:r>
      <w:proofErr w:type="spellEnd"/>
      <w:r w:rsidRPr="003550B9">
        <w:rPr>
          <w:b/>
          <w:bCs/>
        </w:rPr>
        <w:t xml:space="preserve"> Notebook</w:t>
      </w:r>
      <w:r w:rsidRPr="004F7867">
        <w:t>: Interactive development</w:t>
      </w:r>
    </w:p>
    <w:p w14:paraId="5A06EEBC" w14:textId="77777777" w:rsidR="004F7867" w:rsidRDefault="004F7867" w:rsidP="004017E5">
      <w:pPr>
        <w:spacing w:after="0"/>
        <w:ind w:left="360"/>
        <w:rPr>
          <w:b/>
          <w:bCs/>
        </w:rPr>
      </w:pPr>
    </w:p>
    <w:p w14:paraId="4EAE8C03" w14:textId="1020EBE8" w:rsidR="004017E5" w:rsidRPr="00411AEF" w:rsidRDefault="004017E5" w:rsidP="004017E5">
      <w:pPr>
        <w:spacing w:after="0"/>
        <w:ind w:left="360"/>
        <w:rPr>
          <w:b/>
          <w:bCs/>
        </w:rPr>
      </w:pPr>
      <w:r w:rsidRPr="00411AEF">
        <w:rPr>
          <w:b/>
          <w:bCs/>
        </w:rPr>
        <w:t>4. Development (code)</w:t>
      </w:r>
    </w:p>
    <w:p w14:paraId="279D1AF4" w14:textId="77777777" w:rsidR="005D0B3D" w:rsidRDefault="005D0B3D" w:rsidP="005D0B3D">
      <w:pPr>
        <w:spacing w:after="0"/>
        <w:ind w:left="360"/>
      </w:pPr>
    </w:p>
    <w:p w14:paraId="63525478" w14:textId="77777777" w:rsidR="00B50EF9" w:rsidRDefault="00B50EF9" w:rsidP="005D0B3D">
      <w:pPr>
        <w:spacing w:after="0"/>
        <w:ind w:left="360"/>
      </w:pPr>
      <w:r w:rsidRPr="00B50EF9">
        <w:t>Exploratory Data Analysis (EDA) is performed on the Global_Cybersecurity_Threats_2015-2024.csv dataset to uncover patterns and insights into reported cyberthreats globally. The objective was to refine, analyze, and visualize the most relevant variables that affected the cybersecurity landscape between 2015 and 2024.</w:t>
      </w:r>
    </w:p>
    <w:p w14:paraId="7C14C0C6" w14:textId="77777777" w:rsidR="00B50EF9" w:rsidRDefault="00B50EF9" w:rsidP="005D0B3D">
      <w:pPr>
        <w:spacing w:after="0"/>
        <w:ind w:left="360"/>
      </w:pPr>
    </w:p>
    <w:p w14:paraId="6054B156" w14:textId="687F70BC" w:rsidR="005D0B3D" w:rsidRPr="005D0B3D" w:rsidRDefault="005D0B3D" w:rsidP="005D0B3D">
      <w:pPr>
        <w:spacing w:after="0"/>
        <w:ind w:left="360"/>
        <w:rPr>
          <w:b/>
          <w:bCs/>
        </w:rPr>
      </w:pPr>
      <w:r w:rsidRPr="005D0B3D">
        <w:rPr>
          <w:b/>
          <w:bCs/>
        </w:rPr>
        <w:t>Steps Performed:</w:t>
      </w:r>
    </w:p>
    <w:p w14:paraId="2C242009" w14:textId="77777777" w:rsidR="005D0B3D" w:rsidRPr="005D0B3D" w:rsidRDefault="005D0B3D" w:rsidP="005D0B3D">
      <w:pPr>
        <w:numPr>
          <w:ilvl w:val="0"/>
          <w:numId w:val="5"/>
        </w:numPr>
        <w:spacing w:after="0"/>
      </w:pPr>
      <w:r w:rsidRPr="005D0B3D">
        <w:rPr>
          <w:b/>
          <w:bCs/>
        </w:rPr>
        <w:t>Data Loading and Cleaning</w:t>
      </w:r>
    </w:p>
    <w:p w14:paraId="00EDD36A" w14:textId="77777777" w:rsidR="005D0B3D" w:rsidRPr="005D0B3D" w:rsidRDefault="005D0B3D" w:rsidP="005D0B3D">
      <w:pPr>
        <w:numPr>
          <w:ilvl w:val="1"/>
          <w:numId w:val="5"/>
        </w:numPr>
        <w:spacing w:after="0"/>
      </w:pPr>
      <w:r w:rsidRPr="005D0B3D">
        <w:t>Imported the dataset using Pandas.</w:t>
      </w:r>
    </w:p>
    <w:p w14:paraId="3ED42A54" w14:textId="77777777" w:rsidR="005D0B3D" w:rsidRPr="005D0B3D" w:rsidRDefault="005D0B3D" w:rsidP="005D0B3D">
      <w:pPr>
        <w:numPr>
          <w:ilvl w:val="1"/>
          <w:numId w:val="5"/>
        </w:numPr>
        <w:spacing w:after="0"/>
      </w:pPr>
      <w:r w:rsidRPr="005D0B3D">
        <w:t>Normalized column names by removing whitespace, hidden characters, and applying consistent formatting.</w:t>
      </w:r>
    </w:p>
    <w:p w14:paraId="6C68A16B" w14:textId="77777777" w:rsidR="005D0B3D" w:rsidRPr="005D0B3D" w:rsidRDefault="005D0B3D" w:rsidP="005D0B3D">
      <w:pPr>
        <w:numPr>
          <w:ilvl w:val="1"/>
          <w:numId w:val="5"/>
        </w:numPr>
        <w:spacing w:after="0"/>
      </w:pPr>
      <w:r w:rsidRPr="005D0B3D">
        <w:t>Displayed summary statistics, missing values, and unique value counts to understand data quality and structure.</w:t>
      </w:r>
    </w:p>
    <w:p w14:paraId="0505876D" w14:textId="77777777" w:rsidR="005D0B3D" w:rsidRPr="005D0B3D" w:rsidRDefault="005D0B3D" w:rsidP="005D0B3D">
      <w:pPr>
        <w:numPr>
          <w:ilvl w:val="0"/>
          <w:numId w:val="5"/>
        </w:numPr>
        <w:spacing w:after="0"/>
      </w:pPr>
      <w:r w:rsidRPr="005D0B3D">
        <w:rPr>
          <w:b/>
          <w:bCs/>
        </w:rPr>
        <w:t>Visualizations Created (Using Seaborn and Matplotlib)</w:t>
      </w:r>
    </w:p>
    <w:p w14:paraId="40291652" w14:textId="77777777" w:rsidR="005D0B3D" w:rsidRPr="005D0B3D" w:rsidRDefault="005D0B3D" w:rsidP="005D0B3D">
      <w:pPr>
        <w:numPr>
          <w:ilvl w:val="1"/>
          <w:numId w:val="5"/>
        </w:numPr>
        <w:spacing w:after="0"/>
      </w:pPr>
      <w:r w:rsidRPr="005D0B3D">
        <w:t>Frequency distribution of cyber threat types (Attack Type).</w:t>
      </w:r>
    </w:p>
    <w:p w14:paraId="034A2AB3" w14:textId="77777777" w:rsidR="005D0B3D" w:rsidRPr="005D0B3D" w:rsidRDefault="005D0B3D" w:rsidP="005D0B3D">
      <w:pPr>
        <w:numPr>
          <w:ilvl w:val="1"/>
          <w:numId w:val="5"/>
        </w:numPr>
        <w:spacing w:after="0"/>
      </w:pPr>
      <w:r w:rsidRPr="005D0B3D">
        <w:lastRenderedPageBreak/>
        <w:t>Annual distribution of reported threats (Year).</w:t>
      </w:r>
    </w:p>
    <w:p w14:paraId="4F54BF83" w14:textId="77777777" w:rsidR="005D0B3D" w:rsidRPr="005D0B3D" w:rsidRDefault="005D0B3D" w:rsidP="005D0B3D">
      <w:pPr>
        <w:numPr>
          <w:ilvl w:val="1"/>
          <w:numId w:val="5"/>
        </w:numPr>
        <w:spacing w:after="0"/>
      </w:pPr>
      <w:r w:rsidRPr="005D0B3D">
        <w:t>Top 10 affected countries (Country or Region).</w:t>
      </w:r>
    </w:p>
    <w:p w14:paraId="0143DE10" w14:textId="77777777" w:rsidR="005D0B3D" w:rsidRPr="005D0B3D" w:rsidRDefault="005D0B3D" w:rsidP="005D0B3D">
      <w:pPr>
        <w:numPr>
          <w:ilvl w:val="1"/>
          <w:numId w:val="5"/>
        </w:numPr>
        <w:spacing w:after="0"/>
      </w:pPr>
      <w:r w:rsidRPr="005D0B3D">
        <w:t>Distribution of reported Security Vulnerability Type and Defense Mechanism Used.</w:t>
      </w:r>
    </w:p>
    <w:p w14:paraId="23AAAB49" w14:textId="77777777" w:rsidR="005D0B3D" w:rsidRPr="005D0B3D" w:rsidRDefault="005D0B3D" w:rsidP="005D0B3D">
      <w:pPr>
        <w:numPr>
          <w:ilvl w:val="1"/>
          <w:numId w:val="5"/>
        </w:numPr>
        <w:spacing w:after="0"/>
      </w:pPr>
      <w:r w:rsidRPr="005D0B3D">
        <w:t>Top 10 impacted industries (Industry).</w:t>
      </w:r>
    </w:p>
    <w:p w14:paraId="6579CE15" w14:textId="77777777" w:rsidR="005D0B3D" w:rsidRPr="005D0B3D" w:rsidRDefault="005D0B3D" w:rsidP="005D0B3D">
      <w:pPr>
        <w:numPr>
          <w:ilvl w:val="1"/>
          <w:numId w:val="5"/>
        </w:numPr>
        <w:spacing w:after="0"/>
      </w:pPr>
      <w:r w:rsidRPr="005D0B3D">
        <w:t>Comparative bar chart of average Resolution Time by attack type, correlated with the number of Users Affected.</w:t>
      </w:r>
    </w:p>
    <w:p w14:paraId="0CE3FAAC" w14:textId="77777777" w:rsidR="005D0B3D" w:rsidRPr="005D0B3D" w:rsidRDefault="005D0B3D" w:rsidP="005D0B3D">
      <w:pPr>
        <w:numPr>
          <w:ilvl w:val="0"/>
          <w:numId w:val="5"/>
        </w:numPr>
        <w:spacing w:after="0"/>
      </w:pPr>
      <w:r w:rsidRPr="005D0B3D">
        <w:rPr>
          <w:b/>
          <w:bCs/>
        </w:rPr>
        <w:t>Styling and Clarity Enhancements</w:t>
      </w:r>
    </w:p>
    <w:p w14:paraId="21145E05" w14:textId="77777777" w:rsidR="005D0B3D" w:rsidRPr="005D0B3D" w:rsidRDefault="005D0B3D" w:rsidP="005D0B3D">
      <w:pPr>
        <w:numPr>
          <w:ilvl w:val="1"/>
          <w:numId w:val="5"/>
        </w:numPr>
        <w:spacing w:after="0"/>
      </w:pPr>
      <w:r w:rsidRPr="005D0B3D">
        <w:t>All charts use a consistent light-blue color palette.</w:t>
      </w:r>
    </w:p>
    <w:p w14:paraId="2567AEE0" w14:textId="77777777" w:rsidR="005D0B3D" w:rsidRPr="005D0B3D" w:rsidRDefault="005D0B3D" w:rsidP="005D0B3D">
      <w:pPr>
        <w:numPr>
          <w:ilvl w:val="1"/>
          <w:numId w:val="5"/>
        </w:numPr>
        <w:spacing w:after="0"/>
      </w:pPr>
      <w:r w:rsidRPr="005D0B3D">
        <w:t>Bar labels were added to enhance readability.</w:t>
      </w:r>
    </w:p>
    <w:p w14:paraId="15AC7EAD" w14:textId="77777777" w:rsidR="005D0B3D" w:rsidRPr="005D0B3D" w:rsidRDefault="005D0B3D" w:rsidP="005D0B3D">
      <w:pPr>
        <w:numPr>
          <w:ilvl w:val="1"/>
          <w:numId w:val="5"/>
        </w:numPr>
        <w:spacing w:after="0"/>
      </w:pPr>
      <w:r w:rsidRPr="005D0B3D">
        <w:t>Chart dimensions were optimized for better layout visibility.</w:t>
      </w:r>
    </w:p>
    <w:p w14:paraId="15846846" w14:textId="7707F7BF" w:rsidR="005D0B3D" w:rsidRPr="005D0B3D" w:rsidRDefault="005D0B3D" w:rsidP="005D0B3D">
      <w:pPr>
        <w:spacing w:after="0"/>
        <w:ind w:left="360"/>
        <w:rPr>
          <w:b/>
          <w:bCs/>
        </w:rPr>
      </w:pPr>
      <w:r w:rsidRPr="005D0B3D">
        <w:rPr>
          <w:b/>
          <w:bCs/>
        </w:rPr>
        <w:t>Insights Enabled:</w:t>
      </w:r>
    </w:p>
    <w:p w14:paraId="13A10C77" w14:textId="77777777" w:rsidR="005D0B3D" w:rsidRPr="005D0B3D" w:rsidRDefault="005D0B3D" w:rsidP="005D0B3D">
      <w:pPr>
        <w:numPr>
          <w:ilvl w:val="0"/>
          <w:numId w:val="6"/>
        </w:numPr>
        <w:spacing w:after="0"/>
      </w:pPr>
      <w:r w:rsidRPr="005D0B3D">
        <w:t>Identification of the most common attack types across regions and industries.</w:t>
      </w:r>
    </w:p>
    <w:p w14:paraId="2467EC33" w14:textId="77777777" w:rsidR="005D0B3D" w:rsidRPr="005D0B3D" w:rsidRDefault="005D0B3D" w:rsidP="005D0B3D">
      <w:pPr>
        <w:numPr>
          <w:ilvl w:val="0"/>
          <w:numId w:val="6"/>
        </w:numPr>
        <w:spacing w:after="0"/>
      </w:pPr>
      <w:r w:rsidRPr="005D0B3D">
        <w:t>Clear temporal trends in the frequency of cybersecurity incidents.</w:t>
      </w:r>
    </w:p>
    <w:p w14:paraId="41DD387E" w14:textId="77777777" w:rsidR="005D0B3D" w:rsidRPr="005D0B3D" w:rsidRDefault="005D0B3D" w:rsidP="005D0B3D">
      <w:pPr>
        <w:numPr>
          <w:ilvl w:val="0"/>
          <w:numId w:val="6"/>
        </w:numPr>
        <w:spacing w:after="0"/>
      </w:pPr>
      <w:r w:rsidRPr="005D0B3D">
        <w:t>Evaluation of defense mechanisms and response efficiency across attack categories.</w:t>
      </w:r>
    </w:p>
    <w:p w14:paraId="73F5A429" w14:textId="77777777" w:rsidR="005D0B3D" w:rsidRDefault="005D0B3D" w:rsidP="005D0B3D">
      <w:pPr>
        <w:spacing w:after="0"/>
        <w:ind w:left="360"/>
      </w:pPr>
    </w:p>
    <w:p w14:paraId="5ECD1D0D" w14:textId="480B48D3" w:rsidR="005D0B3D" w:rsidRPr="005D0B3D" w:rsidRDefault="005D0B3D" w:rsidP="005D0B3D">
      <w:pPr>
        <w:spacing w:after="0"/>
        <w:ind w:left="360"/>
      </w:pPr>
      <w:r w:rsidRPr="005D0B3D">
        <w:t xml:space="preserve">This EDA serves as a foundation for further predictive modeling, anomaly detection, or dashboard integration </w:t>
      </w:r>
      <w:r>
        <w:t>with other tools</w:t>
      </w:r>
      <w:r w:rsidRPr="005D0B3D">
        <w:t>.</w:t>
      </w:r>
    </w:p>
    <w:p w14:paraId="2C253F54" w14:textId="77777777" w:rsidR="004F7867" w:rsidRPr="00411AEF" w:rsidRDefault="004F7867" w:rsidP="004017E5">
      <w:pPr>
        <w:spacing w:after="0"/>
        <w:ind w:left="360"/>
      </w:pPr>
    </w:p>
    <w:p w14:paraId="00A534D0" w14:textId="77777777" w:rsidR="004017E5" w:rsidRPr="00A71BFE" w:rsidRDefault="004017E5" w:rsidP="004017E5">
      <w:pPr>
        <w:spacing w:after="0"/>
        <w:ind w:left="360"/>
        <w:rPr>
          <w:b/>
          <w:bCs/>
          <w:lang w:val="es-CO"/>
        </w:rPr>
      </w:pPr>
      <w:r w:rsidRPr="00A71BFE">
        <w:rPr>
          <w:b/>
          <w:bCs/>
          <w:lang w:val="es-CO"/>
        </w:rPr>
        <w:t xml:space="preserve">5. </w:t>
      </w:r>
      <w:proofErr w:type="spellStart"/>
      <w:r w:rsidRPr="00A71BFE">
        <w:rPr>
          <w:b/>
          <w:bCs/>
          <w:lang w:val="es-CO"/>
        </w:rPr>
        <w:t>Results</w:t>
      </w:r>
      <w:proofErr w:type="spellEnd"/>
      <w:r w:rsidRPr="00A71BFE">
        <w:rPr>
          <w:b/>
          <w:bCs/>
          <w:lang w:val="es-CO"/>
        </w:rPr>
        <w:t xml:space="preserve"> </w:t>
      </w:r>
      <w:proofErr w:type="spellStart"/>
      <w:r w:rsidRPr="00A71BFE">
        <w:rPr>
          <w:b/>
          <w:bCs/>
          <w:lang w:val="es-CO"/>
        </w:rPr>
        <w:t>or</w:t>
      </w:r>
      <w:proofErr w:type="spellEnd"/>
      <w:r w:rsidRPr="00A71BFE">
        <w:rPr>
          <w:b/>
          <w:bCs/>
          <w:lang w:val="es-CO"/>
        </w:rPr>
        <w:t xml:space="preserve"> </w:t>
      </w:r>
      <w:proofErr w:type="spellStart"/>
      <w:r w:rsidRPr="00A71BFE">
        <w:rPr>
          <w:b/>
          <w:bCs/>
          <w:lang w:val="es-CO"/>
        </w:rPr>
        <w:t>Conclusions</w:t>
      </w:r>
      <w:proofErr w:type="spellEnd"/>
    </w:p>
    <w:p w14:paraId="50479A88" w14:textId="77777777" w:rsidR="00B50EF9" w:rsidRDefault="00B50EF9" w:rsidP="003550B9">
      <w:pPr>
        <w:ind w:left="360"/>
        <w:rPr>
          <w:b/>
          <w:bCs/>
        </w:rPr>
      </w:pPr>
    </w:p>
    <w:p w14:paraId="5CDDC950" w14:textId="77777777" w:rsidR="00B50EF9" w:rsidRPr="00B50EF9" w:rsidRDefault="00B50EF9" w:rsidP="00B50EF9">
      <w:pPr>
        <w:spacing w:after="0"/>
        <w:rPr>
          <w:b/>
          <w:bCs/>
        </w:rPr>
      </w:pPr>
      <w:proofErr w:type="gramStart"/>
      <w:r w:rsidRPr="00B50EF9">
        <w:rPr>
          <w:b/>
          <w:bCs/>
        </w:rPr>
        <w:t>Overall</w:t>
      </w:r>
      <w:proofErr w:type="gramEnd"/>
      <w:r w:rsidRPr="00B50EF9">
        <w:rPr>
          <w:b/>
          <w:bCs/>
        </w:rPr>
        <w:t xml:space="preserve"> EDA Conclusions</w:t>
      </w:r>
    </w:p>
    <w:p w14:paraId="4380DCA7" w14:textId="4827F155" w:rsidR="00B50EF9" w:rsidRPr="00B50EF9" w:rsidRDefault="00B50EF9" w:rsidP="00B50EF9">
      <w:pPr>
        <w:pStyle w:val="ListParagraph"/>
        <w:numPr>
          <w:ilvl w:val="0"/>
          <w:numId w:val="10"/>
        </w:numPr>
        <w:tabs>
          <w:tab w:val="num" w:pos="360"/>
        </w:tabs>
        <w:spacing w:after="0"/>
      </w:pPr>
      <w:r w:rsidRPr="00B50EF9">
        <w:t>The dataset reveals an increase in threat frequency over the years, with certain threat types dominating specific regions or industries.</w:t>
      </w:r>
    </w:p>
    <w:p w14:paraId="419DBD4C" w14:textId="101876F0" w:rsidR="00B50EF9" w:rsidRPr="00B50EF9" w:rsidRDefault="00B50EF9" w:rsidP="00B50EF9">
      <w:pPr>
        <w:pStyle w:val="ListParagraph"/>
        <w:numPr>
          <w:ilvl w:val="0"/>
          <w:numId w:val="10"/>
        </w:numPr>
        <w:tabs>
          <w:tab w:val="num" w:pos="360"/>
        </w:tabs>
        <w:spacing w:after="0"/>
      </w:pPr>
      <w:r w:rsidRPr="00B50EF9">
        <w:t>Some countries and sectors appear to be disproportionately affected.</w:t>
      </w:r>
    </w:p>
    <w:p w14:paraId="5B73E326" w14:textId="27AEE2F8" w:rsidR="00B50EF9" w:rsidRPr="00B50EF9" w:rsidRDefault="00B50EF9" w:rsidP="00B50EF9">
      <w:pPr>
        <w:pStyle w:val="ListParagraph"/>
        <w:numPr>
          <w:ilvl w:val="0"/>
          <w:numId w:val="10"/>
        </w:numPr>
        <w:tabs>
          <w:tab w:val="num" w:pos="360"/>
        </w:tabs>
        <w:spacing w:after="0"/>
      </w:pPr>
      <w:r w:rsidRPr="00B50EF9">
        <w:t>Some threat types are increasing in frequency, which could reflect evolving attacker tactics.</w:t>
      </w:r>
    </w:p>
    <w:p w14:paraId="07DE2125" w14:textId="5C69268D" w:rsidR="00B50EF9" w:rsidRPr="00B50EF9" w:rsidRDefault="00B50EF9" w:rsidP="00B50EF9">
      <w:pPr>
        <w:pStyle w:val="ListParagraph"/>
        <w:numPr>
          <w:ilvl w:val="0"/>
          <w:numId w:val="10"/>
        </w:numPr>
        <w:tabs>
          <w:tab w:val="num" w:pos="360"/>
        </w:tabs>
        <w:spacing w:after="0"/>
      </w:pPr>
      <w:r w:rsidRPr="00B50EF9">
        <w:t>The most frequent types of cyberattacks were concentrated in a few key categories, suggesting that cyberattacks tend to use proven methods that target common vulnerabilities. • The number of reported incidents has increased steadily, indicating an upward trend in cybersecurity threats globally, possibly due to increased digitalization and improved reporting mechanisms.</w:t>
      </w:r>
    </w:p>
    <w:p w14:paraId="6FAA30FA" w14:textId="7D562806" w:rsidR="00B50EF9" w:rsidRPr="00B50EF9" w:rsidRDefault="00B50EF9" w:rsidP="00B50EF9">
      <w:pPr>
        <w:pStyle w:val="ListParagraph"/>
        <w:numPr>
          <w:ilvl w:val="0"/>
          <w:numId w:val="10"/>
        </w:numPr>
        <w:tabs>
          <w:tab w:val="num" w:pos="360"/>
        </w:tabs>
        <w:spacing w:after="0"/>
      </w:pPr>
      <w:r w:rsidRPr="00B50EF9">
        <w:t>Some countries were disproportionately affected, either due to their digital infrastructure, economic importance, or level of cybersecurity maturity.</w:t>
      </w:r>
    </w:p>
    <w:p w14:paraId="6F25CAEC" w14:textId="25F1E2F2" w:rsidR="00B50EF9" w:rsidRPr="00B50EF9" w:rsidRDefault="00B50EF9" w:rsidP="00B50EF9">
      <w:pPr>
        <w:pStyle w:val="ListParagraph"/>
        <w:numPr>
          <w:ilvl w:val="0"/>
          <w:numId w:val="10"/>
        </w:numPr>
        <w:tabs>
          <w:tab w:val="num" w:pos="360"/>
        </w:tabs>
        <w:spacing w:after="0"/>
      </w:pPr>
      <w:r w:rsidRPr="00B50EF9">
        <w:t>The most affected sectors included those with critical or sensitive data (e.g., finance, healthcare, government), suggesting that attackers prioritize high-value targets.</w:t>
      </w:r>
    </w:p>
    <w:p w14:paraId="7CB96B55" w14:textId="64110092" w:rsidR="00B50EF9" w:rsidRPr="004F7867" w:rsidRDefault="00B50EF9" w:rsidP="00B50EF9">
      <w:pPr>
        <w:pStyle w:val="ListParagraph"/>
        <w:numPr>
          <w:ilvl w:val="0"/>
          <w:numId w:val="10"/>
        </w:numPr>
        <w:tabs>
          <w:tab w:val="num" w:pos="360"/>
        </w:tabs>
        <w:spacing w:after="0"/>
      </w:pPr>
      <w:r w:rsidRPr="00B50EF9">
        <w:t>Reported security vulnerabilities show a concentration in types of weaknesses.</w:t>
      </w:r>
    </w:p>
    <w:p w14:paraId="5CE7AF68" w14:textId="77777777" w:rsidR="004017E5" w:rsidRPr="00B50EF9" w:rsidRDefault="004017E5" w:rsidP="00B50EF9"/>
    <w:p w14:paraId="34B5FE58" w14:textId="5A536194" w:rsidR="00082B7B" w:rsidRDefault="00082B7B">
      <w:r>
        <w:br w:type="page"/>
      </w:r>
    </w:p>
    <w:p w14:paraId="4BD351CB" w14:textId="0200A684" w:rsidR="00584F0F" w:rsidRDefault="00082B7B">
      <w:r>
        <w:lastRenderedPageBreak/>
        <w:t>README</w:t>
      </w:r>
    </w:p>
    <w:p w14:paraId="5592545C" w14:textId="77777777" w:rsidR="00082B7B" w:rsidRPr="00082B7B" w:rsidRDefault="00082B7B" w:rsidP="00082B7B">
      <w:pPr>
        <w:spacing w:after="0" w:line="240" w:lineRule="auto"/>
        <w:rPr>
          <w:i/>
          <w:iCs/>
          <w:sz w:val="18"/>
          <w:szCs w:val="18"/>
        </w:rPr>
      </w:pPr>
      <w:r w:rsidRPr="00082B7B">
        <w:rPr>
          <w:i/>
          <w:iCs/>
          <w:sz w:val="18"/>
          <w:szCs w:val="18"/>
        </w:rPr>
        <w:t>Exploratory Data Analysis: Global Cybersecurity Threats (2015–2024)</w:t>
      </w:r>
    </w:p>
    <w:p w14:paraId="69BB3306" w14:textId="77777777" w:rsidR="00082B7B" w:rsidRPr="00082B7B" w:rsidRDefault="00082B7B" w:rsidP="00082B7B">
      <w:pPr>
        <w:spacing w:after="0" w:line="240" w:lineRule="auto"/>
        <w:rPr>
          <w:i/>
          <w:iCs/>
          <w:sz w:val="18"/>
          <w:szCs w:val="18"/>
        </w:rPr>
      </w:pPr>
    </w:p>
    <w:p w14:paraId="4DA152B5" w14:textId="77777777" w:rsidR="00082B7B" w:rsidRPr="00082B7B" w:rsidRDefault="00082B7B" w:rsidP="00082B7B">
      <w:pPr>
        <w:spacing w:after="0" w:line="240" w:lineRule="auto"/>
        <w:rPr>
          <w:i/>
          <w:iCs/>
          <w:sz w:val="18"/>
          <w:szCs w:val="18"/>
        </w:rPr>
      </w:pPr>
      <w:r w:rsidRPr="00082B7B">
        <w:rPr>
          <w:i/>
          <w:iCs/>
          <w:sz w:val="18"/>
          <w:szCs w:val="18"/>
        </w:rPr>
        <w:t>This project performs an in-depth Exploratory Data Analysis (EDA) on a dataset of global cybersecurity threats reported between 2015 and 2024. The goal is to uncover insights, trends, and potential areas of concern across attack types, affected industries, regions, and responses.</w:t>
      </w:r>
    </w:p>
    <w:p w14:paraId="40EEC850" w14:textId="77777777" w:rsidR="00082B7B" w:rsidRPr="00082B7B" w:rsidRDefault="00082B7B" w:rsidP="00082B7B">
      <w:pPr>
        <w:spacing w:after="0" w:line="240" w:lineRule="auto"/>
        <w:rPr>
          <w:i/>
          <w:iCs/>
          <w:sz w:val="18"/>
          <w:szCs w:val="18"/>
        </w:rPr>
      </w:pPr>
    </w:p>
    <w:p w14:paraId="49B58A58" w14:textId="78F3C2A5" w:rsidR="00082B7B" w:rsidRPr="00082B7B" w:rsidRDefault="00082B7B" w:rsidP="00082B7B">
      <w:pPr>
        <w:spacing w:after="0" w:line="240" w:lineRule="auto"/>
        <w:rPr>
          <w:i/>
          <w:iCs/>
          <w:sz w:val="18"/>
          <w:szCs w:val="18"/>
        </w:rPr>
      </w:pPr>
      <w:r>
        <w:rPr>
          <w:i/>
          <w:iCs/>
          <w:sz w:val="18"/>
          <w:szCs w:val="18"/>
        </w:rPr>
        <w:t>D</w:t>
      </w:r>
      <w:r w:rsidRPr="00082B7B">
        <w:rPr>
          <w:i/>
          <w:iCs/>
          <w:sz w:val="18"/>
          <w:szCs w:val="18"/>
        </w:rPr>
        <w:t>ataset</w:t>
      </w:r>
    </w:p>
    <w:p w14:paraId="5489260A" w14:textId="77777777" w:rsidR="00082B7B" w:rsidRPr="00082B7B" w:rsidRDefault="00082B7B" w:rsidP="00082B7B">
      <w:pPr>
        <w:spacing w:after="0" w:line="240" w:lineRule="auto"/>
        <w:rPr>
          <w:i/>
          <w:iCs/>
          <w:sz w:val="18"/>
          <w:szCs w:val="18"/>
        </w:rPr>
      </w:pPr>
    </w:p>
    <w:p w14:paraId="2C851FD5" w14:textId="77777777" w:rsidR="00082B7B" w:rsidRPr="00082B7B" w:rsidRDefault="00082B7B" w:rsidP="00082B7B">
      <w:pPr>
        <w:spacing w:after="0" w:line="240" w:lineRule="auto"/>
        <w:rPr>
          <w:i/>
          <w:iCs/>
          <w:sz w:val="18"/>
          <w:szCs w:val="18"/>
        </w:rPr>
      </w:pPr>
      <w:r w:rsidRPr="00082B7B">
        <w:rPr>
          <w:i/>
          <w:iCs/>
          <w:sz w:val="18"/>
          <w:szCs w:val="18"/>
        </w:rPr>
        <w:t>- **</w:t>
      </w:r>
      <w:proofErr w:type="gramStart"/>
      <w:r w:rsidRPr="00082B7B">
        <w:rPr>
          <w:i/>
          <w:iCs/>
          <w:sz w:val="18"/>
          <w:szCs w:val="18"/>
        </w:rPr>
        <w:t>Name:*</w:t>
      </w:r>
      <w:proofErr w:type="gramEnd"/>
      <w:r w:rsidRPr="00082B7B">
        <w:rPr>
          <w:i/>
          <w:iCs/>
          <w:sz w:val="18"/>
          <w:szCs w:val="18"/>
        </w:rPr>
        <w:t>* `Global_Cybersecurity_Threats_2015-2024.csv`</w:t>
      </w:r>
    </w:p>
    <w:p w14:paraId="0A22EBD3" w14:textId="77777777" w:rsidR="00082B7B" w:rsidRPr="00082B7B" w:rsidRDefault="00082B7B" w:rsidP="00082B7B">
      <w:pPr>
        <w:spacing w:after="0" w:line="240" w:lineRule="auto"/>
        <w:rPr>
          <w:i/>
          <w:iCs/>
          <w:sz w:val="18"/>
          <w:szCs w:val="18"/>
        </w:rPr>
      </w:pPr>
      <w:r w:rsidRPr="00082B7B">
        <w:rPr>
          <w:i/>
          <w:iCs/>
          <w:sz w:val="18"/>
          <w:szCs w:val="18"/>
        </w:rPr>
        <w:t>- **</w:t>
      </w:r>
      <w:proofErr w:type="gramStart"/>
      <w:r w:rsidRPr="00082B7B">
        <w:rPr>
          <w:i/>
          <w:iCs/>
          <w:sz w:val="18"/>
          <w:szCs w:val="18"/>
        </w:rPr>
        <w:t>Source:*</w:t>
      </w:r>
      <w:proofErr w:type="gramEnd"/>
      <w:r w:rsidRPr="00082B7B">
        <w:rPr>
          <w:i/>
          <w:iCs/>
          <w:sz w:val="18"/>
          <w:szCs w:val="18"/>
        </w:rPr>
        <w:t>* Aggregated from public cybersecurity reports and incident databases</w:t>
      </w:r>
    </w:p>
    <w:p w14:paraId="78BDAF07" w14:textId="77777777" w:rsidR="00082B7B" w:rsidRPr="00082B7B" w:rsidRDefault="00082B7B" w:rsidP="00082B7B">
      <w:pPr>
        <w:spacing w:after="0" w:line="240" w:lineRule="auto"/>
        <w:rPr>
          <w:i/>
          <w:iCs/>
          <w:sz w:val="18"/>
          <w:szCs w:val="18"/>
        </w:rPr>
      </w:pPr>
      <w:r w:rsidRPr="00082B7B">
        <w:rPr>
          <w:i/>
          <w:iCs/>
          <w:sz w:val="18"/>
          <w:szCs w:val="18"/>
        </w:rPr>
        <w:t xml:space="preserve">- **Main </w:t>
      </w:r>
      <w:proofErr w:type="gramStart"/>
      <w:r w:rsidRPr="00082B7B">
        <w:rPr>
          <w:i/>
          <w:iCs/>
          <w:sz w:val="18"/>
          <w:szCs w:val="18"/>
        </w:rPr>
        <w:t>Features:*</w:t>
      </w:r>
      <w:proofErr w:type="gramEnd"/>
      <w:r w:rsidRPr="00082B7B">
        <w:rPr>
          <w:i/>
          <w:iCs/>
          <w:sz w:val="18"/>
          <w:szCs w:val="18"/>
        </w:rPr>
        <w:t>*</w:t>
      </w:r>
    </w:p>
    <w:p w14:paraId="1FF09449" w14:textId="77777777" w:rsidR="00082B7B" w:rsidRPr="00082B7B" w:rsidRDefault="00082B7B" w:rsidP="00082B7B">
      <w:pPr>
        <w:spacing w:after="0" w:line="240" w:lineRule="auto"/>
        <w:rPr>
          <w:i/>
          <w:iCs/>
          <w:sz w:val="18"/>
          <w:szCs w:val="18"/>
        </w:rPr>
      </w:pPr>
      <w:r w:rsidRPr="00082B7B">
        <w:rPr>
          <w:i/>
          <w:iCs/>
          <w:sz w:val="18"/>
          <w:szCs w:val="18"/>
        </w:rPr>
        <w:t xml:space="preserve">  - `Attack Type`</w:t>
      </w:r>
    </w:p>
    <w:p w14:paraId="6B7567FE" w14:textId="77777777" w:rsidR="00082B7B" w:rsidRPr="00082B7B" w:rsidRDefault="00082B7B" w:rsidP="00082B7B">
      <w:pPr>
        <w:spacing w:after="0" w:line="240" w:lineRule="auto"/>
        <w:rPr>
          <w:i/>
          <w:iCs/>
          <w:sz w:val="18"/>
          <w:szCs w:val="18"/>
        </w:rPr>
      </w:pPr>
      <w:r w:rsidRPr="00082B7B">
        <w:rPr>
          <w:i/>
          <w:iCs/>
          <w:sz w:val="18"/>
          <w:szCs w:val="18"/>
        </w:rPr>
        <w:t xml:space="preserve">  - `Year`</w:t>
      </w:r>
    </w:p>
    <w:p w14:paraId="12237350" w14:textId="77777777" w:rsidR="00082B7B" w:rsidRPr="00082B7B" w:rsidRDefault="00082B7B" w:rsidP="00082B7B">
      <w:pPr>
        <w:spacing w:after="0" w:line="240" w:lineRule="auto"/>
        <w:rPr>
          <w:i/>
          <w:iCs/>
          <w:sz w:val="18"/>
          <w:szCs w:val="18"/>
        </w:rPr>
      </w:pPr>
      <w:r w:rsidRPr="00082B7B">
        <w:rPr>
          <w:i/>
          <w:iCs/>
          <w:sz w:val="18"/>
          <w:szCs w:val="18"/>
        </w:rPr>
        <w:t xml:space="preserve">  - `Country or Region`</w:t>
      </w:r>
    </w:p>
    <w:p w14:paraId="750B773C" w14:textId="77777777" w:rsidR="00082B7B" w:rsidRPr="00082B7B" w:rsidRDefault="00082B7B" w:rsidP="00082B7B">
      <w:pPr>
        <w:spacing w:after="0" w:line="240" w:lineRule="auto"/>
        <w:rPr>
          <w:i/>
          <w:iCs/>
          <w:sz w:val="18"/>
          <w:szCs w:val="18"/>
        </w:rPr>
      </w:pPr>
      <w:r w:rsidRPr="00082B7B">
        <w:rPr>
          <w:i/>
          <w:iCs/>
          <w:sz w:val="18"/>
          <w:szCs w:val="18"/>
        </w:rPr>
        <w:t xml:space="preserve">  - `Security Vulnerability Type`</w:t>
      </w:r>
    </w:p>
    <w:p w14:paraId="53EA3B52" w14:textId="77777777" w:rsidR="00082B7B" w:rsidRPr="00082B7B" w:rsidRDefault="00082B7B" w:rsidP="00082B7B">
      <w:pPr>
        <w:spacing w:after="0" w:line="240" w:lineRule="auto"/>
        <w:rPr>
          <w:i/>
          <w:iCs/>
          <w:sz w:val="18"/>
          <w:szCs w:val="18"/>
        </w:rPr>
      </w:pPr>
      <w:r w:rsidRPr="00082B7B">
        <w:rPr>
          <w:i/>
          <w:iCs/>
          <w:sz w:val="18"/>
          <w:szCs w:val="18"/>
        </w:rPr>
        <w:t xml:space="preserve">  - `Defense Mechanism Used`</w:t>
      </w:r>
    </w:p>
    <w:p w14:paraId="5BF2A2D0" w14:textId="77777777" w:rsidR="00082B7B" w:rsidRPr="00082B7B" w:rsidRDefault="00082B7B" w:rsidP="00082B7B">
      <w:pPr>
        <w:spacing w:after="0" w:line="240" w:lineRule="auto"/>
        <w:rPr>
          <w:i/>
          <w:iCs/>
          <w:sz w:val="18"/>
          <w:szCs w:val="18"/>
        </w:rPr>
      </w:pPr>
      <w:r w:rsidRPr="00082B7B">
        <w:rPr>
          <w:i/>
          <w:iCs/>
          <w:sz w:val="18"/>
          <w:szCs w:val="18"/>
        </w:rPr>
        <w:t xml:space="preserve">  - `Industry`</w:t>
      </w:r>
    </w:p>
    <w:p w14:paraId="065CE03B" w14:textId="77777777" w:rsidR="00082B7B" w:rsidRPr="00082B7B" w:rsidRDefault="00082B7B" w:rsidP="00082B7B">
      <w:pPr>
        <w:spacing w:after="0" w:line="240" w:lineRule="auto"/>
        <w:rPr>
          <w:i/>
          <w:iCs/>
          <w:sz w:val="18"/>
          <w:szCs w:val="18"/>
        </w:rPr>
      </w:pPr>
      <w:r w:rsidRPr="00082B7B">
        <w:rPr>
          <w:i/>
          <w:iCs/>
          <w:sz w:val="18"/>
          <w:szCs w:val="18"/>
        </w:rPr>
        <w:t xml:space="preserve">  - `Resolution Time`</w:t>
      </w:r>
    </w:p>
    <w:p w14:paraId="3412E2AB" w14:textId="77777777" w:rsidR="00082B7B" w:rsidRPr="00082B7B" w:rsidRDefault="00082B7B" w:rsidP="00082B7B">
      <w:pPr>
        <w:spacing w:after="0" w:line="240" w:lineRule="auto"/>
        <w:rPr>
          <w:i/>
          <w:iCs/>
          <w:sz w:val="18"/>
          <w:szCs w:val="18"/>
        </w:rPr>
      </w:pPr>
      <w:r w:rsidRPr="00082B7B">
        <w:rPr>
          <w:i/>
          <w:iCs/>
          <w:sz w:val="18"/>
          <w:szCs w:val="18"/>
        </w:rPr>
        <w:t xml:space="preserve">  - `Users Affected`</w:t>
      </w:r>
    </w:p>
    <w:p w14:paraId="538E8C8B" w14:textId="77777777" w:rsidR="00082B7B" w:rsidRPr="00082B7B" w:rsidRDefault="00082B7B" w:rsidP="00082B7B">
      <w:pPr>
        <w:spacing w:after="0" w:line="240" w:lineRule="auto"/>
        <w:rPr>
          <w:i/>
          <w:iCs/>
          <w:sz w:val="18"/>
          <w:szCs w:val="18"/>
        </w:rPr>
      </w:pPr>
    </w:p>
    <w:p w14:paraId="10CD4B56" w14:textId="3669BB30" w:rsidR="00082B7B" w:rsidRPr="00082B7B" w:rsidRDefault="00082B7B" w:rsidP="00082B7B">
      <w:pPr>
        <w:spacing w:after="0" w:line="240" w:lineRule="auto"/>
        <w:rPr>
          <w:i/>
          <w:iCs/>
          <w:sz w:val="18"/>
          <w:szCs w:val="18"/>
        </w:rPr>
      </w:pPr>
      <w:r w:rsidRPr="00082B7B">
        <w:rPr>
          <w:i/>
          <w:iCs/>
          <w:sz w:val="18"/>
          <w:szCs w:val="18"/>
        </w:rPr>
        <w:t>Tools &amp; Libraries</w:t>
      </w:r>
    </w:p>
    <w:p w14:paraId="2ECFCB01" w14:textId="77777777" w:rsidR="00082B7B" w:rsidRPr="00082B7B" w:rsidRDefault="00082B7B" w:rsidP="00082B7B">
      <w:pPr>
        <w:spacing w:after="0" w:line="240" w:lineRule="auto"/>
        <w:rPr>
          <w:i/>
          <w:iCs/>
          <w:sz w:val="18"/>
          <w:szCs w:val="18"/>
        </w:rPr>
      </w:pPr>
    </w:p>
    <w:p w14:paraId="74ABB802" w14:textId="77777777" w:rsidR="00082B7B" w:rsidRPr="00082B7B" w:rsidRDefault="00082B7B" w:rsidP="00082B7B">
      <w:pPr>
        <w:spacing w:after="0" w:line="240" w:lineRule="auto"/>
        <w:rPr>
          <w:i/>
          <w:iCs/>
          <w:sz w:val="18"/>
          <w:szCs w:val="18"/>
        </w:rPr>
      </w:pPr>
      <w:r w:rsidRPr="00082B7B">
        <w:rPr>
          <w:i/>
          <w:iCs/>
          <w:sz w:val="18"/>
          <w:szCs w:val="18"/>
        </w:rPr>
        <w:t>- Python 3.12</w:t>
      </w:r>
    </w:p>
    <w:p w14:paraId="7ABF0BF9" w14:textId="77777777" w:rsidR="00082B7B" w:rsidRPr="00082B7B" w:rsidRDefault="00082B7B" w:rsidP="00082B7B">
      <w:pPr>
        <w:spacing w:after="0" w:line="240" w:lineRule="auto"/>
        <w:rPr>
          <w:i/>
          <w:iCs/>
          <w:sz w:val="18"/>
          <w:szCs w:val="18"/>
        </w:rPr>
      </w:pPr>
      <w:r w:rsidRPr="00082B7B">
        <w:rPr>
          <w:i/>
          <w:iCs/>
          <w:sz w:val="18"/>
          <w:szCs w:val="18"/>
        </w:rPr>
        <w:t xml:space="preserve">- </w:t>
      </w:r>
      <w:proofErr w:type="spellStart"/>
      <w:r w:rsidRPr="00082B7B">
        <w:rPr>
          <w:i/>
          <w:iCs/>
          <w:sz w:val="18"/>
          <w:szCs w:val="18"/>
        </w:rPr>
        <w:t>Jupyter</w:t>
      </w:r>
      <w:proofErr w:type="spellEnd"/>
      <w:r w:rsidRPr="00082B7B">
        <w:rPr>
          <w:i/>
          <w:iCs/>
          <w:sz w:val="18"/>
          <w:szCs w:val="18"/>
        </w:rPr>
        <w:t xml:space="preserve"> Notebook</w:t>
      </w:r>
    </w:p>
    <w:p w14:paraId="0E3B5B5A" w14:textId="77777777" w:rsidR="00082B7B" w:rsidRPr="00082B7B" w:rsidRDefault="00082B7B" w:rsidP="00082B7B">
      <w:pPr>
        <w:spacing w:after="0" w:line="240" w:lineRule="auto"/>
        <w:rPr>
          <w:i/>
          <w:iCs/>
          <w:sz w:val="18"/>
          <w:szCs w:val="18"/>
        </w:rPr>
      </w:pPr>
      <w:r w:rsidRPr="00082B7B">
        <w:rPr>
          <w:i/>
          <w:iCs/>
          <w:sz w:val="18"/>
          <w:szCs w:val="18"/>
        </w:rPr>
        <w:t>- Pandas</w:t>
      </w:r>
    </w:p>
    <w:p w14:paraId="162C43F8" w14:textId="77777777" w:rsidR="00082B7B" w:rsidRPr="00082B7B" w:rsidRDefault="00082B7B" w:rsidP="00082B7B">
      <w:pPr>
        <w:spacing w:after="0" w:line="240" w:lineRule="auto"/>
        <w:rPr>
          <w:i/>
          <w:iCs/>
          <w:sz w:val="18"/>
          <w:szCs w:val="18"/>
        </w:rPr>
      </w:pPr>
      <w:r w:rsidRPr="00082B7B">
        <w:rPr>
          <w:i/>
          <w:iCs/>
          <w:sz w:val="18"/>
          <w:szCs w:val="18"/>
        </w:rPr>
        <w:t>- Seaborn</w:t>
      </w:r>
    </w:p>
    <w:p w14:paraId="3B384461" w14:textId="77777777" w:rsidR="00082B7B" w:rsidRPr="00082B7B" w:rsidRDefault="00082B7B" w:rsidP="00082B7B">
      <w:pPr>
        <w:spacing w:after="0" w:line="240" w:lineRule="auto"/>
        <w:rPr>
          <w:i/>
          <w:iCs/>
          <w:sz w:val="18"/>
          <w:szCs w:val="18"/>
        </w:rPr>
      </w:pPr>
      <w:r w:rsidRPr="00082B7B">
        <w:rPr>
          <w:i/>
          <w:iCs/>
          <w:sz w:val="18"/>
          <w:szCs w:val="18"/>
        </w:rPr>
        <w:t>- Matplotlib</w:t>
      </w:r>
    </w:p>
    <w:p w14:paraId="78A41B6C" w14:textId="77777777" w:rsidR="00082B7B" w:rsidRPr="00082B7B" w:rsidRDefault="00082B7B" w:rsidP="00082B7B">
      <w:pPr>
        <w:spacing w:after="0" w:line="240" w:lineRule="auto"/>
        <w:rPr>
          <w:i/>
          <w:iCs/>
          <w:sz w:val="18"/>
          <w:szCs w:val="18"/>
        </w:rPr>
      </w:pPr>
    </w:p>
    <w:p w14:paraId="182F7AC1" w14:textId="491B3C39" w:rsidR="00082B7B" w:rsidRPr="00082B7B" w:rsidRDefault="00082B7B" w:rsidP="00082B7B">
      <w:pPr>
        <w:spacing w:after="0" w:line="240" w:lineRule="auto"/>
        <w:rPr>
          <w:i/>
          <w:iCs/>
          <w:sz w:val="18"/>
          <w:szCs w:val="18"/>
        </w:rPr>
      </w:pPr>
      <w:r w:rsidRPr="00082B7B">
        <w:rPr>
          <w:i/>
          <w:iCs/>
          <w:sz w:val="18"/>
          <w:szCs w:val="18"/>
        </w:rPr>
        <w:t xml:space="preserve"> Project Structure</w:t>
      </w:r>
    </w:p>
    <w:p w14:paraId="7084FD6D" w14:textId="77777777" w:rsidR="00082B7B" w:rsidRPr="00082B7B" w:rsidRDefault="00082B7B" w:rsidP="00082B7B">
      <w:pPr>
        <w:spacing w:after="0" w:line="240" w:lineRule="auto"/>
        <w:rPr>
          <w:i/>
          <w:iCs/>
          <w:sz w:val="18"/>
          <w:szCs w:val="18"/>
        </w:rPr>
      </w:pPr>
    </w:p>
    <w:p w14:paraId="16B11229" w14:textId="16A5C13B" w:rsidR="00082B7B" w:rsidRPr="00082B7B" w:rsidRDefault="00082B7B" w:rsidP="00082B7B">
      <w:pPr>
        <w:spacing w:after="0" w:line="240" w:lineRule="auto"/>
        <w:rPr>
          <w:i/>
          <w:iCs/>
          <w:sz w:val="18"/>
          <w:szCs w:val="18"/>
        </w:rPr>
      </w:pPr>
      <w:r>
        <w:rPr>
          <w:i/>
          <w:iCs/>
          <w:sz w:val="18"/>
          <w:szCs w:val="18"/>
        </w:rPr>
        <w:t>Cy</w:t>
      </w:r>
      <w:r w:rsidRPr="00082B7B">
        <w:rPr>
          <w:i/>
          <w:iCs/>
          <w:sz w:val="18"/>
          <w:szCs w:val="18"/>
        </w:rPr>
        <w:t>bersecurity-EDA</w:t>
      </w:r>
    </w:p>
    <w:p w14:paraId="22126B97" w14:textId="01C17462" w:rsidR="00082B7B" w:rsidRPr="00082B7B" w:rsidRDefault="00082B7B" w:rsidP="00082B7B">
      <w:pPr>
        <w:spacing w:after="0" w:line="240" w:lineRule="auto"/>
        <w:rPr>
          <w:i/>
          <w:iCs/>
          <w:sz w:val="18"/>
          <w:szCs w:val="18"/>
        </w:rPr>
      </w:pPr>
      <w:r w:rsidRPr="00082B7B">
        <w:rPr>
          <w:i/>
          <w:iCs/>
          <w:sz w:val="18"/>
          <w:szCs w:val="18"/>
        </w:rPr>
        <w:t xml:space="preserve"> </w:t>
      </w:r>
      <w:proofErr w:type="gramStart"/>
      <w:r w:rsidRPr="00082B7B">
        <w:rPr>
          <w:rFonts w:ascii="MS Gothic" w:eastAsia="MS Gothic" w:hAnsi="MS Gothic" w:cs="MS Gothic" w:hint="eastAsia"/>
          <w:i/>
          <w:iCs/>
          <w:sz w:val="18"/>
          <w:szCs w:val="18"/>
        </w:rPr>
        <w:t>┣</w:t>
      </w:r>
      <w:r w:rsidRPr="00082B7B">
        <w:rPr>
          <w:i/>
          <w:iCs/>
          <w:sz w:val="18"/>
          <w:szCs w:val="18"/>
        </w:rPr>
        <w:t xml:space="preserve">  </w:t>
      </w:r>
      <w:proofErr w:type="spellStart"/>
      <w:r w:rsidRPr="00082B7B">
        <w:rPr>
          <w:i/>
          <w:iCs/>
          <w:sz w:val="18"/>
          <w:szCs w:val="18"/>
        </w:rPr>
        <w:t>Exploratory</w:t>
      </w:r>
      <w:proofErr w:type="gramEnd"/>
      <w:r w:rsidRPr="00082B7B">
        <w:rPr>
          <w:i/>
          <w:iCs/>
          <w:sz w:val="18"/>
          <w:szCs w:val="18"/>
        </w:rPr>
        <w:t>_Data_Analysis.ipynb</w:t>
      </w:r>
      <w:proofErr w:type="spellEnd"/>
    </w:p>
    <w:p w14:paraId="37B63847" w14:textId="2B183EE7" w:rsidR="00082B7B" w:rsidRPr="00082B7B" w:rsidRDefault="00082B7B" w:rsidP="00082B7B">
      <w:pPr>
        <w:spacing w:after="0" w:line="240" w:lineRule="auto"/>
        <w:rPr>
          <w:i/>
          <w:iCs/>
          <w:sz w:val="18"/>
          <w:szCs w:val="18"/>
        </w:rPr>
      </w:pPr>
      <w:r w:rsidRPr="00082B7B">
        <w:rPr>
          <w:i/>
          <w:iCs/>
          <w:sz w:val="18"/>
          <w:szCs w:val="18"/>
        </w:rPr>
        <w:t xml:space="preserve"> </w:t>
      </w:r>
      <w:r w:rsidRPr="00082B7B">
        <w:rPr>
          <w:rFonts w:ascii="MS Gothic" w:eastAsia="MS Gothic" w:hAnsi="MS Gothic" w:cs="MS Gothic" w:hint="eastAsia"/>
          <w:i/>
          <w:iCs/>
          <w:sz w:val="18"/>
          <w:szCs w:val="18"/>
        </w:rPr>
        <w:t>┣</w:t>
      </w:r>
      <w:r>
        <w:rPr>
          <w:i/>
          <w:iCs/>
          <w:sz w:val="18"/>
          <w:szCs w:val="18"/>
        </w:rPr>
        <w:t xml:space="preserve"> </w:t>
      </w:r>
      <w:r w:rsidRPr="00082B7B">
        <w:rPr>
          <w:i/>
          <w:iCs/>
          <w:sz w:val="18"/>
          <w:szCs w:val="18"/>
        </w:rPr>
        <w:t>Global_Cybersecurity_Threats_2015-2024.csv</w:t>
      </w:r>
    </w:p>
    <w:p w14:paraId="52878323" w14:textId="02516AA4" w:rsidR="00082B7B" w:rsidRDefault="00082B7B" w:rsidP="00082B7B">
      <w:pPr>
        <w:spacing w:after="0" w:line="240" w:lineRule="auto"/>
        <w:rPr>
          <w:i/>
          <w:iCs/>
          <w:sz w:val="18"/>
          <w:szCs w:val="18"/>
        </w:rPr>
      </w:pPr>
      <w:r w:rsidRPr="00082B7B">
        <w:rPr>
          <w:i/>
          <w:iCs/>
          <w:sz w:val="18"/>
          <w:szCs w:val="18"/>
        </w:rPr>
        <w:t xml:space="preserve"> </w:t>
      </w:r>
      <w:r w:rsidRPr="00082B7B">
        <w:rPr>
          <w:rFonts w:ascii="MS Gothic" w:eastAsia="MS Gothic" w:hAnsi="MS Gothic" w:cs="MS Gothic" w:hint="eastAsia"/>
          <w:i/>
          <w:iCs/>
          <w:sz w:val="18"/>
          <w:szCs w:val="18"/>
        </w:rPr>
        <w:t>┗</w:t>
      </w:r>
      <w:r w:rsidRPr="00082B7B">
        <w:rPr>
          <w:i/>
          <w:iCs/>
          <w:sz w:val="18"/>
          <w:szCs w:val="18"/>
        </w:rPr>
        <w:t xml:space="preserve"> README.md</w:t>
      </w:r>
    </w:p>
    <w:p w14:paraId="33E85293" w14:textId="77777777" w:rsidR="00082B7B" w:rsidRDefault="00082B7B" w:rsidP="00082B7B">
      <w:pPr>
        <w:spacing w:after="0" w:line="240" w:lineRule="auto"/>
        <w:rPr>
          <w:i/>
          <w:iCs/>
          <w:sz w:val="18"/>
          <w:szCs w:val="18"/>
        </w:rPr>
      </w:pPr>
    </w:p>
    <w:p w14:paraId="045739D6" w14:textId="77777777" w:rsidR="00082B7B" w:rsidRPr="00BD10D8" w:rsidRDefault="00082B7B" w:rsidP="00082B7B">
      <w:pPr>
        <w:spacing w:after="0" w:line="240" w:lineRule="auto"/>
        <w:rPr>
          <w:i/>
          <w:iCs/>
          <w:sz w:val="18"/>
          <w:szCs w:val="18"/>
        </w:rPr>
      </w:pPr>
      <w:r w:rsidRPr="00BD10D8">
        <w:rPr>
          <w:i/>
          <w:iCs/>
          <w:sz w:val="18"/>
          <w:szCs w:val="18"/>
        </w:rPr>
        <w:t>Author</w:t>
      </w:r>
    </w:p>
    <w:p w14:paraId="21527174" w14:textId="77777777" w:rsidR="00082B7B" w:rsidRPr="00411AEF" w:rsidRDefault="00082B7B" w:rsidP="00082B7B">
      <w:pPr>
        <w:spacing w:after="0" w:line="240" w:lineRule="auto"/>
      </w:pPr>
      <w:r w:rsidRPr="00BD10D8">
        <w:rPr>
          <w:i/>
          <w:iCs/>
          <w:sz w:val="18"/>
          <w:szCs w:val="18"/>
        </w:rPr>
        <w:t>Monica Prieto — Data Engineer</w:t>
      </w:r>
    </w:p>
    <w:p w14:paraId="17FA9C9F" w14:textId="77777777" w:rsidR="00082B7B" w:rsidRPr="00082B7B" w:rsidRDefault="00082B7B" w:rsidP="00082B7B">
      <w:pPr>
        <w:spacing w:after="0" w:line="240" w:lineRule="auto"/>
        <w:rPr>
          <w:i/>
          <w:iCs/>
          <w:sz w:val="18"/>
          <w:szCs w:val="18"/>
        </w:rPr>
      </w:pPr>
    </w:p>
    <w:sectPr w:rsidR="00082B7B" w:rsidRPr="00082B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F3A44"/>
    <w:multiLevelType w:val="multilevel"/>
    <w:tmpl w:val="E77A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3038C"/>
    <w:multiLevelType w:val="multilevel"/>
    <w:tmpl w:val="6A5A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50F32"/>
    <w:multiLevelType w:val="multilevel"/>
    <w:tmpl w:val="6A5A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C601D"/>
    <w:multiLevelType w:val="hybridMultilevel"/>
    <w:tmpl w:val="FF96A1B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45C851EC"/>
    <w:multiLevelType w:val="multilevel"/>
    <w:tmpl w:val="52D2D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D83133"/>
    <w:multiLevelType w:val="multilevel"/>
    <w:tmpl w:val="6A5A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561A6A"/>
    <w:multiLevelType w:val="multilevel"/>
    <w:tmpl w:val="6A5A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DB493A"/>
    <w:multiLevelType w:val="multilevel"/>
    <w:tmpl w:val="6A5A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2D3A27"/>
    <w:multiLevelType w:val="multilevel"/>
    <w:tmpl w:val="6A5A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2E064F"/>
    <w:multiLevelType w:val="multilevel"/>
    <w:tmpl w:val="44EC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188599">
    <w:abstractNumId w:val="9"/>
  </w:num>
  <w:num w:numId="2" w16cid:durableId="237442309">
    <w:abstractNumId w:val="5"/>
  </w:num>
  <w:num w:numId="3" w16cid:durableId="686566327">
    <w:abstractNumId w:val="0"/>
  </w:num>
  <w:num w:numId="4" w16cid:durableId="897931881">
    <w:abstractNumId w:val="3"/>
  </w:num>
  <w:num w:numId="5" w16cid:durableId="290330310">
    <w:abstractNumId w:val="4"/>
  </w:num>
  <w:num w:numId="6" w16cid:durableId="1841462973">
    <w:abstractNumId w:val="7"/>
  </w:num>
  <w:num w:numId="7" w16cid:durableId="705255784">
    <w:abstractNumId w:val="2"/>
  </w:num>
  <w:num w:numId="8" w16cid:durableId="61023055">
    <w:abstractNumId w:val="6"/>
  </w:num>
  <w:num w:numId="9" w16cid:durableId="1285769841">
    <w:abstractNumId w:val="1"/>
  </w:num>
  <w:num w:numId="10" w16cid:durableId="13818985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7E5"/>
    <w:rsid w:val="00082B7B"/>
    <w:rsid w:val="00325EF9"/>
    <w:rsid w:val="003550B9"/>
    <w:rsid w:val="004017E5"/>
    <w:rsid w:val="004F7867"/>
    <w:rsid w:val="00584F0F"/>
    <w:rsid w:val="005D0B3D"/>
    <w:rsid w:val="00A60050"/>
    <w:rsid w:val="00B50EF9"/>
    <w:rsid w:val="00C24AD5"/>
    <w:rsid w:val="00C62830"/>
    <w:rsid w:val="00F4509B"/>
    <w:rsid w:val="00FA1C5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C5ED12"/>
  <w15:chartTrackingRefBased/>
  <w15:docId w15:val="{EFA4CE26-5C18-4987-AB34-526B76AD3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7E5"/>
  </w:style>
  <w:style w:type="paragraph" w:styleId="Heading1">
    <w:name w:val="heading 1"/>
    <w:basedOn w:val="Normal"/>
    <w:next w:val="Normal"/>
    <w:link w:val="Heading1Char"/>
    <w:uiPriority w:val="9"/>
    <w:qFormat/>
    <w:rsid w:val="00401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1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7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7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7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7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7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7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7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7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7E5"/>
    <w:rPr>
      <w:rFonts w:eastAsiaTheme="majorEastAsia" w:cstheme="majorBidi"/>
      <w:color w:val="272727" w:themeColor="text1" w:themeTint="D8"/>
    </w:rPr>
  </w:style>
  <w:style w:type="paragraph" w:styleId="Title">
    <w:name w:val="Title"/>
    <w:basedOn w:val="Normal"/>
    <w:next w:val="Normal"/>
    <w:link w:val="TitleChar"/>
    <w:uiPriority w:val="10"/>
    <w:qFormat/>
    <w:rsid w:val="00401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7E5"/>
    <w:pPr>
      <w:spacing w:before="160"/>
      <w:jc w:val="center"/>
    </w:pPr>
    <w:rPr>
      <w:i/>
      <w:iCs/>
      <w:color w:val="404040" w:themeColor="text1" w:themeTint="BF"/>
    </w:rPr>
  </w:style>
  <w:style w:type="character" w:customStyle="1" w:styleId="QuoteChar">
    <w:name w:val="Quote Char"/>
    <w:basedOn w:val="DefaultParagraphFont"/>
    <w:link w:val="Quote"/>
    <w:uiPriority w:val="29"/>
    <w:rsid w:val="004017E5"/>
    <w:rPr>
      <w:i/>
      <w:iCs/>
      <w:color w:val="404040" w:themeColor="text1" w:themeTint="BF"/>
    </w:rPr>
  </w:style>
  <w:style w:type="paragraph" w:styleId="ListParagraph">
    <w:name w:val="List Paragraph"/>
    <w:basedOn w:val="Normal"/>
    <w:uiPriority w:val="34"/>
    <w:qFormat/>
    <w:rsid w:val="004017E5"/>
    <w:pPr>
      <w:ind w:left="720"/>
      <w:contextualSpacing/>
    </w:pPr>
  </w:style>
  <w:style w:type="character" w:styleId="IntenseEmphasis">
    <w:name w:val="Intense Emphasis"/>
    <w:basedOn w:val="DefaultParagraphFont"/>
    <w:uiPriority w:val="21"/>
    <w:qFormat/>
    <w:rsid w:val="004017E5"/>
    <w:rPr>
      <w:i/>
      <w:iCs/>
      <w:color w:val="0F4761" w:themeColor="accent1" w:themeShade="BF"/>
    </w:rPr>
  </w:style>
  <w:style w:type="paragraph" w:styleId="IntenseQuote">
    <w:name w:val="Intense Quote"/>
    <w:basedOn w:val="Normal"/>
    <w:next w:val="Normal"/>
    <w:link w:val="IntenseQuoteChar"/>
    <w:uiPriority w:val="30"/>
    <w:qFormat/>
    <w:rsid w:val="00401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7E5"/>
    <w:rPr>
      <w:i/>
      <w:iCs/>
      <w:color w:val="0F4761" w:themeColor="accent1" w:themeShade="BF"/>
    </w:rPr>
  </w:style>
  <w:style w:type="character" w:styleId="IntenseReference">
    <w:name w:val="Intense Reference"/>
    <w:basedOn w:val="DefaultParagraphFont"/>
    <w:uiPriority w:val="32"/>
    <w:qFormat/>
    <w:rsid w:val="004017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64143">
      <w:bodyDiv w:val="1"/>
      <w:marLeft w:val="0"/>
      <w:marRight w:val="0"/>
      <w:marTop w:val="0"/>
      <w:marBottom w:val="0"/>
      <w:divBdr>
        <w:top w:val="none" w:sz="0" w:space="0" w:color="auto"/>
        <w:left w:val="none" w:sz="0" w:space="0" w:color="auto"/>
        <w:bottom w:val="none" w:sz="0" w:space="0" w:color="auto"/>
        <w:right w:val="none" w:sz="0" w:space="0" w:color="auto"/>
      </w:divBdr>
    </w:div>
    <w:div w:id="388967656">
      <w:bodyDiv w:val="1"/>
      <w:marLeft w:val="0"/>
      <w:marRight w:val="0"/>
      <w:marTop w:val="0"/>
      <w:marBottom w:val="0"/>
      <w:divBdr>
        <w:top w:val="none" w:sz="0" w:space="0" w:color="auto"/>
        <w:left w:val="none" w:sz="0" w:space="0" w:color="auto"/>
        <w:bottom w:val="none" w:sz="0" w:space="0" w:color="auto"/>
        <w:right w:val="none" w:sz="0" w:space="0" w:color="auto"/>
      </w:divBdr>
    </w:div>
    <w:div w:id="516888738">
      <w:bodyDiv w:val="1"/>
      <w:marLeft w:val="0"/>
      <w:marRight w:val="0"/>
      <w:marTop w:val="0"/>
      <w:marBottom w:val="0"/>
      <w:divBdr>
        <w:top w:val="none" w:sz="0" w:space="0" w:color="auto"/>
        <w:left w:val="none" w:sz="0" w:space="0" w:color="auto"/>
        <w:bottom w:val="none" w:sz="0" w:space="0" w:color="auto"/>
        <w:right w:val="none" w:sz="0" w:space="0" w:color="auto"/>
      </w:divBdr>
    </w:div>
    <w:div w:id="742723860">
      <w:bodyDiv w:val="1"/>
      <w:marLeft w:val="0"/>
      <w:marRight w:val="0"/>
      <w:marTop w:val="0"/>
      <w:marBottom w:val="0"/>
      <w:divBdr>
        <w:top w:val="none" w:sz="0" w:space="0" w:color="auto"/>
        <w:left w:val="none" w:sz="0" w:space="0" w:color="auto"/>
        <w:bottom w:val="none" w:sz="0" w:space="0" w:color="auto"/>
        <w:right w:val="none" w:sz="0" w:space="0" w:color="auto"/>
      </w:divBdr>
    </w:div>
    <w:div w:id="921796428">
      <w:bodyDiv w:val="1"/>
      <w:marLeft w:val="0"/>
      <w:marRight w:val="0"/>
      <w:marTop w:val="0"/>
      <w:marBottom w:val="0"/>
      <w:divBdr>
        <w:top w:val="none" w:sz="0" w:space="0" w:color="auto"/>
        <w:left w:val="none" w:sz="0" w:space="0" w:color="auto"/>
        <w:bottom w:val="none" w:sz="0" w:space="0" w:color="auto"/>
        <w:right w:val="none" w:sz="0" w:space="0" w:color="auto"/>
      </w:divBdr>
    </w:div>
    <w:div w:id="1017777716">
      <w:bodyDiv w:val="1"/>
      <w:marLeft w:val="0"/>
      <w:marRight w:val="0"/>
      <w:marTop w:val="0"/>
      <w:marBottom w:val="0"/>
      <w:divBdr>
        <w:top w:val="none" w:sz="0" w:space="0" w:color="auto"/>
        <w:left w:val="none" w:sz="0" w:space="0" w:color="auto"/>
        <w:bottom w:val="none" w:sz="0" w:space="0" w:color="auto"/>
        <w:right w:val="none" w:sz="0" w:space="0" w:color="auto"/>
      </w:divBdr>
    </w:div>
    <w:div w:id="1047265990">
      <w:bodyDiv w:val="1"/>
      <w:marLeft w:val="0"/>
      <w:marRight w:val="0"/>
      <w:marTop w:val="0"/>
      <w:marBottom w:val="0"/>
      <w:divBdr>
        <w:top w:val="none" w:sz="0" w:space="0" w:color="auto"/>
        <w:left w:val="none" w:sz="0" w:space="0" w:color="auto"/>
        <w:bottom w:val="none" w:sz="0" w:space="0" w:color="auto"/>
        <w:right w:val="none" w:sz="0" w:space="0" w:color="auto"/>
      </w:divBdr>
    </w:div>
    <w:div w:id="1383868490">
      <w:bodyDiv w:val="1"/>
      <w:marLeft w:val="0"/>
      <w:marRight w:val="0"/>
      <w:marTop w:val="0"/>
      <w:marBottom w:val="0"/>
      <w:divBdr>
        <w:top w:val="none" w:sz="0" w:space="0" w:color="auto"/>
        <w:left w:val="none" w:sz="0" w:space="0" w:color="auto"/>
        <w:bottom w:val="none" w:sz="0" w:space="0" w:color="auto"/>
        <w:right w:val="none" w:sz="0" w:space="0" w:color="auto"/>
      </w:divBdr>
    </w:div>
    <w:div w:id="1631547132">
      <w:bodyDiv w:val="1"/>
      <w:marLeft w:val="0"/>
      <w:marRight w:val="0"/>
      <w:marTop w:val="0"/>
      <w:marBottom w:val="0"/>
      <w:divBdr>
        <w:top w:val="none" w:sz="0" w:space="0" w:color="auto"/>
        <w:left w:val="none" w:sz="0" w:space="0" w:color="auto"/>
        <w:bottom w:val="none" w:sz="0" w:space="0" w:color="auto"/>
        <w:right w:val="none" w:sz="0" w:space="0" w:color="auto"/>
      </w:divBdr>
    </w:div>
    <w:div w:id="2095005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647</Words>
  <Characters>4190</Characters>
  <Application>Microsoft Office Word</Application>
  <DocSecurity>0</DocSecurity>
  <Lines>119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Mónica Prieto</dc:creator>
  <cp:keywords/>
  <dc:description/>
  <cp:lastModifiedBy>Mónica Prieto</cp:lastModifiedBy>
  <cp:revision>3</cp:revision>
  <dcterms:created xsi:type="dcterms:W3CDTF">2025-04-30T04:51:00Z</dcterms:created>
  <dcterms:modified xsi:type="dcterms:W3CDTF">2025-04-30T04:53:00Z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d07c62e1-bff2-4042-938c-8fc5227d9de0</vt:lpwstr>
  </property>
</Properties>
</file>