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231E" w:rsidRDefault="00630229">
      <w:pPr>
        <w:jc w:val="center"/>
        <w:rPr>
          <w:rFonts w:hint="eastAsia"/>
        </w:rPr>
      </w:pPr>
      <w:r>
        <w:rPr>
          <w:b/>
          <w:color w:val="1F4E79"/>
          <w:sz w:val="26"/>
        </w:rPr>
        <w:t>PROJECT REPORT</w:t>
      </w:r>
    </w:p>
    <w:p w:rsidR="0070231E" w:rsidRDefault="00630229" w:rsidP="00917A46">
      <w:pPr>
        <w:pStyle w:val="Title"/>
        <w:jc w:val="center"/>
        <w:rPr>
          <w:rFonts w:hint="eastAsia"/>
        </w:rPr>
      </w:pPr>
      <w:r>
        <w:t>Adaptive Traffic Signal Control Using Reinforcement Learning</w:t>
      </w:r>
      <w:bookmarkStart w:id="0" w:name="_GoBack"/>
      <w:bookmarkEnd w:id="0"/>
    </w:p>
    <w:p w:rsidR="0070231E" w:rsidRPr="00917A46" w:rsidRDefault="00630229" w:rsidP="00917A46">
      <w:pPr>
        <w:pStyle w:val="Heading1"/>
      </w:pPr>
      <w:r w:rsidRPr="00917A46">
        <w:t>1. Executive Summary</w:t>
      </w:r>
    </w:p>
    <w:p w:rsidR="0070231E" w:rsidRDefault="00630229">
      <w:pPr>
        <w:rPr>
          <w:rFonts w:hint="eastAsia"/>
        </w:rPr>
      </w:pPr>
      <w:r>
        <w:t>T</w:t>
      </w:r>
      <w:r>
        <w:t xml:space="preserve">his project is a Python-based traffic-intersection simulator that compares a </w:t>
      </w:r>
      <w:r>
        <w:t>conventional fixed-time traffic signal controller with two tabular reinforcement-learning methods: Q-Learning and SARSA. It models vehicle arrivals and queues at a four-way intersection, represents the traffic signal as a constrained state machine, compute</w:t>
      </w:r>
      <w:r>
        <w:t>s rewards from traffic conditions, and records performance measures such as waiting time, queue length, throughput, and signal switches.</w:t>
      </w:r>
    </w:p>
    <w:p w:rsidR="0070231E" w:rsidRDefault="00630229">
      <w:pPr>
        <w:rPr>
          <w:rFonts w:hint="eastAsia"/>
        </w:rPr>
      </w:pPr>
      <w:r>
        <w:t>The repository also contains two user interfaces: an original Streamlit dashboard and a newer React + Vite web applicat</w:t>
      </w:r>
      <w:r>
        <w:t>ion served by a FastAPI backend. The React application is designed as a presentation and control layer; the Python environment and learning algorithms remain the source of simulation behavior. Existing experiment CSV files provide saved comparison results.</w:t>
      </w:r>
    </w:p>
    <w:p w:rsidR="0070231E" w:rsidRDefault="00630229">
      <w:pPr>
        <w:rPr>
          <w:rFonts w:hint="eastAsia"/>
        </w:rPr>
      </w:pPr>
      <w:r>
        <w:t>Important interpretation: the available saved results do not demonstrate a consistent performance advantage for either learning algorithm. In the short baseline run documented in the repository, all three controllers produce identical metrics. The project</w:t>
      </w:r>
      <w:r>
        <w:t xml:space="preserve"> is therefore best described as an implementation and evaluation framework for adaptive signal control, rather than evidence that reinforcement learning has already outperformed fixed-time control.</w:t>
      </w:r>
    </w:p>
    <w:p w:rsidR="0070231E" w:rsidRDefault="00630229">
      <w:pPr>
        <w:pStyle w:val="Heading1"/>
      </w:pPr>
      <w:r>
        <w:t>2. Problem Statement</w:t>
      </w:r>
    </w:p>
    <w:p w:rsidR="0070231E" w:rsidRDefault="00630229">
      <w:pPr>
        <w:rPr>
          <w:rFonts w:hint="eastAsia"/>
        </w:rPr>
      </w:pPr>
      <w:r>
        <w:t>Fixed-time traffic lights use predete</w:t>
      </w:r>
      <w:r>
        <w:t>rmined timing rules and may not respond efficiently when traffic demand changes between approaches. This project explores whether a controller can make signal decisions based on observed queues and waiting times, while respecting minimum green, maximum gre</w:t>
      </w:r>
      <w:r>
        <w:t>en, yellow, and all-red safety constraints.</w:t>
      </w:r>
    </w:p>
    <w:p w:rsidR="0070231E" w:rsidRDefault="00630229">
      <w:pPr>
        <w:pStyle w:val="Heading1"/>
      </w:pPr>
      <w:r>
        <w:t>3. Objectives</w:t>
      </w:r>
    </w:p>
    <w:p w:rsidR="0070231E" w:rsidRDefault="00630229">
      <w:pPr>
        <w:pStyle w:val="ListBullet"/>
        <w:rPr>
          <w:rFonts w:hint="eastAsia"/>
        </w:rPr>
      </w:pPr>
      <w:r>
        <w:t>Build a reproducible four-direction traffic simulation with configurable traffic demand.</w:t>
      </w:r>
    </w:p>
    <w:p w:rsidR="0070231E" w:rsidRDefault="00630229">
      <w:pPr>
        <w:pStyle w:val="ListBullet"/>
        <w:rPr>
          <w:rFonts w:hint="eastAsia"/>
        </w:rPr>
      </w:pPr>
      <w:r>
        <w:t>Implement and compare Fixed Time, tabular Q-Learning, and tabular SARSA controllers.</w:t>
      </w:r>
    </w:p>
    <w:p w:rsidR="0070231E" w:rsidRDefault="00630229">
      <w:pPr>
        <w:pStyle w:val="ListBullet"/>
        <w:rPr>
          <w:rFonts w:hint="eastAsia"/>
        </w:rPr>
      </w:pPr>
      <w:r>
        <w:t>Define a reward that bal</w:t>
      </w:r>
      <w:r>
        <w:t>ances queues, waiting time, throughput, and switching cost.</w:t>
      </w:r>
    </w:p>
    <w:p w:rsidR="0070231E" w:rsidRDefault="00630229">
      <w:pPr>
        <w:pStyle w:val="ListBullet"/>
        <w:rPr>
          <w:rFonts w:hint="eastAsia"/>
        </w:rPr>
      </w:pPr>
      <w:r>
        <w:t>Enforce safe phase transitions rather than allowing the agent to directly override signal safety.</w:t>
      </w:r>
    </w:p>
    <w:p w:rsidR="0070231E" w:rsidRDefault="00630229">
      <w:pPr>
        <w:pStyle w:val="ListBullet"/>
        <w:rPr>
          <w:rFonts w:hint="eastAsia"/>
        </w:rPr>
      </w:pPr>
      <w:r>
        <w:t>Collect episode and evaluation metrics and support scenario-based experiments.</w:t>
      </w:r>
    </w:p>
    <w:p w:rsidR="0070231E" w:rsidRDefault="00630229">
      <w:pPr>
        <w:pStyle w:val="ListBullet"/>
        <w:rPr>
          <w:rFonts w:hint="eastAsia"/>
        </w:rPr>
      </w:pPr>
      <w:r>
        <w:t>Provide visual simu</w:t>
      </w:r>
      <w:r>
        <w:t>lation, training charts, experiment tables, and MP4 video export through a web interface.</w:t>
      </w:r>
    </w:p>
    <w:p w:rsidR="0070231E" w:rsidRDefault="00630229">
      <w:pPr>
        <w:pStyle w:val="Heading1"/>
      </w:pPr>
      <w:r>
        <w:t>4. Scope and Assumptions</w:t>
      </w:r>
    </w:p>
    <w:p w:rsidR="0070231E" w:rsidRDefault="00630229">
      <w:pPr>
        <w:pStyle w:val="ListBullet"/>
        <w:rPr>
          <w:rFonts w:hint="eastAsia"/>
        </w:rPr>
      </w:pPr>
      <w:r>
        <w:t>The model is a compact academic simulator, not a calibrated microscopic traffic simulator such as SUMO.</w:t>
      </w:r>
    </w:p>
    <w:p w:rsidR="0070231E" w:rsidRDefault="00630229">
      <w:pPr>
        <w:pStyle w:val="ListBullet"/>
        <w:rPr>
          <w:rFonts w:hint="eastAsia"/>
        </w:rPr>
      </w:pPr>
      <w:r>
        <w:t>The intersection has North, South, Ea</w:t>
      </w:r>
      <w:r>
        <w:t>st, and West approaches.</w:t>
      </w:r>
    </w:p>
    <w:p w:rsidR="0070231E" w:rsidRDefault="00630229">
      <w:pPr>
        <w:pStyle w:val="ListBullet"/>
        <w:rPr>
          <w:rFonts w:hint="eastAsia"/>
        </w:rPr>
      </w:pPr>
      <w:r>
        <w:t>Simulation advances in discrete time steps; the default time step is one second.</w:t>
      </w:r>
    </w:p>
    <w:p w:rsidR="0070231E" w:rsidRDefault="00630229">
      <w:pPr>
        <w:pStyle w:val="ListBullet"/>
        <w:rPr>
          <w:rFonts w:hint="eastAsia"/>
        </w:rPr>
      </w:pPr>
      <w:r>
        <w:t>Traffic demand is represented by configurable arrival rates, including low, medium, high, balanced, asymmetric, and unseen scenarios.</w:t>
      </w:r>
    </w:p>
    <w:p w:rsidR="0070231E" w:rsidRDefault="00630229">
      <w:pPr>
        <w:pStyle w:val="ListBullet"/>
        <w:rPr>
          <w:rFonts w:hint="eastAsia"/>
        </w:rPr>
      </w:pPr>
      <w:r>
        <w:t>The implementati</w:t>
      </w:r>
      <w:r>
        <w:t>on supports two- and four-lane configurations and a free-left-turn option.</w:t>
      </w:r>
    </w:p>
    <w:p w:rsidR="0070231E" w:rsidRDefault="00630229">
      <w:pPr>
        <w:pStyle w:val="ListBullet"/>
        <w:rPr>
          <w:rFonts w:hint="eastAsia"/>
        </w:rPr>
      </w:pPr>
      <w:r>
        <w:t>The core learning algorithms use tabular state-action values, not a deep neural network.</w:t>
      </w:r>
    </w:p>
    <w:p w:rsidR="0070231E" w:rsidRDefault="00630229">
      <w:pPr>
        <w:pStyle w:val="Heading1"/>
      </w:pPr>
      <w:r>
        <w:lastRenderedPageBreak/>
        <w:t>5. System Architecture</w:t>
      </w:r>
    </w:p>
    <w:tbl>
      <w:tblPr>
        <w:tblStyle w:val="LightShading-Accent1"/>
        <w:tblW w:w="0" w:type="auto"/>
        <w:tblLook w:val="04A0" w:firstRow="1" w:lastRow="0" w:firstColumn="1" w:lastColumn="0" w:noHBand="0" w:noVBand="1"/>
      </w:tblPr>
      <w:tblGrid>
        <w:gridCol w:w="3312"/>
        <w:gridCol w:w="3312"/>
        <w:gridCol w:w="3312"/>
      </w:tblGrid>
      <w:tr w:rsidR="0070231E" w:rsidTr="00702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70231E" w:rsidRDefault="00630229">
            <w:pPr>
              <w:rPr>
                <w:rFonts w:hint="eastAsia"/>
              </w:rPr>
            </w:pPr>
            <w:r>
              <w:t>Layer</w:t>
            </w:r>
          </w:p>
        </w:tc>
        <w:tc>
          <w:tcPr>
            <w:tcW w:w="3312" w:type="dxa"/>
          </w:tcPr>
          <w:p w:rsidR="0070231E" w:rsidRDefault="00630229">
            <w:pPr>
              <w:cnfStyle w:val="100000000000" w:firstRow="1" w:lastRow="0" w:firstColumn="0" w:lastColumn="0" w:oddVBand="0" w:evenVBand="0" w:oddHBand="0" w:evenHBand="0" w:firstRowFirstColumn="0" w:firstRowLastColumn="0" w:lastRowFirstColumn="0" w:lastRowLastColumn="0"/>
              <w:rPr>
                <w:rFonts w:hint="eastAsia"/>
              </w:rPr>
            </w:pPr>
            <w:r>
              <w:t>Main components</w:t>
            </w:r>
          </w:p>
        </w:tc>
        <w:tc>
          <w:tcPr>
            <w:tcW w:w="3312" w:type="dxa"/>
          </w:tcPr>
          <w:p w:rsidR="0070231E" w:rsidRDefault="00630229">
            <w:pPr>
              <w:cnfStyle w:val="100000000000" w:firstRow="1" w:lastRow="0" w:firstColumn="0" w:lastColumn="0" w:oddVBand="0" w:evenVBand="0" w:oddHBand="0" w:evenHBand="0" w:firstRowFirstColumn="0" w:firstRowLastColumn="0" w:lastRowFirstColumn="0" w:lastRowLastColumn="0"/>
              <w:rPr>
                <w:rFonts w:hint="eastAsia"/>
              </w:rPr>
            </w:pPr>
            <w:r>
              <w:t>Responsibility</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70231E" w:rsidRDefault="00630229">
            <w:pPr>
              <w:rPr>
                <w:rFonts w:hint="eastAsia"/>
              </w:rPr>
            </w:pPr>
            <w:r>
              <w:t>Frontend</w:t>
            </w:r>
          </w:p>
        </w:tc>
        <w:tc>
          <w:tcPr>
            <w:tcW w:w="3312"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 xml:space="preserve">React 18, TypeScript, </w:t>
            </w:r>
            <w:r>
              <w:t>Vite, React Router, Recharts</w:t>
            </w:r>
          </w:p>
        </w:tc>
        <w:tc>
          <w:tcPr>
            <w:tcW w:w="3312"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Pages for overview, simulation, training, comparison, results, settings, and video.</w:t>
            </w:r>
          </w:p>
        </w:tc>
      </w:tr>
      <w:tr w:rsidR="0070231E" w:rsidTr="0070231E">
        <w:tc>
          <w:tcPr>
            <w:cnfStyle w:val="001000000000" w:firstRow="0" w:lastRow="0" w:firstColumn="1" w:lastColumn="0" w:oddVBand="0" w:evenVBand="0" w:oddHBand="0" w:evenHBand="0" w:firstRowFirstColumn="0" w:firstRowLastColumn="0" w:lastRowFirstColumn="0" w:lastRowLastColumn="0"/>
            <w:tcW w:w="3312" w:type="dxa"/>
          </w:tcPr>
          <w:p w:rsidR="0070231E" w:rsidRDefault="00630229">
            <w:pPr>
              <w:rPr>
                <w:rFonts w:hint="eastAsia"/>
              </w:rPr>
            </w:pPr>
            <w:r>
              <w:t>API backend</w:t>
            </w:r>
          </w:p>
        </w:tc>
        <w:tc>
          <w:tcPr>
            <w:tcW w:w="3312"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FastAPI, Uvicorn; backend/app</w:t>
            </w:r>
          </w:p>
        </w:tc>
        <w:tc>
          <w:tcPr>
            <w:tcW w:w="3312"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HTTP endpoints for configuration, simulation state and control, training jobs, results, and video ge</w:t>
            </w:r>
            <w:r>
              <w:t>neration.</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70231E" w:rsidRDefault="00630229">
            <w:pPr>
              <w:rPr>
                <w:rFonts w:hint="eastAsia"/>
              </w:rPr>
            </w:pPr>
            <w:r>
              <w:t>Simulation core</w:t>
            </w:r>
          </w:p>
        </w:tc>
        <w:tc>
          <w:tcPr>
            <w:tcW w:w="3312"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environment/traffic_environment.py</w:t>
            </w:r>
          </w:p>
        </w:tc>
        <w:tc>
          <w:tcPr>
            <w:tcW w:w="3312"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Vehicle arrivals, queues, vehicle movement, observations, reward calculation, termination, and metrics.</w:t>
            </w:r>
          </w:p>
        </w:tc>
      </w:tr>
      <w:tr w:rsidR="0070231E" w:rsidTr="0070231E">
        <w:tc>
          <w:tcPr>
            <w:cnfStyle w:val="001000000000" w:firstRow="0" w:lastRow="0" w:firstColumn="1" w:lastColumn="0" w:oddVBand="0" w:evenVBand="0" w:oddHBand="0" w:evenHBand="0" w:firstRowFirstColumn="0" w:firstRowLastColumn="0" w:lastRowFirstColumn="0" w:lastRowLastColumn="0"/>
            <w:tcW w:w="3312" w:type="dxa"/>
          </w:tcPr>
          <w:p w:rsidR="0070231E" w:rsidRDefault="00630229">
            <w:pPr>
              <w:rPr>
                <w:rFonts w:hint="eastAsia"/>
              </w:rPr>
            </w:pPr>
            <w:r>
              <w:t>Signal logic</w:t>
            </w:r>
          </w:p>
        </w:tc>
        <w:tc>
          <w:tcPr>
            <w:tcW w:w="3312"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environment/signal_controller.py</w:t>
            </w:r>
          </w:p>
        </w:tc>
        <w:tc>
          <w:tcPr>
            <w:tcW w:w="3312"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Signal phases, legal actions, green-time co</w:t>
            </w:r>
            <w:r>
              <w:t>nstraints, yellow transition, all-red clearance, and switch tracking.</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70231E" w:rsidRDefault="00630229">
            <w:pPr>
              <w:rPr>
                <w:rFonts w:hint="eastAsia"/>
              </w:rPr>
            </w:pPr>
            <w:r>
              <w:t>Learning agents</w:t>
            </w:r>
          </w:p>
        </w:tc>
        <w:tc>
          <w:tcPr>
            <w:tcW w:w="3312"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agents/tabular_agent.py, q_learning.py, sarsa.py</w:t>
            </w:r>
          </w:p>
        </w:tc>
        <w:tc>
          <w:tcPr>
            <w:tcW w:w="3312"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Action selection and tabular temporal-difference updates.</w:t>
            </w:r>
          </w:p>
        </w:tc>
      </w:tr>
      <w:tr w:rsidR="0070231E" w:rsidTr="0070231E">
        <w:tc>
          <w:tcPr>
            <w:cnfStyle w:val="001000000000" w:firstRow="0" w:lastRow="0" w:firstColumn="1" w:lastColumn="0" w:oddVBand="0" w:evenVBand="0" w:oddHBand="0" w:evenHBand="0" w:firstRowFirstColumn="0" w:firstRowLastColumn="0" w:lastRowFirstColumn="0" w:lastRowLastColumn="0"/>
            <w:tcW w:w="3312" w:type="dxa"/>
          </w:tcPr>
          <w:p w:rsidR="0070231E" w:rsidRDefault="00630229">
            <w:pPr>
              <w:rPr>
                <w:rFonts w:hint="eastAsia"/>
              </w:rPr>
            </w:pPr>
            <w:r>
              <w:t>Training/evaluation</w:t>
            </w:r>
          </w:p>
        </w:tc>
        <w:tc>
          <w:tcPr>
            <w:tcW w:w="3312"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 xml:space="preserve">training/train.py, </w:t>
            </w:r>
            <w:r>
              <w:t>evaluation/evaluate.py, experiments.py</w:t>
            </w:r>
          </w:p>
        </w:tc>
        <w:tc>
          <w:tcPr>
            <w:tcW w:w="3312"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Episode training, controller comparisons, and scenario/parameter sweeps.</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70231E" w:rsidRDefault="00630229">
            <w:pPr>
              <w:rPr>
                <w:rFonts w:hint="eastAsia"/>
              </w:rPr>
            </w:pPr>
            <w:r>
              <w:t>Visualization</w:t>
            </w:r>
          </w:p>
        </w:tc>
        <w:tc>
          <w:tcPr>
            <w:tcW w:w="3312"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visualization/; frontend/app.py</w:t>
            </w:r>
          </w:p>
        </w:tc>
        <w:tc>
          <w:tcPr>
            <w:tcW w:w="3312"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 xml:space="preserve">Canvas/SVG-style simulation, plots, and video rendering; legacy Streamlit dashboard remains </w:t>
            </w:r>
            <w:r>
              <w:t>available.</w:t>
            </w:r>
          </w:p>
        </w:tc>
      </w:tr>
      <w:tr w:rsidR="0070231E" w:rsidTr="0070231E">
        <w:tc>
          <w:tcPr>
            <w:cnfStyle w:val="001000000000" w:firstRow="0" w:lastRow="0" w:firstColumn="1" w:lastColumn="0" w:oddVBand="0" w:evenVBand="0" w:oddHBand="0" w:evenHBand="0" w:firstRowFirstColumn="0" w:firstRowLastColumn="0" w:lastRowFirstColumn="0" w:lastRowLastColumn="0"/>
            <w:tcW w:w="3312" w:type="dxa"/>
          </w:tcPr>
          <w:p w:rsidR="0070231E" w:rsidRDefault="00630229">
            <w:pPr>
              <w:rPr>
                <w:rFonts w:hint="eastAsia"/>
              </w:rPr>
            </w:pPr>
            <w:r>
              <w:t>Stored results</w:t>
            </w:r>
          </w:p>
        </w:tc>
        <w:tc>
          <w:tcPr>
            <w:tcW w:w="3312"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results/*.csv</w:t>
            </w:r>
          </w:p>
        </w:tc>
        <w:tc>
          <w:tcPr>
            <w:tcW w:w="3312"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Previously generated experiment rows and summaries; the API reads these files rather than rewriting them.</w:t>
            </w:r>
          </w:p>
        </w:tc>
      </w:tr>
    </w:tbl>
    <w:p w:rsidR="0070231E" w:rsidRDefault="00630229">
      <w:pPr>
        <w:rPr>
          <w:rFonts w:hint="eastAsia"/>
        </w:rPr>
      </w:pPr>
      <w:r>
        <w:t>The documented web architecture is: React browser on port 5173 → /api requests → FastAPI on port 8000 → exis</w:t>
      </w:r>
      <w:r>
        <w:t>ting Python simulation and learning modules. The repository documentation states that there is no database or authentication; trained agents are held in API-process memory.</w:t>
      </w:r>
    </w:p>
    <w:p w:rsidR="0070231E" w:rsidRDefault="00630229">
      <w:pPr>
        <w:pStyle w:val="Heading1"/>
      </w:pPr>
      <w:r>
        <w:t>6. Reinforcement Learning Formulation</w:t>
      </w:r>
    </w:p>
    <w:p w:rsidR="0070231E" w:rsidRDefault="00630229">
      <w:pPr>
        <w:pStyle w:val="Heading2"/>
      </w:pPr>
      <w:r>
        <w:t>6.1 State representation</w:t>
      </w:r>
    </w:p>
    <w:p w:rsidR="0070231E" w:rsidRDefault="00630229">
      <w:pPr>
        <w:rPr>
          <w:rFonts w:hint="eastAsia"/>
        </w:rPr>
      </w:pPr>
      <w:r>
        <w:t>The state is a discr</w:t>
      </w:r>
      <w:r>
        <w:t>etized tuple: queue-length bins for North, South, East, and West; waiting-time bins for the oldest vehicle on each approach; the current signal-phase value; and a bin for elapsed green time (in five-second increments, capped at the implementation's upper b</w:t>
      </w:r>
      <w:r>
        <w:t>in). This is not a raw continuous-valued state.</w:t>
      </w:r>
    </w:p>
    <w:p w:rsidR="0070231E" w:rsidRDefault="00630229">
      <w:pPr>
        <w:pStyle w:val="Heading2"/>
      </w:pPr>
      <w:r>
        <w:t>6.2 Action space</w:t>
      </w:r>
    </w:p>
    <w:p w:rsidR="0070231E" w:rsidRDefault="00630229">
      <w:pPr>
        <w:pStyle w:val="ListBullet"/>
        <w:rPr>
          <w:rFonts w:hint="eastAsia"/>
        </w:rPr>
      </w:pPr>
      <w:r>
        <w:t>KEEP: continue the current phase, subject to signal-controller rules.</w:t>
      </w:r>
    </w:p>
    <w:p w:rsidR="0070231E" w:rsidRDefault="00630229">
      <w:pPr>
        <w:pStyle w:val="ListBullet"/>
        <w:rPr>
          <w:rFonts w:hint="eastAsia"/>
        </w:rPr>
      </w:pPr>
      <w:r>
        <w:t>SWITCH: request a phase change. The signal controller decides whether a switch is legal and manages transition clearance.</w:t>
      </w:r>
    </w:p>
    <w:p w:rsidR="0070231E" w:rsidRDefault="00630229">
      <w:pPr>
        <w:pStyle w:val="Heading2"/>
      </w:pPr>
      <w:r>
        <w:t>6.3 Reward design</w:t>
      </w:r>
    </w:p>
    <w:p w:rsidR="0070231E" w:rsidRDefault="00630229">
      <w:pPr>
        <w:rPr>
          <w:rFonts w:hint="eastAsia"/>
        </w:rPr>
      </w:pPr>
      <w:r>
        <w:t>The configured reward combines a negative queue-length penalty, a negative waiting-time penalty, a positive throughput reward, and an optional penalty for switching. The intended effect is to reward serving vehicles and reducing congesti</w:t>
      </w:r>
      <w:r>
        <w:t>on while discouraging excessive phase changes.</w:t>
      </w:r>
    </w:p>
    <w:tbl>
      <w:tblPr>
        <w:tblStyle w:val="LightShading-Accent1"/>
        <w:tblW w:w="0" w:type="auto"/>
        <w:tblLook w:val="04A0" w:firstRow="1" w:lastRow="0" w:firstColumn="1" w:lastColumn="0" w:noHBand="0" w:noVBand="1"/>
      </w:tblPr>
      <w:tblGrid>
        <w:gridCol w:w="3312"/>
        <w:gridCol w:w="3312"/>
        <w:gridCol w:w="3312"/>
      </w:tblGrid>
      <w:tr w:rsidR="0070231E" w:rsidTr="00702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70231E" w:rsidRDefault="00630229">
            <w:pPr>
              <w:rPr>
                <w:rFonts w:hint="eastAsia"/>
              </w:rPr>
            </w:pPr>
            <w:r>
              <w:t>Reward component</w:t>
            </w:r>
          </w:p>
        </w:tc>
        <w:tc>
          <w:tcPr>
            <w:tcW w:w="3312" w:type="dxa"/>
          </w:tcPr>
          <w:p w:rsidR="0070231E" w:rsidRDefault="00630229">
            <w:pPr>
              <w:cnfStyle w:val="100000000000" w:firstRow="1" w:lastRow="0" w:firstColumn="0" w:lastColumn="0" w:oddVBand="0" w:evenVBand="0" w:oddHBand="0" w:evenHBand="0" w:firstRowFirstColumn="0" w:firstRowLastColumn="0" w:lastRowFirstColumn="0" w:lastRowLastColumn="0"/>
              <w:rPr>
                <w:rFonts w:hint="eastAsia"/>
              </w:rPr>
            </w:pPr>
            <w:r>
              <w:t>Default weight</w:t>
            </w:r>
          </w:p>
        </w:tc>
        <w:tc>
          <w:tcPr>
            <w:tcW w:w="3312" w:type="dxa"/>
          </w:tcPr>
          <w:p w:rsidR="0070231E" w:rsidRDefault="00630229">
            <w:pPr>
              <w:cnfStyle w:val="100000000000" w:firstRow="1" w:lastRow="0" w:firstColumn="0" w:lastColumn="0" w:oddVBand="0" w:evenVBand="0" w:oddHBand="0" w:evenHBand="0" w:firstRowFirstColumn="0" w:firstRowLastColumn="0" w:lastRowFirstColumn="0" w:lastRowLastColumn="0"/>
              <w:rPr>
                <w:rFonts w:hint="eastAsia"/>
              </w:rPr>
            </w:pPr>
            <w:r>
              <w:t>Intended effect</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70231E" w:rsidRDefault="00630229">
            <w:pPr>
              <w:rPr>
                <w:rFonts w:hint="eastAsia"/>
              </w:rPr>
            </w:pPr>
            <w:r>
              <w:t>Queue penalty</w:t>
            </w:r>
          </w:p>
        </w:tc>
        <w:tc>
          <w:tcPr>
            <w:tcW w:w="3312"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1.0</w:t>
            </w:r>
          </w:p>
        </w:tc>
        <w:tc>
          <w:tcPr>
            <w:tcW w:w="3312"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Discourage long queues.</w:t>
            </w:r>
          </w:p>
        </w:tc>
      </w:tr>
      <w:tr w:rsidR="0070231E" w:rsidTr="0070231E">
        <w:tc>
          <w:tcPr>
            <w:cnfStyle w:val="001000000000" w:firstRow="0" w:lastRow="0" w:firstColumn="1" w:lastColumn="0" w:oddVBand="0" w:evenVBand="0" w:oddHBand="0" w:evenHBand="0" w:firstRowFirstColumn="0" w:firstRowLastColumn="0" w:lastRowFirstColumn="0" w:lastRowLastColumn="0"/>
            <w:tcW w:w="3312" w:type="dxa"/>
          </w:tcPr>
          <w:p w:rsidR="0070231E" w:rsidRDefault="00630229">
            <w:pPr>
              <w:rPr>
                <w:rFonts w:hint="eastAsia"/>
              </w:rPr>
            </w:pPr>
            <w:r>
              <w:t>Waiting-time penalty</w:t>
            </w:r>
          </w:p>
        </w:tc>
        <w:tc>
          <w:tcPr>
            <w:tcW w:w="3312"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0.1</w:t>
            </w:r>
          </w:p>
        </w:tc>
        <w:tc>
          <w:tcPr>
            <w:tcW w:w="3312"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Discourage vehicles waiting for long periods.</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70231E" w:rsidRDefault="00630229">
            <w:pPr>
              <w:rPr>
                <w:rFonts w:hint="eastAsia"/>
              </w:rPr>
            </w:pPr>
            <w:r>
              <w:t>Throughput reward</w:t>
            </w:r>
          </w:p>
        </w:tc>
        <w:tc>
          <w:tcPr>
            <w:tcW w:w="3312"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2.0</w:t>
            </w:r>
          </w:p>
        </w:tc>
        <w:tc>
          <w:tcPr>
            <w:tcW w:w="3312"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 xml:space="preserve">Reward vehicles that </w:t>
            </w:r>
            <w:r>
              <w:t>pass through the intersection.</w:t>
            </w:r>
          </w:p>
        </w:tc>
      </w:tr>
      <w:tr w:rsidR="0070231E" w:rsidTr="0070231E">
        <w:tc>
          <w:tcPr>
            <w:cnfStyle w:val="001000000000" w:firstRow="0" w:lastRow="0" w:firstColumn="1" w:lastColumn="0" w:oddVBand="0" w:evenVBand="0" w:oddHBand="0" w:evenHBand="0" w:firstRowFirstColumn="0" w:firstRowLastColumn="0" w:lastRowFirstColumn="0" w:lastRowLastColumn="0"/>
            <w:tcW w:w="3312" w:type="dxa"/>
          </w:tcPr>
          <w:p w:rsidR="0070231E" w:rsidRDefault="00630229">
            <w:pPr>
              <w:rPr>
                <w:rFonts w:hint="eastAsia"/>
              </w:rPr>
            </w:pPr>
            <w:r>
              <w:t>Switching penalty</w:t>
            </w:r>
          </w:p>
        </w:tc>
        <w:tc>
          <w:tcPr>
            <w:tcW w:w="3312"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0.5</w:t>
            </w:r>
          </w:p>
        </w:tc>
        <w:tc>
          <w:tcPr>
            <w:tcW w:w="3312"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 xml:space="preserve">Discourage unnecessary phase </w:t>
            </w:r>
            <w:r>
              <w:lastRenderedPageBreak/>
              <w:t>changes.</w:t>
            </w:r>
          </w:p>
        </w:tc>
      </w:tr>
    </w:tbl>
    <w:p w:rsidR="0070231E" w:rsidRDefault="00630229">
      <w:pPr>
        <w:pStyle w:val="Heading2"/>
      </w:pPr>
      <w:r>
        <w:lastRenderedPageBreak/>
        <w:t>6.4 Q-Learning</w:t>
      </w:r>
    </w:p>
    <w:p w:rsidR="0070231E" w:rsidRDefault="00630229">
      <w:pPr>
        <w:rPr>
          <w:rFonts w:hint="eastAsia"/>
        </w:rPr>
      </w:pPr>
      <w:r>
        <w:t>Q-Learning is an off-policy temporal-difference method. Its update uses the maximum estimated value among actions available in the next state:</w:t>
      </w:r>
    </w:p>
    <w:p w:rsidR="0070231E" w:rsidRDefault="00630229">
      <w:pPr>
        <w:rPr>
          <w:rFonts w:hint="eastAsia"/>
        </w:rPr>
      </w:pPr>
      <w:r>
        <w:t>Q(s,a</w:t>
      </w:r>
      <w:r>
        <w:t>) ← Q(s,a) + α [r + γ maxₐ′ Q(s′,a′) − Q(s,a)]</w:t>
      </w:r>
    </w:p>
    <w:p w:rsidR="0070231E" w:rsidRDefault="00630229">
      <w:pPr>
        <w:rPr>
          <w:rFonts w:hint="eastAsia"/>
        </w:rPr>
      </w:pPr>
      <w:r>
        <w:t>The implementation uses the best next-state action value for its target, except at terminal states where the future value is zero.</w:t>
      </w:r>
    </w:p>
    <w:p w:rsidR="0070231E" w:rsidRDefault="00630229">
      <w:pPr>
        <w:pStyle w:val="Heading2"/>
      </w:pPr>
      <w:r>
        <w:t>6.5 SARSA</w:t>
      </w:r>
    </w:p>
    <w:p w:rsidR="0070231E" w:rsidRDefault="00630229">
      <w:pPr>
        <w:rPr>
          <w:rFonts w:hint="eastAsia"/>
        </w:rPr>
      </w:pPr>
      <w:r>
        <w:t>SARSA is an on-policy temporal-difference method. It updates using t</w:t>
      </w:r>
      <w:r>
        <w:t>he value of the next action actually selected by the current policy:</w:t>
      </w:r>
    </w:p>
    <w:p w:rsidR="0070231E" w:rsidRDefault="00630229">
      <w:pPr>
        <w:rPr>
          <w:rFonts w:hint="eastAsia"/>
        </w:rPr>
      </w:pPr>
      <w:r>
        <w:t>Q(s,a) ← Q(s,a) + α [r + γ Q(s′,a′) − Q(s,a)]</w:t>
      </w:r>
    </w:p>
    <w:p w:rsidR="0070231E" w:rsidRDefault="00630229">
      <w:pPr>
        <w:rPr>
          <w:rFonts w:hint="eastAsia"/>
        </w:rPr>
      </w:pPr>
      <w:r>
        <w:t>The SARSA training loop selects the next action and uses that action in the update, which is the key distinction from Q-Learning.</w:t>
      </w:r>
    </w:p>
    <w:p w:rsidR="0070231E" w:rsidRDefault="00630229">
      <w:pPr>
        <w:pStyle w:val="Heading2"/>
      </w:pPr>
      <w:r>
        <w:t xml:space="preserve">6.6 </w:t>
      </w:r>
      <w:r>
        <w:t>Learning configuration</w:t>
      </w:r>
    </w:p>
    <w:tbl>
      <w:tblPr>
        <w:tblStyle w:val="LightShading-Accent1"/>
        <w:tblW w:w="0" w:type="auto"/>
        <w:tblLook w:val="04A0" w:firstRow="1" w:lastRow="0" w:firstColumn="1" w:lastColumn="0" w:noHBand="0" w:noVBand="1"/>
      </w:tblPr>
      <w:tblGrid>
        <w:gridCol w:w="4968"/>
        <w:gridCol w:w="4968"/>
      </w:tblGrid>
      <w:tr w:rsidR="0070231E" w:rsidTr="00702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Parameter</w:t>
            </w:r>
          </w:p>
        </w:tc>
        <w:tc>
          <w:tcPr>
            <w:tcW w:w="4968" w:type="dxa"/>
          </w:tcPr>
          <w:p w:rsidR="0070231E" w:rsidRDefault="00630229">
            <w:pPr>
              <w:cnfStyle w:val="100000000000" w:firstRow="1" w:lastRow="0" w:firstColumn="0" w:lastColumn="0" w:oddVBand="0" w:evenVBand="0" w:oddHBand="0" w:evenHBand="0" w:firstRowFirstColumn="0" w:firstRowLastColumn="0" w:lastRowFirstColumn="0" w:lastRowLastColumn="0"/>
              <w:rPr>
                <w:rFonts w:hint="eastAsia"/>
              </w:rPr>
            </w:pPr>
            <w:r>
              <w:t>Default</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Learning rate (α)</w:t>
            </w:r>
          </w:p>
        </w:tc>
        <w:tc>
          <w:tcPr>
            <w:tcW w:w="4968"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0.1</w:t>
            </w:r>
          </w:p>
        </w:tc>
      </w:tr>
      <w:tr w:rsidR="0070231E" w:rsidTr="0070231E">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Discount factor (γ)</w:t>
            </w:r>
          </w:p>
        </w:tc>
        <w:tc>
          <w:tcPr>
            <w:tcW w:w="4968"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0.95</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Initial epsilon</w:t>
            </w:r>
          </w:p>
        </w:tc>
        <w:tc>
          <w:tcPr>
            <w:tcW w:w="4968"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1.0</w:t>
            </w:r>
          </w:p>
        </w:tc>
      </w:tr>
      <w:tr w:rsidR="0070231E" w:rsidTr="0070231E">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Epsilon decay</w:t>
            </w:r>
          </w:p>
        </w:tc>
        <w:tc>
          <w:tcPr>
            <w:tcW w:w="4968"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0.995 per episode</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Minimum epsilon</w:t>
            </w:r>
          </w:p>
        </w:tc>
        <w:tc>
          <w:tcPr>
            <w:tcW w:w="4968"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0.05</w:t>
            </w:r>
          </w:p>
        </w:tc>
      </w:tr>
      <w:tr w:rsidR="0070231E" w:rsidTr="0070231E">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Training episodes</w:t>
            </w:r>
          </w:p>
        </w:tc>
        <w:tc>
          <w:tcPr>
            <w:tcW w:w="4968"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120</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Simulation duration</w:t>
            </w:r>
          </w:p>
        </w:tc>
        <w:tc>
          <w:tcPr>
            <w:tcW w:w="4968"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300 seconds</w:t>
            </w:r>
          </w:p>
        </w:tc>
      </w:tr>
      <w:tr w:rsidR="0070231E" w:rsidTr="0070231E">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Random seed</w:t>
            </w:r>
          </w:p>
        </w:tc>
        <w:tc>
          <w:tcPr>
            <w:tcW w:w="4968"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42</w:t>
            </w:r>
          </w:p>
        </w:tc>
      </w:tr>
    </w:tbl>
    <w:p w:rsidR="0070231E" w:rsidRDefault="00630229">
      <w:pPr>
        <w:rPr>
          <w:rFonts w:hint="eastAsia"/>
        </w:rPr>
      </w:pPr>
      <w:r>
        <w:t xml:space="preserve">The agents use </w:t>
      </w:r>
      <w:r>
        <w:t>epsilon-greedy exploration with a decaying exploration rate, as indicated by the learning configuration and training code.</w:t>
      </w:r>
    </w:p>
    <w:p w:rsidR="0070231E" w:rsidRDefault="00630229">
      <w:pPr>
        <w:pStyle w:val="Heading1"/>
      </w:pPr>
      <w:r>
        <w:t>7. Traffic Signal Safety</w:t>
      </w:r>
    </w:p>
    <w:p w:rsidR="0070231E" w:rsidRDefault="00630229">
      <w:pPr>
        <w:rPr>
          <w:rFonts w:hint="eastAsia"/>
        </w:rPr>
      </w:pPr>
      <w:r>
        <w:t>The signal controller maintains explicit phases for North, South, East, and West green, along with yellow an</w:t>
      </w:r>
      <w:r>
        <w:t>d all-red transition states. Default timing parameters are a 10-second minimum green, 30-second maximum green, 3-second yellow interval, 1-second all-red clearance, and a 90-second maximum-wait threshold.</w:t>
      </w:r>
    </w:p>
    <w:p w:rsidR="0070231E" w:rsidRDefault="00630229">
      <w:pPr>
        <w:pStyle w:val="ListBullet"/>
        <w:rPr>
          <w:rFonts w:hint="eastAsia"/>
        </w:rPr>
      </w:pPr>
      <w:r>
        <w:t>An early switch request can be blocked when minimum</w:t>
      </w:r>
      <w:r>
        <w:t>-green or other switching rules do not permit it.</w:t>
      </w:r>
    </w:p>
    <w:p w:rsidR="0070231E" w:rsidRDefault="00630229">
      <w:pPr>
        <w:pStyle w:val="ListBullet"/>
        <w:rPr>
          <w:rFonts w:hint="eastAsia"/>
        </w:rPr>
      </w:pPr>
      <w:r>
        <w:t>When a change is accepted, the controller enters yellow and then all-red clearance before activating the next green direction.</w:t>
      </w:r>
    </w:p>
    <w:p w:rsidR="0070231E" w:rsidRDefault="00630229">
      <w:pPr>
        <w:pStyle w:val="ListBullet"/>
        <w:rPr>
          <w:rFonts w:hint="eastAsia"/>
        </w:rPr>
      </w:pPr>
      <w:r>
        <w:t>The controller tracks switches and illegal switch attempts separately from safe</w:t>
      </w:r>
      <w:r>
        <w:t>ty violations.</w:t>
      </w:r>
    </w:p>
    <w:p w:rsidR="0070231E" w:rsidRDefault="00630229">
      <w:pPr>
        <w:pStyle w:val="ListBullet"/>
        <w:rPr>
          <w:rFonts w:hint="eastAsia"/>
        </w:rPr>
      </w:pPr>
      <w:r>
        <w:t>Maximum green and waiting-time constraints can influence switching decisions.</w:t>
      </w:r>
    </w:p>
    <w:p w:rsidR="0070231E" w:rsidRDefault="00630229">
      <w:pPr>
        <w:rPr>
          <w:rFonts w:hint="eastAsia"/>
        </w:rPr>
      </w:pPr>
      <w:r>
        <w:t>This separation is important: the learning agent requests KEEP or SWITCH, while the signal controller enforces the legal transition sequence.</w:t>
      </w:r>
    </w:p>
    <w:p w:rsidR="0070231E" w:rsidRDefault="00630229">
      <w:pPr>
        <w:pStyle w:val="Heading1"/>
      </w:pPr>
      <w:r>
        <w:t xml:space="preserve">8. Traffic Scenarios </w:t>
      </w:r>
      <w:r>
        <w:t>and Experiments</w:t>
      </w:r>
    </w:p>
    <w:tbl>
      <w:tblPr>
        <w:tblStyle w:val="LightShading-Accent1"/>
        <w:tblW w:w="0" w:type="auto"/>
        <w:tblLook w:val="04A0" w:firstRow="1" w:lastRow="0" w:firstColumn="1" w:lastColumn="0" w:noHBand="0" w:noVBand="1"/>
      </w:tblPr>
      <w:tblGrid>
        <w:gridCol w:w="1987"/>
        <w:gridCol w:w="1987"/>
        <w:gridCol w:w="1987"/>
        <w:gridCol w:w="1987"/>
        <w:gridCol w:w="1987"/>
      </w:tblGrid>
      <w:tr w:rsidR="0070231E" w:rsidTr="00702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rsidR="0070231E" w:rsidRDefault="00630229">
            <w:pPr>
              <w:rPr>
                <w:rFonts w:hint="eastAsia"/>
              </w:rPr>
            </w:pPr>
            <w:r>
              <w:t>Scenario</w:t>
            </w:r>
          </w:p>
        </w:tc>
        <w:tc>
          <w:tcPr>
            <w:tcW w:w="1987" w:type="dxa"/>
          </w:tcPr>
          <w:p w:rsidR="0070231E" w:rsidRDefault="00630229">
            <w:pPr>
              <w:cnfStyle w:val="100000000000" w:firstRow="1" w:lastRow="0" w:firstColumn="0" w:lastColumn="0" w:oddVBand="0" w:evenVBand="0" w:oddHBand="0" w:evenHBand="0" w:firstRowFirstColumn="0" w:firstRowLastColumn="0" w:lastRowFirstColumn="0" w:lastRowLastColumn="0"/>
              <w:rPr>
                <w:rFonts w:hint="eastAsia"/>
              </w:rPr>
            </w:pPr>
            <w:r>
              <w:t>North</w:t>
            </w:r>
          </w:p>
        </w:tc>
        <w:tc>
          <w:tcPr>
            <w:tcW w:w="1987" w:type="dxa"/>
          </w:tcPr>
          <w:p w:rsidR="0070231E" w:rsidRDefault="00630229">
            <w:pPr>
              <w:cnfStyle w:val="100000000000" w:firstRow="1" w:lastRow="0" w:firstColumn="0" w:lastColumn="0" w:oddVBand="0" w:evenVBand="0" w:oddHBand="0" w:evenHBand="0" w:firstRowFirstColumn="0" w:firstRowLastColumn="0" w:lastRowFirstColumn="0" w:lastRowLastColumn="0"/>
              <w:rPr>
                <w:rFonts w:hint="eastAsia"/>
              </w:rPr>
            </w:pPr>
            <w:r>
              <w:t>South</w:t>
            </w:r>
          </w:p>
        </w:tc>
        <w:tc>
          <w:tcPr>
            <w:tcW w:w="1987" w:type="dxa"/>
          </w:tcPr>
          <w:p w:rsidR="0070231E" w:rsidRDefault="00630229">
            <w:pPr>
              <w:cnfStyle w:val="100000000000" w:firstRow="1" w:lastRow="0" w:firstColumn="0" w:lastColumn="0" w:oddVBand="0" w:evenVBand="0" w:oddHBand="0" w:evenHBand="0" w:firstRowFirstColumn="0" w:firstRowLastColumn="0" w:lastRowFirstColumn="0" w:lastRowLastColumn="0"/>
              <w:rPr>
                <w:rFonts w:hint="eastAsia"/>
              </w:rPr>
            </w:pPr>
            <w:r>
              <w:t>East</w:t>
            </w:r>
          </w:p>
        </w:tc>
        <w:tc>
          <w:tcPr>
            <w:tcW w:w="1987" w:type="dxa"/>
          </w:tcPr>
          <w:p w:rsidR="0070231E" w:rsidRDefault="00630229">
            <w:pPr>
              <w:cnfStyle w:val="100000000000" w:firstRow="1" w:lastRow="0" w:firstColumn="0" w:lastColumn="0" w:oddVBand="0" w:evenVBand="0" w:oddHBand="0" w:evenHBand="0" w:firstRowFirstColumn="0" w:firstRowLastColumn="0" w:lastRowFirstColumn="0" w:lastRowLastColumn="0"/>
              <w:rPr>
                <w:rFonts w:hint="eastAsia"/>
              </w:rPr>
            </w:pPr>
            <w:r>
              <w:t>West</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rsidR="0070231E" w:rsidRDefault="00630229">
            <w:pPr>
              <w:rPr>
                <w:rFonts w:hint="eastAsia"/>
              </w:rPr>
            </w:pPr>
            <w:r>
              <w:t>Low</w:t>
            </w:r>
          </w:p>
        </w:tc>
        <w:tc>
          <w:tcPr>
            <w:tcW w:w="1987"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0.04</w:t>
            </w:r>
          </w:p>
        </w:tc>
        <w:tc>
          <w:tcPr>
            <w:tcW w:w="1987"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0.04</w:t>
            </w:r>
          </w:p>
        </w:tc>
        <w:tc>
          <w:tcPr>
            <w:tcW w:w="1987"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0.04</w:t>
            </w:r>
          </w:p>
        </w:tc>
        <w:tc>
          <w:tcPr>
            <w:tcW w:w="1987"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0.04</w:t>
            </w:r>
          </w:p>
        </w:tc>
      </w:tr>
      <w:tr w:rsidR="0070231E" w:rsidTr="0070231E">
        <w:tc>
          <w:tcPr>
            <w:cnfStyle w:val="001000000000" w:firstRow="0" w:lastRow="0" w:firstColumn="1" w:lastColumn="0" w:oddVBand="0" w:evenVBand="0" w:oddHBand="0" w:evenHBand="0" w:firstRowFirstColumn="0" w:firstRowLastColumn="0" w:lastRowFirstColumn="0" w:lastRowLastColumn="0"/>
            <w:tcW w:w="1987" w:type="dxa"/>
          </w:tcPr>
          <w:p w:rsidR="0070231E" w:rsidRDefault="00630229">
            <w:pPr>
              <w:rPr>
                <w:rFonts w:hint="eastAsia"/>
              </w:rPr>
            </w:pPr>
            <w:r>
              <w:t>Medium</w:t>
            </w:r>
          </w:p>
        </w:tc>
        <w:tc>
          <w:tcPr>
            <w:tcW w:w="1987"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0.10</w:t>
            </w:r>
          </w:p>
        </w:tc>
        <w:tc>
          <w:tcPr>
            <w:tcW w:w="1987"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0.10</w:t>
            </w:r>
          </w:p>
        </w:tc>
        <w:tc>
          <w:tcPr>
            <w:tcW w:w="1987"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0.10</w:t>
            </w:r>
          </w:p>
        </w:tc>
        <w:tc>
          <w:tcPr>
            <w:tcW w:w="1987"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0.10</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rsidR="0070231E" w:rsidRDefault="00630229">
            <w:pPr>
              <w:rPr>
                <w:rFonts w:hint="eastAsia"/>
              </w:rPr>
            </w:pPr>
            <w:r>
              <w:lastRenderedPageBreak/>
              <w:t>High</w:t>
            </w:r>
          </w:p>
        </w:tc>
        <w:tc>
          <w:tcPr>
            <w:tcW w:w="1987"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0.18</w:t>
            </w:r>
          </w:p>
        </w:tc>
        <w:tc>
          <w:tcPr>
            <w:tcW w:w="1987"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0.18</w:t>
            </w:r>
          </w:p>
        </w:tc>
        <w:tc>
          <w:tcPr>
            <w:tcW w:w="1987"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0.18</w:t>
            </w:r>
          </w:p>
        </w:tc>
        <w:tc>
          <w:tcPr>
            <w:tcW w:w="1987"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0.18</w:t>
            </w:r>
          </w:p>
        </w:tc>
      </w:tr>
      <w:tr w:rsidR="0070231E" w:rsidTr="0070231E">
        <w:tc>
          <w:tcPr>
            <w:cnfStyle w:val="001000000000" w:firstRow="0" w:lastRow="0" w:firstColumn="1" w:lastColumn="0" w:oddVBand="0" w:evenVBand="0" w:oddHBand="0" w:evenHBand="0" w:firstRowFirstColumn="0" w:firstRowLastColumn="0" w:lastRowFirstColumn="0" w:lastRowLastColumn="0"/>
            <w:tcW w:w="1987" w:type="dxa"/>
          </w:tcPr>
          <w:p w:rsidR="0070231E" w:rsidRDefault="00630229">
            <w:pPr>
              <w:rPr>
                <w:rFonts w:hint="eastAsia"/>
              </w:rPr>
            </w:pPr>
            <w:r>
              <w:t>Balanced</w:t>
            </w:r>
          </w:p>
        </w:tc>
        <w:tc>
          <w:tcPr>
            <w:tcW w:w="1987"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0.12</w:t>
            </w:r>
          </w:p>
        </w:tc>
        <w:tc>
          <w:tcPr>
            <w:tcW w:w="1987"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0.12</w:t>
            </w:r>
          </w:p>
        </w:tc>
        <w:tc>
          <w:tcPr>
            <w:tcW w:w="1987"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0.12</w:t>
            </w:r>
          </w:p>
        </w:tc>
        <w:tc>
          <w:tcPr>
            <w:tcW w:w="1987"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0.12</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rsidR="0070231E" w:rsidRDefault="00630229">
            <w:pPr>
              <w:rPr>
                <w:rFonts w:hint="eastAsia"/>
              </w:rPr>
            </w:pPr>
            <w:r>
              <w:t>Asymmetric</w:t>
            </w:r>
          </w:p>
        </w:tc>
        <w:tc>
          <w:tcPr>
            <w:tcW w:w="1987"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0.20</w:t>
            </w:r>
          </w:p>
        </w:tc>
        <w:tc>
          <w:tcPr>
            <w:tcW w:w="1987"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0.18</w:t>
            </w:r>
          </w:p>
        </w:tc>
        <w:tc>
          <w:tcPr>
            <w:tcW w:w="1987"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0.05</w:t>
            </w:r>
          </w:p>
        </w:tc>
        <w:tc>
          <w:tcPr>
            <w:tcW w:w="1987"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0.04</w:t>
            </w:r>
          </w:p>
        </w:tc>
      </w:tr>
      <w:tr w:rsidR="0070231E" w:rsidTr="0070231E">
        <w:tc>
          <w:tcPr>
            <w:cnfStyle w:val="001000000000" w:firstRow="0" w:lastRow="0" w:firstColumn="1" w:lastColumn="0" w:oddVBand="0" w:evenVBand="0" w:oddHBand="0" w:evenHBand="0" w:firstRowFirstColumn="0" w:firstRowLastColumn="0" w:lastRowFirstColumn="0" w:lastRowLastColumn="0"/>
            <w:tcW w:w="1987" w:type="dxa"/>
          </w:tcPr>
          <w:p w:rsidR="0070231E" w:rsidRDefault="00630229">
            <w:pPr>
              <w:rPr>
                <w:rFonts w:hint="eastAsia"/>
              </w:rPr>
            </w:pPr>
            <w:r>
              <w:t>Unseen</w:t>
            </w:r>
          </w:p>
        </w:tc>
        <w:tc>
          <w:tcPr>
            <w:tcW w:w="1987"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0.07</w:t>
            </w:r>
          </w:p>
        </w:tc>
        <w:tc>
          <w:tcPr>
            <w:tcW w:w="1987"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0.16</w:t>
            </w:r>
          </w:p>
        </w:tc>
        <w:tc>
          <w:tcPr>
            <w:tcW w:w="1987"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0.11</w:t>
            </w:r>
          </w:p>
        </w:tc>
        <w:tc>
          <w:tcPr>
            <w:tcW w:w="1987"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0.03</w:t>
            </w:r>
          </w:p>
        </w:tc>
      </w:tr>
    </w:tbl>
    <w:p w:rsidR="0070231E" w:rsidRDefault="00630229">
      <w:pPr>
        <w:rPr>
          <w:rFonts w:hint="eastAsia"/>
        </w:rPr>
      </w:pPr>
      <w:r>
        <w:t>The experiment runner trains Q-Learning</w:t>
      </w:r>
      <w:r>
        <w:t xml:space="preserve"> and SARSA and compares them with Fixed Time across six traffic scenarios. It also sweeps maximum green time values of 20, 30, 40, and 60 seconds, and maximum waiting thresholds of 60, 90, and 120 seconds. The evaluation module can compare controllers over</w:t>
      </w:r>
      <w:r>
        <w:t xml:space="preserve"> multiple random seeds.</w:t>
      </w:r>
    </w:p>
    <w:p w:rsidR="0070231E" w:rsidRDefault="00630229">
      <w:pPr>
        <w:pStyle w:val="Heading1"/>
      </w:pPr>
      <w:r>
        <w:t>9. Performance Measures</w:t>
      </w:r>
    </w:p>
    <w:p w:rsidR="0070231E" w:rsidRDefault="00630229">
      <w:pPr>
        <w:pStyle w:val="ListBullet"/>
        <w:rPr>
          <w:rFonts w:hint="eastAsia"/>
        </w:rPr>
      </w:pPr>
      <w:r>
        <w:t>Average waiting time: mean time vehicles spend waiting.</w:t>
      </w:r>
    </w:p>
    <w:p w:rsidR="0070231E" w:rsidRDefault="00630229">
      <w:pPr>
        <w:pStyle w:val="ListBullet"/>
        <w:rPr>
          <w:rFonts w:hint="eastAsia"/>
        </w:rPr>
      </w:pPr>
      <w:r>
        <w:t>Average queue length: mean congestion represented by queued vehicles.</w:t>
      </w:r>
    </w:p>
    <w:p w:rsidR="0070231E" w:rsidRDefault="00630229">
      <w:pPr>
        <w:pStyle w:val="ListBullet"/>
        <w:rPr>
          <w:rFonts w:hint="eastAsia"/>
        </w:rPr>
      </w:pPr>
      <w:r>
        <w:t>Throughput: number of vehicles that successfully pass through.</w:t>
      </w:r>
    </w:p>
    <w:p w:rsidR="0070231E" w:rsidRDefault="00630229">
      <w:pPr>
        <w:pStyle w:val="ListBullet"/>
        <w:rPr>
          <w:rFonts w:hint="eastAsia"/>
        </w:rPr>
      </w:pPr>
      <w:r>
        <w:t xml:space="preserve">Cumulative reward: </w:t>
      </w:r>
      <w:r>
        <w:t>aggregate reward collected by the controller.</w:t>
      </w:r>
    </w:p>
    <w:p w:rsidR="0070231E" w:rsidRDefault="00630229">
      <w:pPr>
        <w:pStyle w:val="ListBullet"/>
        <w:rPr>
          <w:rFonts w:hint="eastAsia"/>
        </w:rPr>
      </w:pPr>
      <w:r>
        <w:t>Signal switches: frequency of phase changes.</w:t>
      </w:r>
    </w:p>
    <w:p w:rsidR="0070231E" w:rsidRDefault="00630229">
      <w:pPr>
        <w:pStyle w:val="ListBullet"/>
        <w:rPr>
          <w:rFonts w:hint="eastAsia"/>
        </w:rPr>
      </w:pPr>
      <w:r>
        <w:t>Safety violations and illegal switch attempts: indicators of controller safety behavior.</w:t>
      </w:r>
    </w:p>
    <w:p w:rsidR="0070231E" w:rsidRDefault="00630229">
      <w:pPr>
        <w:pStyle w:val="ListBullet"/>
        <w:rPr>
          <w:rFonts w:hint="eastAsia"/>
        </w:rPr>
      </w:pPr>
      <w:r>
        <w:t>Training and inference time: runtime cost of learning and evaluation.</w:t>
      </w:r>
    </w:p>
    <w:p w:rsidR="0070231E" w:rsidRDefault="00630229">
      <w:pPr>
        <w:pStyle w:val="Heading1"/>
      </w:pPr>
      <w:r>
        <w:t>10. Re</w:t>
      </w:r>
      <w:r>
        <w:t>sults Available in the Archive</w:t>
      </w:r>
    </w:p>
    <w:p w:rsidR="0070231E" w:rsidRDefault="00630229">
      <w:pPr>
        <w:rPr>
          <w:rFonts w:hint="eastAsia"/>
        </w:rPr>
      </w:pPr>
      <w:r>
        <w:t xml:space="preserve">The archive contains results/experiment_results.csv and results/experiment_summary.csv. It also includes docs/baseline-before-frontend.md, which records a short representative run and reports a pre-existing test failure. The </w:t>
      </w:r>
      <w:r>
        <w:t>CSV files are saved artifacts, not proof that the experiments were rerun during this report review.</w:t>
      </w:r>
    </w:p>
    <w:tbl>
      <w:tblPr>
        <w:tblStyle w:val="LightShading-Accent1"/>
        <w:tblW w:w="0" w:type="auto"/>
        <w:tblLook w:val="04A0" w:firstRow="1" w:lastRow="0" w:firstColumn="1" w:lastColumn="0" w:noHBand="0" w:noVBand="1"/>
      </w:tblPr>
      <w:tblGrid>
        <w:gridCol w:w="1419"/>
        <w:gridCol w:w="1419"/>
        <w:gridCol w:w="1419"/>
        <w:gridCol w:w="1419"/>
        <w:gridCol w:w="1419"/>
        <w:gridCol w:w="1419"/>
        <w:gridCol w:w="1419"/>
      </w:tblGrid>
      <w:tr w:rsidR="0070231E" w:rsidTr="00702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rsidR="0070231E" w:rsidRDefault="00630229">
            <w:pPr>
              <w:rPr>
                <w:rFonts w:hint="eastAsia"/>
              </w:rPr>
            </w:pPr>
            <w:r>
              <w:t>Controller</w:t>
            </w:r>
          </w:p>
        </w:tc>
        <w:tc>
          <w:tcPr>
            <w:tcW w:w="1419" w:type="dxa"/>
          </w:tcPr>
          <w:p w:rsidR="0070231E" w:rsidRDefault="00630229">
            <w:pPr>
              <w:cnfStyle w:val="100000000000" w:firstRow="1" w:lastRow="0" w:firstColumn="0" w:lastColumn="0" w:oddVBand="0" w:evenVBand="0" w:oddHBand="0" w:evenHBand="0" w:firstRowFirstColumn="0" w:firstRowLastColumn="0" w:lastRowFirstColumn="0" w:lastRowLastColumn="0"/>
              <w:rPr>
                <w:rFonts w:hint="eastAsia"/>
              </w:rPr>
            </w:pPr>
            <w:r>
              <w:t>Average wait (s)</w:t>
            </w:r>
          </w:p>
        </w:tc>
        <w:tc>
          <w:tcPr>
            <w:tcW w:w="1419" w:type="dxa"/>
          </w:tcPr>
          <w:p w:rsidR="0070231E" w:rsidRDefault="00630229">
            <w:pPr>
              <w:cnfStyle w:val="100000000000" w:firstRow="1" w:lastRow="0" w:firstColumn="0" w:lastColumn="0" w:oddVBand="0" w:evenVBand="0" w:oddHBand="0" w:evenHBand="0" w:firstRowFirstColumn="0" w:firstRowLastColumn="0" w:lastRowFirstColumn="0" w:lastRowLastColumn="0"/>
              <w:rPr>
                <w:rFonts w:hint="eastAsia"/>
              </w:rPr>
            </w:pPr>
            <w:r>
              <w:t>Average queue</w:t>
            </w:r>
          </w:p>
        </w:tc>
        <w:tc>
          <w:tcPr>
            <w:tcW w:w="1419" w:type="dxa"/>
          </w:tcPr>
          <w:p w:rsidR="0070231E" w:rsidRDefault="00630229">
            <w:pPr>
              <w:cnfStyle w:val="100000000000" w:firstRow="1" w:lastRow="0" w:firstColumn="0" w:lastColumn="0" w:oddVBand="0" w:evenVBand="0" w:oddHBand="0" w:evenHBand="0" w:firstRowFirstColumn="0" w:firstRowLastColumn="0" w:lastRowFirstColumn="0" w:lastRowLastColumn="0"/>
              <w:rPr>
                <w:rFonts w:hint="eastAsia"/>
              </w:rPr>
            </w:pPr>
            <w:r>
              <w:t>Throughput</w:t>
            </w:r>
          </w:p>
        </w:tc>
        <w:tc>
          <w:tcPr>
            <w:tcW w:w="1419" w:type="dxa"/>
          </w:tcPr>
          <w:p w:rsidR="0070231E" w:rsidRDefault="00630229">
            <w:pPr>
              <w:cnfStyle w:val="100000000000" w:firstRow="1" w:lastRow="0" w:firstColumn="0" w:lastColumn="0" w:oddVBand="0" w:evenVBand="0" w:oddHBand="0" w:evenHBand="0" w:firstRowFirstColumn="0" w:firstRowLastColumn="0" w:lastRowFirstColumn="0" w:lastRowLastColumn="0"/>
              <w:rPr>
                <w:rFonts w:hint="eastAsia"/>
              </w:rPr>
            </w:pPr>
            <w:r>
              <w:t>Switches</w:t>
            </w:r>
          </w:p>
        </w:tc>
        <w:tc>
          <w:tcPr>
            <w:tcW w:w="1419" w:type="dxa"/>
          </w:tcPr>
          <w:p w:rsidR="0070231E" w:rsidRDefault="00630229">
            <w:pPr>
              <w:cnfStyle w:val="100000000000" w:firstRow="1" w:lastRow="0" w:firstColumn="0" w:lastColumn="0" w:oddVBand="0" w:evenVBand="0" w:oddHBand="0" w:evenHBand="0" w:firstRowFirstColumn="0" w:firstRowLastColumn="0" w:lastRowFirstColumn="0" w:lastRowLastColumn="0"/>
              <w:rPr>
                <w:rFonts w:hint="eastAsia"/>
              </w:rPr>
            </w:pPr>
            <w:r>
              <w:t>Reward</w:t>
            </w:r>
          </w:p>
        </w:tc>
        <w:tc>
          <w:tcPr>
            <w:tcW w:w="1419" w:type="dxa"/>
          </w:tcPr>
          <w:p w:rsidR="0070231E" w:rsidRDefault="00630229">
            <w:pPr>
              <w:cnfStyle w:val="100000000000" w:firstRow="1" w:lastRow="0" w:firstColumn="0" w:lastColumn="0" w:oddVBand="0" w:evenVBand="0" w:oddHBand="0" w:evenHBand="0" w:firstRowFirstColumn="0" w:firstRowLastColumn="0" w:lastRowFirstColumn="0" w:lastRowLastColumn="0"/>
              <w:rPr>
                <w:rFonts w:hint="eastAsia"/>
              </w:rPr>
            </w:pPr>
            <w:r>
              <w:t>Safety violations</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rsidR="0070231E" w:rsidRDefault="00630229">
            <w:pPr>
              <w:rPr>
                <w:rFonts w:hint="eastAsia"/>
              </w:rPr>
            </w:pPr>
            <w:r>
              <w:t>Fixed Time</w:t>
            </w:r>
          </w:p>
        </w:tc>
        <w:tc>
          <w:tcPr>
            <w:tcW w:w="1419"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0.45</w:t>
            </w:r>
          </w:p>
        </w:tc>
        <w:tc>
          <w:tcPr>
            <w:tcW w:w="1419"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0.225</w:t>
            </w:r>
          </w:p>
        </w:tc>
        <w:tc>
          <w:tcPr>
            <w:tcW w:w="1419"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20</w:t>
            </w:r>
          </w:p>
        </w:tc>
        <w:tc>
          <w:tcPr>
            <w:tcW w:w="1419"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w:t>
            </w:r>
          </w:p>
        </w:tc>
        <w:tc>
          <w:tcPr>
            <w:tcW w:w="1419"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30.5</w:t>
            </w:r>
          </w:p>
        </w:tc>
        <w:tc>
          <w:tcPr>
            <w:tcW w:w="1419"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w:t>
            </w:r>
          </w:p>
        </w:tc>
      </w:tr>
      <w:tr w:rsidR="0070231E" w:rsidTr="0070231E">
        <w:tc>
          <w:tcPr>
            <w:cnfStyle w:val="001000000000" w:firstRow="0" w:lastRow="0" w:firstColumn="1" w:lastColumn="0" w:oddVBand="0" w:evenVBand="0" w:oddHBand="0" w:evenHBand="0" w:firstRowFirstColumn="0" w:firstRowLastColumn="0" w:lastRowFirstColumn="0" w:lastRowLastColumn="0"/>
            <w:tcW w:w="1419" w:type="dxa"/>
          </w:tcPr>
          <w:p w:rsidR="0070231E" w:rsidRDefault="00630229">
            <w:pPr>
              <w:rPr>
                <w:rFonts w:hint="eastAsia"/>
              </w:rPr>
            </w:pPr>
            <w:r>
              <w:t>Q-Learning</w:t>
            </w:r>
          </w:p>
        </w:tc>
        <w:tc>
          <w:tcPr>
            <w:tcW w:w="1419"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0.45</w:t>
            </w:r>
          </w:p>
        </w:tc>
        <w:tc>
          <w:tcPr>
            <w:tcW w:w="1419"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0.225</w:t>
            </w:r>
          </w:p>
        </w:tc>
        <w:tc>
          <w:tcPr>
            <w:tcW w:w="1419"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20</w:t>
            </w:r>
          </w:p>
        </w:tc>
        <w:tc>
          <w:tcPr>
            <w:tcW w:w="1419"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0</w:t>
            </w:r>
          </w:p>
        </w:tc>
        <w:tc>
          <w:tcPr>
            <w:tcW w:w="1419"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30.5</w:t>
            </w:r>
          </w:p>
        </w:tc>
        <w:tc>
          <w:tcPr>
            <w:tcW w:w="1419"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0</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rsidR="0070231E" w:rsidRDefault="00630229">
            <w:pPr>
              <w:rPr>
                <w:rFonts w:hint="eastAsia"/>
              </w:rPr>
            </w:pPr>
            <w:r>
              <w:t>SARSA</w:t>
            </w:r>
          </w:p>
        </w:tc>
        <w:tc>
          <w:tcPr>
            <w:tcW w:w="1419"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0.45</w:t>
            </w:r>
          </w:p>
        </w:tc>
        <w:tc>
          <w:tcPr>
            <w:tcW w:w="1419"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0.225</w:t>
            </w:r>
          </w:p>
        </w:tc>
        <w:tc>
          <w:tcPr>
            <w:tcW w:w="1419"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20</w:t>
            </w:r>
          </w:p>
        </w:tc>
        <w:tc>
          <w:tcPr>
            <w:tcW w:w="1419"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w:t>
            </w:r>
          </w:p>
        </w:tc>
        <w:tc>
          <w:tcPr>
            <w:tcW w:w="1419"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30.5</w:t>
            </w:r>
          </w:p>
        </w:tc>
        <w:tc>
          <w:tcPr>
            <w:tcW w:w="1419"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0</w:t>
            </w:r>
          </w:p>
        </w:tc>
      </w:tr>
    </w:tbl>
    <w:p w:rsidR="0070231E" w:rsidRDefault="00630229">
      <w:pPr>
        <w:rPr>
          <w:rFonts w:hint="eastAsia"/>
        </w:rPr>
      </w:pPr>
      <w:r>
        <w:t>These values come from the documented representative configuration: three training episodes, 40-second simulation duration, seed 42. They are not a comprehensive benchmark and should not be generalized to all scenarios.</w:t>
      </w:r>
    </w:p>
    <w:p w:rsidR="0070231E" w:rsidRDefault="00630229">
      <w:pPr>
        <w:rPr>
          <w:rFonts w:hint="eastAsia"/>
        </w:rPr>
      </w:pPr>
      <w:r>
        <w:t xml:space="preserve">The </w:t>
      </w:r>
      <w:r>
        <w:t>same baseline note says that most rows in the saved summary are identical across controllers. In the high-traffic summary, Q-Learning's average waiting time is approximately 1.048 seconds versus approximately 1.043 seconds for Fixed Time and SARSA, with 0.</w:t>
      </w:r>
      <w:r>
        <w:t>5 switches versus zero. This is a small difference and does not support a general claim of RL superiority.</w:t>
      </w:r>
    </w:p>
    <w:p w:rsidR="0070231E" w:rsidRDefault="00630229">
      <w:pPr>
        <w:pStyle w:val="Heading1"/>
      </w:pPr>
      <w:r>
        <w:t>10.1 Interpretation</w:t>
      </w:r>
    </w:p>
    <w:p w:rsidR="0070231E" w:rsidRDefault="00630229">
      <w:pPr>
        <w:pStyle w:val="ListBullet"/>
        <w:rPr>
          <w:rFonts w:hint="eastAsia"/>
        </w:rPr>
      </w:pPr>
      <w:r>
        <w:t>The current saved evidence does not show a robust overall advantage for Q-Learning or SARSA.</w:t>
      </w:r>
    </w:p>
    <w:p w:rsidR="0070231E" w:rsidRDefault="00630229">
      <w:pPr>
        <w:pStyle w:val="ListBullet"/>
        <w:rPr>
          <w:rFonts w:hint="eastAsia"/>
        </w:rPr>
      </w:pPr>
      <w:r>
        <w:t xml:space="preserve">Short simulations may not create </w:t>
      </w:r>
      <w:r>
        <w:t>enough congestion or decision opportunities to reveal meaningful differences.</w:t>
      </w:r>
    </w:p>
    <w:p w:rsidR="0070231E" w:rsidRDefault="00630229">
      <w:pPr>
        <w:pStyle w:val="ListBullet"/>
        <w:rPr>
          <w:rFonts w:hint="eastAsia"/>
        </w:rPr>
      </w:pPr>
      <w:r>
        <w:t>If all controllers produce zero switches, the evaluation may not be stressing adaptive phase decisions.</w:t>
      </w:r>
    </w:p>
    <w:p w:rsidR="0070231E" w:rsidRDefault="00630229">
      <w:pPr>
        <w:pStyle w:val="ListBullet"/>
        <w:rPr>
          <w:rFonts w:hint="eastAsia"/>
        </w:rPr>
      </w:pPr>
      <w:r>
        <w:t>A stronger study should report averages and variability across many seeds,</w:t>
      </w:r>
      <w:r>
        <w:t xml:space="preserve"> longer horizons, and repeated runs per scenario.</w:t>
      </w:r>
    </w:p>
    <w:p w:rsidR="0070231E" w:rsidRDefault="00630229">
      <w:pPr>
        <w:pStyle w:val="Heading1"/>
      </w:pPr>
      <w:r>
        <w:t>11. Frontend and API Functionality</w:t>
      </w:r>
    </w:p>
    <w:p w:rsidR="0070231E" w:rsidRDefault="00630229">
      <w:pPr>
        <w:pStyle w:val="Heading2"/>
      </w:pPr>
      <w:r>
        <w:t>11.1 React web application</w:t>
      </w:r>
    </w:p>
    <w:p w:rsidR="0070231E" w:rsidRDefault="00630229">
      <w:pPr>
        <w:pStyle w:val="ListBullet"/>
        <w:rPr>
          <w:rFonts w:hint="eastAsia"/>
        </w:rPr>
      </w:pPr>
      <w:r>
        <w:t>Overview dashboard</w:t>
      </w:r>
    </w:p>
    <w:p w:rsidR="0070231E" w:rsidRDefault="00630229">
      <w:pPr>
        <w:pStyle w:val="ListBullet"/>
        <w:rPr>
          <w:rFonts w:hint="eastAsia"/>
        </w:rPr>
      </w:pPr>
      <w:r>
        <w:t>Interactive simulation page</w:t>
      </w:r>
    </w:p>
    <w:p w:rsidR="0070231E" w:rsidRDefault="00630229">
      <w:pPr>
        <w:pStyle w:val="ListBullet"/>
        <w:rPr>
          <w:rFonts w:hint="eastAsia"/>
        </w:rPr>
      </w:pPr>
      <w:r>
        <w:lastRenderedPageBreak/>
        <w:t>Training page for Q-Learning and SARSA</w:t>
      </w:r>
    </w:p>
    <w:p w:rsidR="0070231E" w:rsidRDefault="00630229">
      <w:pPr>
        <w:pStyle w:val="ListBullet"/>
        <w:rPr>
          <w:rFonts w:hint="eastAsia"/>
        </w:rPr>
      </w:pPr>
      <w:r>
        <w:t>Controller comparison page</w:t>
      </w:r>
    </w:p>
    <w:p w:rsidR="0070231E" w:rsidRDefault="00630229">
      <w:pPr>
        <w:pStyle w:val="ListBullet"/>
        <w:rPr>
          <w:rFonts w:hint="eastAsia"/>
        </w:rPr>
      </w:pPr>
      <w:r>
        <w:t xml:space="preserve">Experiment results and summary </w:t>
      </w:r>
      <w:r>
        <w:t>tables</w:t>
      </w:r>
    </w:p>
    <w:p w:rsidR="0070231E" w:rsidRDefault="00630229">
      <w:pPr>
        <w:pStyle w:val="ListBullet"/>
        <w:rPr>
          <w:rFonts w:hint="eastAsia"/>
        </w:rPr>
      </w:pPr>
      <w:r>
        <w:t>Settings/configuration page</w:t>
      </w:r>
    </w:p>
    <w:p w:rsidR="0070231E" w:rsidRDefault="00630229">
      <w:pPr>
        <w:pStyle w:val="ListBullet"/>
        <w:rPr>
          <w:rFonts w:hint="eastAsia"/>
        </w:rPr>
      </w:pPr>
      <w:r>
        <w:t>Video generation and playback</w:t>
      </w:r>
    </w:p>
    <w:p w:rsidR="0070231E" w:rsidRDefault="00630229">
      <w:pPr>
        <w:pStyle w:val="Heading2"/>
      </w:pPr>
      <w:r>
        <w:t>11.2 FastAPI endpoints</w:t>
      </w:r>
    </w:p>
    <w:tbl>
      <w:tblPr>
        <w:tblStyle w:val="LightShading-Accent1"/>
        <w:tblW w:w="0" w:type="auto"/>
        <w:tblLook w:val="04A0" w:firstRow="1" w:lastRow="0" w:firstColumn="1" w:lastColumn="0" w:noHBand="0" w:noVBand="1"/>
      </w:tblPr>
      <w:tblGrid>
        <w:gridCol w:w="4968"/>
        <w:gridCol w:w="4968"/>
      </w:tblGrid>
      <w:tr w:rsidR="0070231E" w:rsidTr="00702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Endpoint group</w:t>
            </w:r>
          </w:p>
        </w:tc>
        <w:tc>
          <w:tcPr>
            <w:tcW w:w="4968" w:type="dxa"/>
          </w:tcPr>
          <w:p w:rsidR="0070231E" w:rsidRDefault="00630229">
            <w:pPr>
              <w:cnfStyle w:val="100000000000" w:firstRow="1" w:lastRow="0" w:firstColumn="0" w:lastColumn="0" w:oddVBand="0" w:evenVBand="0" w:oddHBand="0" w:evenHBand="0" w:firstRowFirstColumn="0" w:firstRowLastColumn="0" w:lastRowFirstColumn="0" w:lastRowLastColumn="0"/>
              <w:rPr>
                <w:rFonts w:hint="eastAsia"/>
              </w:rPr>
            </w:pPr>
            <w:r>
              <w:t>Purpose</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/api/health and /api/project</w:t>
            </w:r>
          </w:p>
        </w:tc>
        <w:tc>
          <w:tcPr>
            <w:tcW w:w="4968"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Health check and project/default configuration metadata.</w:t>
            </w:r>
          </w:p>
        </w:tc>
      </w:tr>
      <w:tr w:rsidR="0070231E" w:rsidTr="0070231E">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/api/simulation/*</w:t>
            </w:r>
          </w:p>
        </w:tc>
        <w:tc>
          <w:tcPr>
            <w:tcW w:w="4968"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 xml:space="preserve">Configure, start, pause, reset, step, </w:t>
            </w:r>
            <w:r>
              <w:t>and inspect simulation state/metrics.</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/api/training/*</w:t>
            </w:r>
          </w:p>
        </w:tc>
        <w:tc>
          <w:tcPr>
            <w:tcW w:w="4968"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Start training, inspect status and available agents, and cancel queued jobs.</w:t>
            </w:r>
          </w:p>
        </w:tc>
      </w:tr>
      <w:tr w:rsidR="0070231E" w:rsidTr="0070231E">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/api/experiments and /api/results/*</w:t>
            </w:r>
          </w:p>
        </w:tc>
        <w:tc>
          <w:tcPr>
            <w:tcW w:w="4968"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Read experiment data, filter rows, summarize comparisons, and export CSV.</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/api/video/*</w:t>
            </w:r>
          </w:p>
        </w:tc>
        <w:tc>
          <w:tcPr>
            <w:tcW w:w="4968"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Queue video rendering, inspect job status, cancel queued jobs, and retrieve completed MP4 files.</w:t>
            </w:r>
          </w:p>
        </w:tc>
      </w:tr>
    </w:tbl>
    <w:p w:rsidR="0070231E" w:rsidRDefault="00630229">
      <w:pPr>
        <w:rPr>
          <w:rFonts w:hint="eastAsia"/>
        </w:rPr>
      </w:pPr>
      <w:r>
        <w:t>The API documentation in the repository describes asynchronous job-style endpoints for training and video rendering. Training history is returned when the ex</w:t>
      </w:r>
      <w:r>
        <w:t>isting trainer finishes; it does not provide a true per-episode progress stream. Agents are stored in process memory and are lost when the API process restarts.</w:t>
      </w:r>
    </w:p>
    <w:p w:rsidR="0070231E" w:rsidRDefault="00630229">
      <w:pPr>
        <w:pStyle w:val="Heading2"/>
      </w:pPr>
      <w:r>
        <w:t>11.3 Legacy Streamlit interface</w:t>
      </w:r>
    </w:p>
    <w:p w:rsidR="0070231E" w:rsidRDefault="00630229">
      <w:pPr>
        <w:rPr>
          <w:rFonts w:hint="eastAsia"/>
        </w:rPr>
      </w:pPr>
      <w:r>
        <w:t>frontend/app.py remains available. It provides scenario, algori</w:t>
      </w:r>
      <w:r>
        <w:t>thm, lane-count, and free-left-turn controls, plus interactive canvas, MP4 video, and training-metric tabs. The README gives `streamlit run frontend/app.py` as the launch command.</w:t>
      </w:r>
    </w:p>
    <w:p w:rsidR="0070231E" w:rsidRDefault="00630229">
      <w:pPr>
        <w:pStyle w:val="Heading1"/>
      </w:pPr>
      <w:r>
        <w:t>12. Technology Stack</w:t>
      </w:r>
    </w:p>
    <w:tbl>
      <w:tblPr>
        <w:tblStyle w:val="LightShading-Accent1"/>
        <w:tblW w:w="0" w:type="auto"/>
        <w:tblLook w:val="04A0" w:firstRow="1" w:lastRow="0" w:firstColumn="1" w:lastColumn="0" w:noHBand="0" w:noVBand="1"/>
      </w:tblPr>
      <w:tblGrid>
        <w:gridCol w:w="4968"/>
        <w:gridCol w:w="4968"/>
      </w:tblGrid>
      <w:tr w:rsidR="0070231E" w:rsidTr="007023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Technology</w:t>
            </w:r>
          </w:p>
        </w:tc>
        <w:tc>
          <w:tcPr>
            <w:tcW w:w="4968" w:type="dxa"/>
          </w:tcPr>
          <w:p w:rsidR="0070231E" w:rsidRDefault="00630229">
            <w:pPr>
              <w:cnfStyle w:val="100000000000" w:firstRow="1" w:lastRow="0" w:firstColumn="0" w:lastColumn="0" w:oddVBand="0" w:evenVBand="0" w:oddHBand="0" w:evenHBand="0" w:firstRowFirstColumn="0" w:firstRowLastColumn="0" w:lastRowFirstColumn="0" w:lastRowLastColumn="0"/>
              <w:rPr>
                <w:rFonts w:hint="eastAsia"/>
              </w:rPr>
            </w:pPr>
            <w:r>
              <w:t>Use in project</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Python</w:t>
            </w:r>
          </w:p>
        </w:tc>
        <w:tc>
          <w:tcPr>
            <w:tcW w:w="4968"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 xml:space="preserve">Simulation, agents, </w:t>
            </w:r>
            <w:r>
              <w:t>training, experiments, rendering, and API services.</w:t>
            </w:r>
          </w:p>
        </w:tc>
      </w:tr>
      <w:tr w:rsidR="0070231E" w:rsidTr="0070231E">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FastAPI + Uvicorn</w:t>
            </w:r>
          </w:p>
        </w:tc>
        <w:tc>
          <w:tcPr>
            <w:tcW w:w="4968"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HTTP API around the existing Python core.</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React + TypeScript + Vite</w:t>
            </w:r>
          </w:p>
        </w:tc>
        <w:tc>
          <w:tcPr>
            <w:tcW w:w="4968"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Modern browser interface and development/build workflow.</w:t>
            </w:r>
          </w:p>
        </w:tc>
      </w:tr>
      <w:tr w:rsidR="0070231E" w:rsidTr="0070231E">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React Router</w:t>
            </w:r>
          </w:p>
        </w:tc>
        <w:tc>
          <w:tcPr>
            <w:tcW w:w="4968"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Frontend navigation.</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Recharts</w:t>
            </w:r>
          </w:p>
        </w:tc>
        <w:tc>
          <w:tcPr>
            <w:tcW w:w="4968"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 xml:space="preserve">Charts in the </w:t>
            </w:r>
            <w:r>
              <w:t>web UI.</w:t>
            </w:r>
          </w:p>
        </w:tc>
      </w:tr>
      <w:tr w:rsidR="0070231E" w:rsidTr="0070231E">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Streamlit</w:t>
            </w:r>
          </w:p>
        </w:tc>
        <w:tc>
          <w:tcPr>
            <w:tcW w:w="4968"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Original dashboard interface.</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Matplotlib</w:t>
            </w:r>
          </w:p>
        </w:tc>
        <w:tc>
          <w:tcPr>
            <w:tcW w:w="4968"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Training plots.</w:t>
            </w:r>
          </w:p>
        </w:tc>
      </w:tr>
      <w:tr w:rsidR="0070231E" w:rsidTr="0070231E">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Imageio + imageio-ffmpeg + Pillow</w:t>
            </w:r>
          </w:p>
        </w:tc>
        <w:tc>
          <w:tcPr>
            <w:tcW w:w="4968" w:type="dxa"/>
          </w:tcPr>
          <w:p w:rsidR="0070231E" w:rsidRDefault="00630229">
            <w:pPr>
              <w:cnfStyle w:val="000000000000" w:firstRow="0" w:lastRow="0" w:firstColumn="0" w:lastColumn="0" w:oddVBand="0" w:evenVBand="0" w:oddHBand="0" w:evenHBand="0" w:firstRowFirstColumn="0" w:firstRowLastColumn="0" w:lastRowFirstColumn="0" w:lastRowLastColumn="0"/>
              <w:rPr>
                <w:rFonts w:hint="eastAsia"/>
              </w:rPr>
            </w:pPr>
            <w:r>
              <w:t>Frame rendering and MP4 export, as documented.</w:t>
            </w:r>
          </w:p>
        </w:tc>
      </w:tr>
      <w:tr w:rsidR="0070231E" w:rsidTr="007023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70231E" w:rsidRDefault="00630229">
            <w:pPr>
              <w:rPr>
                <w:rFonts w:hint="eastAsia"/>
              </w:rPr>
            </w:pPr>
            <w:r>
              <w:t>Pytest and Vitest</w:t>
            </w:r>
          </w:p>
        </w:tc>
        <w:tc>
          <w:tcPr>
            <w:tcW w:w="4968" w:type="dxa"/>
          </w:tcPr>
          <w:p w:rsidR="0070231E" w:rsidRDefault="00630229">
            <w:pPr>
              <w:cnfStyle w:val="000000100000" w:firstRow="0" w:lastRow="0" w:firstColumn="0" w:lastColumn="0" w:oddVBand="0" w:evenVBand="0" w:oddHBand="1" w:evenHBand="0" w:firstRowFirstColumn="0" w:firstRowLastColumn="0" w:lastRowFirstColumn="0" w:lastRowLastColumn="0"/>
              <w:rPr>
                <w:rFonts w:hint="eastAsia"/>
              </w:rPr>
            </w:pPr>
            <w:r>
              <w:t>Python and frontend tests.</w:t>
            </w:r>
          </w:p>
        </w:tc>
      </w:tr>
    </w:tbl>
    <w:p w:rsidR="0070231E" w:rsidRDefault="00630229">
      <w:pPr>
        <w:pStyle w:val="Heading1"/>
      </w:pPr>
      <w:r>
        <w:t>13. How to Run the Project</w:t>
      </w:r>
    </w:p>
    <w:p w:rsidR="0070231E" w:rsidRDefault="00630229">
      <w:pPr>
        <w:pStyle w:val="ListNumber"/>
        <w:rPr>
          <w:rFonts w:hint="eastAsia"/>
        </w:rPr>
      </w:pPr>
      <w:r>
        <w:t xml:space="preserve">Install Python 3.11 or </w:t>
      </w:r>
      <w:r>
        <w:t>newer and Node.js 20 or newer.</w:t>
      </w:r>
    </w:p>
    <w:p w:rsidR="0070231E" w:rsidRDefault="00630229">
      <w:pPr>
        <w:pStyle w:val="ListNumber"/>
        <w:rPr>
          <w:rFonts w:hint="eastAsia"/>
        </w:rPr>
      </w:pPr>
      <w:r>
        <w:t>From the repository root, run: `python -m pip install -r backend/requirements.txt`.</w:t>
      </w:r>
    </w:p>
    <w:p w:rsidR="0070231E" w:rsidRDefault="00630229">
      <w:pPr>
        <w:pStyle w:val="ListNumber"/>
        <w:rPr>
          <w:rFonts w:hint="eastAsia"/>
        </w:rPr>
      </w:pPr>
      <w:r>
        <w:t>Run: `python -m pip install -r requirements.txt`.</w:t>
      </w:r>
    </w:p>
    <w:p w:rsidR="0070231E" w:rsidRDefault="00630229">
      <w:pPr>
        <w:pStyle w:val="ListNumber"/>
        <w:rPr>
          <w:rFonts w:hint="eastAsia"/>
        </w:rPr>
      </w:pPr>
      <w:r>
        <w:t>In the `web` directory, run `npm install`.</w:t>
      </w:r>
    </w:p>
    <w:p w:rsidR="0070231E" w:rsidRDefault="00630229">
      <w:pPr>
        <w:pStyle w:val="ListNumber"/>
        <w:rPr>
          <w:rFonts w:hint="eastAsia"/>
        </w:rPr>
      </w:pPr>
      <w:r>
        <w:t xml:space="preserve">Start the API from the repository root: `python </w:t>
      </w:r>
      <w:r>
        <w:t>-m uvicorn backend.app.main:app --host 127.0.0.1 --port 8000`.</w:t>
      </w:r>
    </w:p>
    <w:p w:rsidR="0070231E" w:rsidRDefault="00630229">
      <w:pPr>
        <w:pStyle w:val="ListNumber"/>
        <w:rPr>
          <w:rFonts w:hint="eastAsia"/>
        </w:rPr>
      </w:pPr>
      <w:r>
        <w:t>In a second terminal, enter `web` and run `npm run dev`.</w:t>
      </w:r>
    </w:p>
    <w:p w:rsidR="0070231E" w:rsidRDefault="00630229">
      <w:pPr>
        <w:pStyle w:val="ListNumber"/>
        <w:rPr>
          <w:rFonts w:hint="eastAsia"/>
        </w:rPr>
      </w:pPr>
      <w:r>
        <w:t>Open `http://127.0.0.1:5173`. API documentation is available at `http://127.0.0.1:8000/docs`.</w:t>
      </w:r>
    </w:p>
    <w:p w:rsidR="0070231E" w:rsidRDefault="00630229">
      <w:pPr>
        <w:rPr>
          <w:rFonts w:hint="eastAsia"/>
        </w:rPr>
      </w:pPr>
      <w:r>
        <w:t xml:space="preserve">Alternative legacy interface: install the </w:t>
      </w:r>
      <w:r>
        <w:t>listed Python dependencies and run `streamlit run frontend/app.py`. Other documented commands include `python main.py`, `python -m pytest`, and `python run_experiments.py`. Warning: the experiment runner overwrites both results CSV files.</w:t>
      </w:r>
    </w:p>
    <w:p w:rsidR="0070231E" w:rsidRDefault="00630229">
      <w:pPr>
        <w:pStyle w:val="Heading1"/>
      </w:pPr>
      <w:r>
        <w:lastRenderedPageBreak/>
        <w:t>14. Testing and Q</w:t>
      </w:r>
      <w:r>
        <w:t>uality Notes</w:t>
      </w:r>
    </w:p>
    <w:p w:rsidR="0070231E" w:rsidRDefault="00630229">
      <w:pPr>
        <w:rPr>
          <w:rFonts w:hint="eastAsia"/>
        </w:rPr>
      </w:pPr>
      <w:r>
        <w:t>The repository documentation records an existing test run of 9 passed and 1 failed. The failure is `tests/test_project.py::test_live_svg_contains_lights_and_vehicle_routes`, because the SVG from visualization/live_simulation.py does not contai</w:t>
      </w:r>
      <w:r>
        <w:t>n the expected `data-start-angle` attribute. The baseline note states this failure existed before the FastAPI/React work and that the renderer and assertion were left unchanged.</w:t>
      </w:r>
    </w:p>
    <w:p w:rsidR="0070231E" w:rsidRDefault="00630229">
      <w:pPr>
        <w:rPr>
          <w:rFonts w:hint="eastAsia"/>
        </w:rPr>
      </w:pPr>
      <w:r>
        <w:t>The archive contains backend API tests, protected-file tests, Python project t</w:t>
      </w:r>
      <w:r>
        <w:t>ests, and frontend Vitest tests. This report is a source-code and repository review; it does not claim that every test suite was rerun during this report's preparation.</w:t>
      </w:r>
    </w:p>
    <w:p w:rsidR="0070231E" w:rsidRDefault="00630229">
      <w:pPr>
        <w:pStyle w:val="Heading1"/>
      </w:pPr>
      <w:r>
        <w:t>15. Limitations and Risks</w:t>
      </w:r>
    </w:p>
    <w:p w:rsidR="0070231E" w:rsidRDefault="00630229">
      <w:pPr>
        <w:pStyle w:val="ListBullet"/>
        <w:rPr>
          <w:rFonts w:hint="eastAsia"/>
        </w:rPr>
      </w:pPr>
      <w:r>
        <w:t>Model realism: the simulator abstracts traffic and does not r</w:t>
      </w:r>
      <w:r>
        <w:t>epresent all real-world vehicle dynamics, lane-changing, pedestrian phases, turning conflicts, or calibrated road geometry.</w:t>
      </w:r>
    </w:p>
    <w:p w:rsidR="0070231E" w:rsidRDefault="00630229">
      <w:pPr>
        <w:pStyle w:val="ListBullet"/>
        <w:rPr>
          <w:rFonts w:hint="eastAsia"/>
        </w:rPr>
      </w:pPr>
      <w:r>
        <w:t>Evidence quality: stored experiments show little separation between controllers in many cases; robust statistical evaluation is need</w:t>
      </w:r>
      <w:r>
        <w:t>ed.</w:t>
      </w:r>
    </w:p>
    <w:p w:rsidR="0070231E" w:rsidRDefault="00630229">
      <w:pPr>
        <w:pStyle w:val="ListBullet"/>
        <w:rPr>
          <w:rFonts w:hint="eastAsia"/>
        </w:rPr>
      </w:pPr>
      <w:r>
        <w:t>Tabular state space: state discretization and table growth can limit scalability as more state features are added.</w:t>
      </w:r>
    </w:p>
    <w:p w:rsidR="0070231E" w:rsidRDefault="00630229">
      <w:pPr>
        <w:pStyle w:val="ListBullet"/>
        <w:rPr>
          <w:rFonts w:hint="eastAsia"/>
        </w:rPr>
      </w:pPr>
      <w:r>
        <w:t>In-memory state: trained agents and jobs are process-local and do not survive an API restart.</w:t>
      </w:r>
    </w:p>
    <w:p w:rsidR="0070231E" w:rsidRDefault="00630229">
      <w:pPr>
        <w:pStyle w:val="ListBullet"/>
        <w:rPr>
          <w:rFonts w:hint="eastAsia"/>
        </w:rPr>
      </w:pPr>
      <w:r>
        <w:t>No authentication/database: appropriate for</w:t>
      </w:r>
      <w:r>
        <w:t xml:space="preserve"> a local academic demonstration, but not a production deployment as-is.</w:t>
      </w:r>
    </w:p>
    <w:p w:rsidR="0070231E" w:rsidRDefault="00630229">
      <w:pPr>
        <w:pStyle w:val="ListBullet"/>
        <w:rPr>
          <w:rFonts w:hint="eastAsia"/>
        </w:rPr>
      </w:pPr>
      <w:r>
        <w:t>Video memory use: the exporter retains frames in memory; the README says the API rejects requests above 400 frames.</w:t>
      </w:r>
    </w:p>
    <w:p w:rsidR="0070231E" w:rsidRDefault="00630229">
      <w:pPr>
        <w:pStyle w:val="ListBullet"/>
        <w:rPr>
          <w:rFonts w:hint="eastAsia"/>
        </w:rPr>
      </w:pPr>
      <w:r>
        <w:t>Progress reporting: training status does not expose live episode-by-</w:t>
      </w:r>
      <w:r>
        <w:t>episode history.</w:t>
      </w:r>
    </w:p>
    <w:p w:rsidR="0070231E" w:rsidRDefault="00630229">
      <w:pPr>
        <w:pStyle w:val="ListBullet"/>
        <w:rPr>
          <w:rFonts w:hint="eastAsia"/>
        </w:rPr>
      </w:pPr>
      <w:r>
        <w:t>Reproducibility: random seeds are used, but meaningful comparisons still require multiple seeds and clear reporting of configuration.</w:t>
      </w:r>
    </w:p>
    <w:p w:rsidR="0070231E" w:rsidRDefault="00E45964" w:rsidP="00E45964">
      <w:pPr>
        <w:pStyle w:val="Heading1"/>
        <w:tabs>
          <w:tab w:val="left" w:pos="3420"/>
        </w:tabs>
      </w:pPr>
      <w:r>
        <w:t>16</w:t>
      </w:r>
      <w:r w:rsidR="00630229">
        <w:t>. Conclusion</w:t>
      </w:r>
      <w:r>
        <w:tab/>
      </w:r>
    </w:p>
    <w:p w:rsidR="0070231E" w:rsidRDefault="00630229">
      <w:pPr>
        <w:rPr>
          <w:rFonts w:hint="eastAsia"/>
        </w:rPr>
      </w:pPr>
      <w:r>
        <w:t>The supplied project is a modular adaptive traffic signal control platform built around a</w:t>
      </w:r>
      <w:r>
        <w:t xml:space="preserve"> Python simulation and two classical tabular reinforcement-learning algorithms. Its key strength is the separation between the learning policy and the signal-safety state machine, with additional API and frontend layers that make the system easier to demon</w:t>
      </w:r>
      <w:r>
        <w:t>strate and evaluate.</w:t>
      </w:r>
    </w:p>
    <w:p w:rsidR="0070231E" w:rsidRDefault="00630229">
      <w:pPr>
        <w:rPr>
          <w:rFonts w:hint="eastAsia"/>
        </w:rPr>
      </w:pPr>
      <w:r>
        <w:t>However, the results included in the archive do not yet establish that Q-Learning or SARSA consistently reduces waiting time or queues compared with fixed-time control. The next major step should be a more rigorous evaluation: longer s</w:t>
      </w:r>
      <w:r>
        <w:t>imulations, repeated seeds, more challenging demand patterns, transparent statistical summaries, and safety-focused tests. With that evidence, the project can support stronger conclusions about the practical value of adaptive reinforcement-learning control</w:t>
      </w:r>
      <w:r>
        <w:t>.</w:t>
      </w:r>
    </w:p>
    <w:p w:rsidR="0070231E" w:rsidRDefault="0070231E" w:rsidP="00E45964">
      <w:pPr>
        <w:rPr>
          <w:rFonts w:hint="eastAsia"/>
        </w:rPr>
      </w:pPr>
    </w:p>
    <w:p w:rsidR="0070231E" w:rsidRDefault="0070231E" w:rsidP="00657E68">
      <w:pPr>
        <w:pStyle w:val="ListBullet"/>
        <w:numPr>
          <w:ilvl w:val="0"/>
          <w:numId w:val="0"/>
        </w:numPr>
        <w:ind w:left="360" w:hanging="360"/>
        <w:rPr>
          <w:rFonts w:hint="eastAsia"/>
        </w:rPr>
      </w:pPr>
    </w:p>
    <w:sectPr w:rsidR="0070231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86F8A"/>
    <w:rsid w:val="00630229"/>
    <w:rsid w:val="00657E68"/>
    <w:rsid w:val="0070231E"/>
    <w:rsid w:val="0086600A"/>
    <w:rsid w:val="00917A46"/>
    <w:rsid w:val="009A7D2E"/>
    <w:rsid w:val="00AA1D8D"/>
    <w:rsid w:val="00B47730"/>
    <w:rsid w:val="00CB0664"/>
    <w:rsid w:val="00E459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7DCC247-EF22-4A51-A92C-6A8E9BC37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789AE9-39CB-47B8-9E57-1089110D2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2312</Words>
  <Characters>13184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15466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2026-10-21T06:20:00Z</dcterms:created>
  <dcterms:modified xsi:type="dcterms:W3CDTF">2026-10-21T06:20:00Z</dcterms:modified>
  <cp:category/>
</cp:coreProperties>
</file>