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7C46AC" w14:paraId="61B69C4E" w14:textId="77777777" w:rsidTr="007C46AC">
        <w:tc>
          <w:tcPr>
            <w:tcW w:w="4675" w:type="dxa"/>
            <w:shd w:val="clear" w:color="auto" w:fill="F2F2F2" w:themeFill="background1" w:themeFillShade="F2"/>
          </w:tcPr>
          <w:p w14:paraId="0892AD9B" w14:textId="1E848997" w:rsidR="00150EA3" w:rsidRDefault="007C46AC" w:rsidP="00150EA3">
            <w:pPr>
              <w:rPr>
                <w:rFonts w:ascii="Times New Roman" w:hAnsi="Times New Roman"/>
                <w:b/>
                <w:sz w:val="24"/>
                <w:szCs w:val="24"/>
              </w:rPr>
            </w:pPr>
            <w:r>
              <w:rPr>
                <w:rFonts w:ascii="Times New Roman" w:hAnsi="Times New Roman"/>
                <w:b/>
                <w:sz w:val="24"/>
                <w:szCs w:val="24"/>
              </w:rPr>
              <w:t>DATA 430 Technical Report</w:t>
            </w:r>
            <w:r w:rsidR="00150EA3">
              <w:rPr>
                <w:rFonts w:ascii="Times New Roman" w:hAnsi="Times New Roman"/>
                <w:b/>
                <w:sz w:val="24"/>
                <w:szCs w:val="24"/>
              </w:rPr>
              <w:br/>
              <w:t xml:space="preserve">Assignment </w:t>
            </w:r>
            <w:r w:rsidR="00640F88">
              <w:rPr>
                <w:rFonts w:ascii="Times New Roman" w:hAnsi="Times New Roman"/>
                <w:b/>
                <w:sz w:val="24"/>
                <w:szCs w:val="24"/>
              </w:rPr>
              <w:t>3</w:t>
            </w:r>
            <w:r w:rsidR="00150EA3">
              <w:rPr>
                <w:rFonts w:ascii="Times New Roman" w:hAnsi="Times New Roman"/>
                <w:b/>
                <w:sz w:val="24"/>
                <w:szCs w:val="24"/>
              </w:rPr>
              <w:t xml:space="preserve">: </w:t>
            </w:r>
            <w:r w:rsidR="00640F88">
              <w:rPr>
                <w:rFonts w:ascii="Times New Roman" w:hAnsi="Times New Roman"/>
                <w:b/>
                <w:sz w:val="24"/>
                <w:szCs w:val="24"/>
              </w:rPr>
              <w:t>Decision Trees</w:t>
            </w:r>
          </w:p>
        </w:tc>
        <w:tc>
          <w:tcPr>
            <w:tcW w:w="4675" w:type="dxa"/>
            <w:shd w:val="clear" w:color="auto" w:fill="F2F2F2" w:themeFill="background1" w:themeFillShade="F2"/>
          </w:tcPr>
          <w:p w14:paraId="7E1AB59F" w14:textId="3B655C41" w:rsidR="007C46AC" w:rsidRDefault="00DE3C9D" w:rsidP="007C46AC">
            <w:pPr>
              <w:jc w:val="center"/>
              <w:rPr>
                <w:rFonts w:ascii="Times New Roman" w:hAnsi="Times New Roman"/>
                <w:b/>
                <w:sz w:val="24"/>
                <w:szCs w:val="24"/>
              </w:rPr>
            </w:pPr>
            <w:r>
              <w:rPr>
                <w:rFonts w:ascii="Times New Roman" w:hAnsi="Times New Roman"/>
                <w:b/>
                <w:sz w:val="24"/>
                <w:szCs w:val="24"/>
              </w:rPr>
              <w:t>Monique Reed</w:t>
            </w:r>
          </w:p>
        </w:tc>
      </w:tr>
      <w:tr w:rsidR="00191FD1" w14:paraId="0006DB2E" w14:textId="77777777" w:rsidTr="002F2CB8">
        <w:tc>
          <w:tcPr>
            <w:tcW w:w="9350" w:type="dxa"/>
            <w:gridSpan w:val="2"/>
            <w:shd w:val="clear" w:color="auto" w:fill="F2F2F2" w:themeFill="background1" w:themeFillShade="F2"/>
          </w:tcPr>
          <w:p w14:paraId="486FB1DA" w14:textId="2E93C7EC" w:rsidR="00191FD1" w:rsidRDefault="00194F1A" w:rsidP="00E30B1C">
            <w:pPr>
              <w:rPr>
                <w:rFonts w:ascii="Times New Roman" w:hAnsi="Times New Roman"/>
                <w:b/>
                <w:sz w:val="24"/>
                <w:szCs w:val="24"/>
              </w:rPr>
            </w:pPr>
            <w:r>
              <w:rPr>
                <w:rFonts w:ascii="Times New Roman" w:hAnsi="Times New Roman"/>
                <w:b/>
                <w:sz w:val="24"/>
                <w:szCs w:val="24"/>
              </w:rPr>
              <w:t xml:space="preserve">Should Male and Female Athletes Really Be Held to Different Standards? </w:t>
            </w:r>
          </w:p>
        </w:tc>
      </w:tr>
      <w:tr w:rsidR="00E30B1C" w14:paraId="2C3B3BD8" w14:textId="77777777" w:rsidTr="002F2CB8">
        <w:tc>
          <w:tcPr>
            <w:tcW w:w="9350" w:type="dxa"/>
            <w:gridSpan w:val="2"/>
            <w:shd w:val="clear" w:color="auto" w:fill="F2F2F2" w:themeFill="background1" w:themeFillShade="F2"/>
          </w:tcPr>
          <w:p w14:paraId="63C58990" w14:textId="79BB9B13" w:rsidR="00E30B1C" w:rsidRDefault="00E30B1C" w:rsidP="00E30B1C">
            <w:pPr>
              <w:rPr>
                <w:rFonts w:ascii="Times New Roman" w:hAnsi="Times New Roman"/>
                <w:b/>
                <w:sz w:val="24"/>
                <w:szCs w:val="24"/>
              </w:rPr>
            </w:pPr>
            <w:r>
              <w:rPr>
                <w:rFonts w:ascii="Times New Roman" w:hAnsi="Times New Roman"/>
                <w:b/>
                <w:sz w:val="24"/>
                <w:szCs w:val="24"/>
              </w:rPr>
              <w:t xml:space="preserve">URL to dataset: </w:t>
            </w:r>
            <w:r w:rsidR="00DE3C9D" w:rsidRPr="00DE3C9D">
              <w:rPr>
                <w:rFonts w:ascii="Times New Roman" w:hAnsi="Times New Roman"/>
                <w:b/>
                <w:sz w:val="24"/>
                <w:szCs w:val="24"/>
              </w:rPr>
              <w:t>https://www.kaggle.com/datasets/kukuroo3/body-performance-data</w:t>
            </w:r>
          </w:p>
        </w:tc>
      </w:tr>
    </w:tbl>
    <w:p w14:paraId="7D2008E7" w14:textId="0A5EAEBF" w:rsidR="007C46AC" w:rsidRDefault="009B11B2" w:rsidP="006F4A1F">
      <w:pPr>
        <w:jc w:val="both"/>
        <w:rPr>
          <w:rFonts w:ascii="Times New Roman" w:hAnsi="Times New Roman"/>
          <w:bCs/>
        </w:rPr>
      </w:pPr>
      <w:r w:rsidRPr="009B11B2">
        <w:rPr>
          <w:rFonts w:ascii="Times New Roman" w:hAnsi="Times New Roman"/>
          <w:bCs/>
        </w:rPr>
        <w:t xml:space="preserve">This template should be used in conjunction with the assignment instructions.  The size of the </w:t>
      </w:r>
      <w:r w:rsidR="00AB020D">
        <w:rPr>
          <w:rFonts w:ascii="Times New Roman" w:hAnsi="Times New Roman"/>
          <w:bCs/>
        </w:rPr>
        <w:t>text</w:t>
      </w:r>
      <w:r w:rsidRPr="009B11B2">
        <w:rPr>
          <w:rFonts w:ascii="Times New Roman" w:hAnsi="Times New Roman"/>
          <w:bCs/>
        </w:rPr>
        <w:t xml:space="preserve"> area below will expand to the length of your </w:t>
      </w:r>
      <w:r w:rsidR="00AB020D">
        <w:rPr>
          <w:rFonts w:ascii="Times New Roman" w:hAnsi="Times New Roman"/>
          <w:bCs/>
        </w:rPr>
        <w:t>response</w:t>
      </w:r>
      <w:r w:rsidRPr="009B11B2">
        <w:rPr>
          <w:rFonts w:ascii="Times New Roman" w:hAnsi="Times New Roman"/>
          <w:bCs/>
        </w:rPr>
        <w:t xml:space="preserve">; the area should not be interpreted as </w:t>
      </w:r>
      <w:r w:rsidR="00446655">
        <w:rPr>
          <w:rFonts w:ascii="Times New Roman" w:hAnsi="Times New Roman"/>
          <w:bCs/>
        </w:rPr>
        <w:t>a</w:t>
      </w:r>
      <w:r w:rsidRPr="009B11B2">
        <w:rPr>
          <w:rFonts w:ascii="Times New Roman" w:hAnsi="Times New Roman"/>
          <w:bCs/>
        </w:rPr>
        <w:t xml:space="preserve"> required </w:t>
      </w:r>
      <w:r w:rsidR="00AB020D">
        <w:rPr>
          <w:rFonts w:ascii="Times New Roman" w:hAnsi="Times New Roman"/>
          <w:bCs/>
        </w:rPr>
        <w:t xml:space="preserve">or suggested </w:t>
      </w:r>
      <w:r w:rsidRPr="009B11B2">
        <w:rPr>
          <w:rFonts w:ascii="Times New Roman" w:hAnsi="Times New Roman"/>
          <w:bCs/>
        </w:rPr>
        <w:t>length of response.</w:t>
      </w:r>
      <w:r w:rsidR="008A04B3">
        <w:rPr>
          <w:rFonts w:ascii="Times New Roman" w:hAnsi="Times New Roman"/>
          <w:bCs/>
        </w:rPr>
        <w:t xml:space="preserve">  Responses within the text area should be single</w:t>
      </w:r>
      <w:r w:rsidR="00BC2C2F">
        <w:rPr>
          <w:rFonts w:ascii="Times New Roman" w:hAnsi="Times New Roman"/>
          <w:bCs/>
        </w:rPr>
        <w:t>-</w:t>
      </w:r>
      <w:r w:rsidR="008A04B3">
        <w:rPr>
          <w:rFonts w:ascii="Times New Roman" w:hAnsi="Times New Roman"/>
          <w:bCs/>
        </w:rPr>
        <w:t xml:space="preserve">spaced with Times New Roman 12pt font.  The body of </w:t>
      </w:r>
      <w:r w:rsidR="006F4A1F">
        <w:rPr>
          <w:rFonts w:ascii="Times New Roman" w:hAnsi="Times New Roman"/>
          <w:bCs/>
        </w:rPr>
        <w:t xml:space="preserve">the document will likely be </w:t>
      </w:r>
      <w:r w:rsidR="0039150B">
        <w:rPr>
          <w:rFonts w:ascii="Times New Roman" w:hAnsi="Times New Roman"/>
          <w:bCs/>
        </w:rPr>
        <w:t>6-9</w:t>
      </w:r>
      <w:r w:rsidR="006F4A1F">
        <w:rPr>
          <w:rFonts w:ascii="Times New Roman" w:hAnsi="Times New Roman"/>
          <w:bCs/>
        </w:rPr>
        <w:t xml:space="preserve"> pages, not including the Appendix</w:t>
      </w:r>
      <w:r w:rsidR="0039150B">
        <w:rPr>
          <w:rFonts w:ascii="Times New Roman" w:hAnsi="Times New Roman"/>
          <w:bCs/>
        </w:rPr>
        <w:t>; length</w:t>
      </w:r>
      <w:r w:rsidR="006F4A1F">
        <w:rPr>
          <w:rFonts w:ascii="Times New Roman" w:hAnsi="Times New Roman"/>
          <w:bCs/>
        </w:rPr>
        <w:t xml:space="preserve"> may vary depending on</w:t>
      </w:r>
      <w:r w:rsidR="0039150B">
        <w:rPr>
          <w:rFonts w:ascii="Times New Roman" w:hAnsi="Times New Roman"/>
          <w:bCs/>
        </w:rPr>
        <w:t xml:space="preserve"> </w:t>
      </w:r>
      <w:r w:rsidR="00BC2C2F">
        <w:rPr>
          <w:rFonts w:ascii="Times New Roman" w:hAnsi="Times New Roman"/>
          <w:bCs/>
        </w:rPr>
        <w:t xml:space="preserve">the </w:t>
      </w:r>
      <w:r w:rsidR="0039150B">
        <w:rPr>
          <w:rFonts w:ascii="Times New Roman" w:hAnsi="Times New Roman"/>
          <w:bCs/>
        </w:rPr>
        <w:t>specifics of</w:t>
      </w:r>
      <w:r w:rsidR="006F4A1F">
        <w:rPr>
          <w:rFonts w:ascii="Times New Roman" w:hAnsi="Times New Roman"/>
          <w:bCs/>
        </w:rPr>
        <w:t xml:space="preserve"> the analysis and </w:t>
      </w:r>
      <w:r w:rsidR="0039150B">
        <w:rPr>
          <w:rFonts w:ascii="Times New Roman" w:hAnsi="Times New Roman"/>
          <w:bCs/>
        </w:rPr>
        <w:t xml:space="preserve">the </w:t>
      </w:r>
      <w:r w:rsidR="006F4A1F">
        <w:rPr>
          <w:rFonts w:ascii="Times New Roman" w:hAnsi="Times New Roman"/>
          <w:bCs/>
        </w:rPr>
        <w:t>dataset.</w:t>
      </w:r>
      <w:r w:rsidR="004D7908">
        <w:rPr>
          <w:rFonts w:ascii="Times New Roman" w:hAnsi="Times New Roman"/>
          <w:bCs/>
        </w:rPr>
        <w:t xml:space="preserve"> </w:t>
      </w:r>
      <w:r w:rsidR="007952E1">
        <w:rPr>
          <w:rFonts w:ascii="Times New Roman" w:hAnsi="Times New Roman"/>
          <w:bCs/>
        </w:rPr>
        <w:t>As needed, APA format in-text citations should be included, along with a full references list at the end of the document.</w:t>
      </w:r>
    </w:p>
    <w:tbl>
      <w:tblPr>
        <w:tblStyle w:val="TableGrid"/>
        <w:tblW w:w="0" w:type="auto"/>
        <w:tblLook w:val="04A0" w:firstRow="1" w:lastRow="0" w:firstColumn="1" w:lastColumn="0" w:noHBand="0" w:noVBand="1"/>
      </w:tblPr>
      <w:tblGrid>
        <w:gridCol w:w="9350"/>
      </w:tblGrid>
      <w:tr w:rsidR="00001FCD" w14:paraId="0DB5B929" w14:textId="77777777" w:rsidTr="00001FCD">
        <w:tc>
          <w:tcPr>
            <w:tcW w:w="9350" w:type="dxa"/>
            <w:shd w:val="clear" w:color="auto" w:fill="F2F2F2" w:themeFill="background1" w:themeFillShade="F2"/>
          </w:tcPr>
          <w:p w14:paraId="6E38A242" w14:textId="02173FF4" w:rsidR="00001FCD" w:rsidRDefault="00001FCD" w:rsidP="007C46AC">
            <w:pPr>
              <w:rPr>
                <w:rFonts w:ascii="Times New Roman" w:hAnsi="Times New Roman"/>
                <w:bCs/>
              </w:rPr>
            </w:pPr>
            <w:r w:rsidRPr="00967360">
              <w:rPr>
                <w:rFonts w:ascii="Times New Roman" w:hAnsi="Times New Roman"/>
                <w:b/>
                <w:color w:val="000000" w:themeColor="text1"/>
                <w:sz w:val="24"/>
                <w:szCs w:val="24"/>
              </w:rPr>
              <w:t>Overview</w:t>
            </w:r>
          </w:p>
        </w:tc>
      </w:tr>
      <w:tr w:rsidR="00001FCD" w14:paraId="34D31E51" w14:textId="77777777" w:rsidTr="00001FCD">
        <w:tc>
          <w:tcPr>
            <w:tcW w:w="9350" w:type="dxa"/>
          </w:tcPr>
          <w:p w14:paraId="0F8D250D" w14:textId="5215B045"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Problem Domain</w:t>
            </w:r>
            <w:r w:rsidRPr="00967360">
              <w:rPr>
                <w:rFonts w:ascii="Times New Roman" w:hAnsi="Times New Roman"/>
                <w:color w:val="000000" w:themeColor="text1"/>
                <w:sz w:val="22"/>
                <w:szCs w:val="22"/>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tc>
      </w:tr>
      <w:tr w:rsidR="00001FCD" w14:paraId="61E0B687" w14:textId="77777777" w:rsidTr="00001FCD">
        <w:tc>
          <w:tcPr>
            <w:tcW w:w="9350" w:type="dxa"/>
          </w:tcPr>
          <w:p w14:paraId="25181C43" w14:textId="16C10C87" w:rsidR="00001FCD" w:rsidRPr="00150EA3" w:rsidRDefault="001F01B3" w:rsidP="00001FCD">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main objective of the decision tree is to determine </w:t>
            </w:r>
            <w:r w:rsidR="00D72372">
              <w:rPr>
                <w:rFonts w:ascii="Times New Roman" w:hAnsi="Times New Roman"/>
                <w:color w:val="000000" w:themeColor="text1"/>
                <w:sz w:val="24"/>
                <w:szCs w:val="24"/>
              </w:rPr>
              <w:t>whether</w:t>
            </w:r>
            <w:r>
              <w:rPr>
                <w:rFonts w:ascii="Times New Roman" w:hAnsi="Times New Roman"/>
                <w:color w:val="000000" w:themeColor="text1"/>
                <w:sz w:val="24"/>
                <w:szCs w:val="24"/>
              </w:rPr>
              <w:t xml:space="preserve"> the athlete is a </w:t>
            </w:r>
            <w:r w:rsidR="00927C4A">
              <w:rPr>
                <w:rFonts w:ascii="Times New Roman" w:hAnsi="Times New Roman"/>
                <w:color w:val="000000" w:themeColor="text1"/>
                <w:sz w:val="24"/>
                <w:szCs w:val="24"/>
              </w:rPr>
              <w:t>male,</w:t>
            </w:r>
            <w:r>
              <w:rPr>
                <w:rFonts w:ascii="Times New Roman" w:hAnsi="Times New Roman"/>
                <w:color w:val="000000" w:themeColor="text1"/>
                <w:sz w:val="24"/>
                <w:szCs w:val="24"/>
              </w:rPr>
              <w:t xml:space="preserve"> or a female based upon the fitness </w:t>
            </w:r>
            <w:r w:rsidR="00353933">
              <w:rPr>
                <w:rFonts w:ascii="Times New Roman" w:hAnsi="Times New Roman"/>
                <w:color w:val="000000" w:themeColor="text1"/>
                <w:sz w:val="24"/>
                <w:szCs w:val="24"/>
              </w:rPr>
              <w:t>scores.</w:t>
            </w:r>
            <w:r w:rsidR="00927C4A">
              <w:rPr>
                <w:rFonts w:ascii="Times New Roman" w:hAnsi="Times New Roman"/>
                <w:color w:val="000000" w:themeColor="text1"/>
                <w:sz w:val="24"/>
                <w:szCs w:val="24"/>
              </w:rPr>
              <w:t xml:space="preserve"> There has always been stated that </w:t>
            </w:r>
            <w:r w:rsidR="00D72372">
              <w:rPr>
                <w:rFonts w:ascii="Times New Roman" w:hAnsi="Times New Roman"/>
                <w:color w:val="000000" w:themeColor="text1"/>
                <w:sz w:val="24"/>
                <w:szCs w:val="24"/>
              </w:rPr>
              <w:t>there are</w:t>
            </w:r>
            <w:r w:rsidR="00927C4A">
              <w:rPr>
                <w:rFonts w:ascii="Times New Roman" w:hAnsi="Times New Roman"/>
                <w:color w:val="000000" w:themeColor="text1"/>
                <w:sz w:val="24"/>
                <w:szCs w:val="24"/>
              </w:rPr>
              <w:t xml:space="preserve"> physically limitations and </w:t>
            </w:r>
            <w:r w:rsidR="00D72372">
              <w:rPr>
                <w:rFonts w:ascii="Times New Roman" w:hAnsi="Times New Roman"/>
                <w:color w:val="000000" w:themeColor="text1"/>
                <w:sz w:val="24"/>
                <w:szCs w:val="24"/>
              </w:rPr>
              <w:t>differences</w:t>
            </w:r>
            <w:r w:rsidR="00927C4A">
              <w:rPr>
                <w:rFonts w:ascii="Times New Roman" w:hAnsi="Times New Roman"/>
                <w:color w:val="000000" w:themeColor="text1"/>
                <w:sz w:val="24"/>
                <w:szCs w:val="24"/>
              </w:rPr>
              <w:t xml:space="preserve"> between the two </w:t>
            </w:r>
            <w:r w:rsidR="000631F2">
              <w:rPr>
                <w:rFonts w:ascii="Times New Roman" w:hAnsi="Times New Roman"/>
                <w:color w:val="000000" w:themeColor="text1"/>
                <w:sz w:val="24"/>
                <w:szCs w:val="24"/>
              </w:rPr>
              <w:t>genders</w:t>
            </w:r>
            <w:r w:rsidR="00927C4A">
              <w:rPr>
                <w:rFonts w:ascii="Times New Roman" w:hAnsi="Times New Roman"/>
                <w:color w:val="000000" w:themeColor="text1"/>
                <w:sz w:val="24"/>
                <w:szCs w:val="24"/>
              </w:rPr>
              <w:t xml:space="preserve"> in sporting. For example, </w:t>
            </w:r>
            <w:r w:rsidR="00D72372">
              <w:rPr>
                <w:rFonts w:ascii="Times New Roman" w:hAnsi="Times New Roman"/>
                <w:color w:val="000000" w:themeColor="text1"/>
                <w:sz w:val="24"/>
                <w:szCs w:val="24"/>
              </w:rPr>
              <w:t>the</w:t>
            </w:r>
            <w:r w:rsidR="00927C4A">
              <w:rPr>
                <w:rFonts w:ascii="Times New Roman" w:hAnsi="Times New Roman"/>
                <w:color w:val="000000" w:themeColor="text1"/>
                <w:sz w:val="24"/>
                <w:szCs w:val="24"/>
              </w:rPr>
              <w:t xml:space="preserve"> qualification times for male and female athletes </w:t>
            </w:r>
            <w:r w:rsidR="00D72372">
              <w:rPr>
                <w:rFonts w:ascii="Times New Roman" w:hAnsi="Times New Roman"/>
                <w:color w:val="000000" w:themeColor="text1"/>
                <w:sz w:val="24"/>
                <w:szCs w:val="24"/>
              </w:rPr>
              <w:t>differ</w:t>
            </w:r>
            <w:r w:rsidR="00927C4A">
              <w:rPr>
                <w:rFonts w:ascii="Times New Roman" w:hAnsi="Times New Roman"/>
                <w:color w:val="000000" w:themeColor="text1"/>
                <w:sz w:val="24"/>
                <w:szCs w:val="24"/>
              </w:rPr>
              <w:t xml:space="preserve"> in sporting events such as </w:t>
            </w:r>
            <w:r w:rsidR="00D72372">
              <w:rPr>
                <w:rFonts w:ascii="Times New Roman" w:hAnsi="Times New Roman"/>
                <w:color w:val="000000" w:themeColor="text1"/>
                <w:sz w:val="24"/>
                <w:szCs w:val="24"/>
              </w:rPr>
              <w:t xml:space="preserve">the 2025 NYC marathon. </w:t>
            </w:r>
            <w:r w:rsidR="006D6AB9">
              <w:rPr>
                <w:rFonts w:ascii="Times New Roman" w:hAnsi="Times New Roman"/>
                <w:color w:val="000000" w:themeColor="text1"/>
                <w:sz w:val="24"/>
                <w:szCs w:val="24"/>
              </w:rPr>
              <w:t>The difference between the inherent femininity and masculinity creeps into many discussion and research articles. Bu</w:t>
            </w:r>
            <w:r w:rsidR="00BC2C2F">
              <w:rPr>
                <w:rFonts w:ascii="Times New Roman" w:hAnsi="Times New Roman"/>
                <w:color w:val="000000" w:themeColor="text1"/>
                <w:sz w:val="24"/>
                <w:szCs w:val="24"/>
              </w:rPr>
              <w:t xml:space="preserve">t the application of such can be clarified further with a decision tree classifier applied to statistics and measurement of athletes. The model then decides if the athlete is a male or female based upon the statistics that are given. </w:t>
            </w:r>
          </w:p>
          <w:p w14:paraId="2900FDF9"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61C05D0" w14:textId="362BC562" w:rsidR="00001FCD" w:rsidRDefault="00BC2C2F" w:rsidP="00001FCD">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References: </w:t>
            </w:r>
          </w:p>
          <w:p w14:paraId="5D93DA9C" w14:textId="0B4096AF" w:rsidR="00BC2C2F" w:rsidRDefault="00BC2C2F" w:rsidP="00001FCD">
            <w:pPr>
              <w:widowControl w:val="0"/>
              <w:shd w:val="clear" w:color="auto" w:fill="FFFFFF"/>
              <w:suppressAutoHyphens w:val="0"/>
              <w:spacing w:after="120" w:line="240" w:lineRule="auto"/>
              <w:rPr>
                <w:rFonts w:ascii="Times New Roman" w:hAnsi="Times New Roman"/>
                <w:color w:val="000000" w:themeColor="text1"/>
                <w:sz w:val="24"/>
                <w:szCs w:val="24"/>
              </w:rPr>
            </w:pPr>
            <w:hyperlink r:id="rId8" w:history="1">
              <w:r w:rsidRPr="00207516">
                <w:rPr>
                  <w:rStyle w:val="Hyperlink"/>
                  <w:rFonts w:ascii="Times New Roman" w:hAnsi="Times New Roman"/>
                  <w:sz w:val="24"/>
                  <w:szCs w:val="24"/>
                </w:rPr>
                <w:t>https://jensanfilippo17.medium.com/beyond-the-binary-looking-past-gender-stereotypes-in-sports-a7648ea92dce</w:t>
              </w:r>
            </w:hyperlink>
          </w:p>
          <w:p w14:paraId="4454A3EF" w14:textId="0CBECDE8" w:rsidR="00BC2C2F" w:rsidRPr="00150EA3" w:rsidRDefault="00BC2C2F" w:rsidP="00001FCD">
            <w:pPr>
              <w:widowControl w:val="0"/>
              <w:shd w:val="clear" w:color="auto" w:fill="FFFFFF"/>
              <w:suppressAutoHyphens w:val="0"/>
              <w:spacing w:after="120" w:line="240" w:lineRule="auto"/>
              <w:rPr>
                <w:rFonts w:ascii="Times New Roman" w:hAnsi="Times New Roman"/>
                <w:color w:val="000000" w:themeColor="text1"/>
                <w:sz w:val="24"/>
                <w:szCs w:val="24"/>
              </w:rPr>
            </w:pPr>
            <w:r w:rsidRPr="00BC2C2F">
              <w:rPr>
                <w:rFonts w:ascii="Times New Roman" w:hAnsi="Times New Roman"/>
                <w:color w:val="000000" w:themeColor="text1"/>
                <w:sz w:val="24"/>
                <w:szCs w:val="24"/>
              </w:rPr>
              <w:t>https://www.nyrr.org/tcsnycmarathon/runners/marathon-time-qualifiers</w:t>
            </w:r>
          </w:p>
          <w:p w14:paraId="1C17B390" w14:textId="77777777" w:rsidR="00001FCD" w:rsidRPr="00150EA3" w:rsidRDefault="00001FCD" w:rsidP="00001FCD">
            <w:pPr>
              <w:widowControl w:val="0"/>
              <w:shd w:val="clear" w:color="auto" w:fill="FFFFFF"/>
              <w:suppressAutoHyphens w:val="0"/>
              <w:spacing w:after="120" w:line="240" w:lineRule="auto"/>
              <w:rPr>
                <w:rFonts w:ascii="Times New Roman" w:hAnsi="Times New Roman"/>
                <w:color w:val="000000" w:themeColor="text1"/>
                <w:sz w:val="24"/>
                <w:szCs w:val="24"/>
              </w:rPr>
            </w:pPr>
          </w:p>
          <w:p w14:paraId="223EE4EA" w14:textId="77777777" w:rsidR="00001FCD" w:rsidRPr="00150EA3" w:rsidRDefault="00001FCD" w:rsidP="00001FCD">
            <w:pPr>
              <w:rPr>
                <w:rFonts w:ascii="Times New Roman" w:hAnsi="Times New Roman"/>
              </w:rPr>
            </w:pPr>
          </w:p>
        </w:tc>
      </w:tr>
      <w:tr w:rsidR="00001FCD" w14:paraId="6C8FB063" w14:textId="77777777" w:rsidTr="00001FCD">
        <w:tc>
          <w:tcPr>
            <w:tcW w:w="9350" w:type="dxa"/>
          </w:tcPr>
          <w:p w14:paraId="04C74ADD" w14:textId="54505B3A" w:rsidR="00001FCD" w:rsidRDefault="00001FCD" w:rsidP="006F4A1F">
            <w:pPr>
              <w:jc w:val="both"/>
              <w:rPr>
                <w:rFonts w:ascii="Times New Roman" w:hAnsi="Times New Roman"/>
                <w:bCs/>
              </w:rPr>
            </w:pPr>
            <w:r w:rsidRPr="00967360">
              <w:rPr>
                <w:rFonts w:ascii="Times New Roman" w:hAnsi="Times New Roman"/>
                <w:b/>
                <w:bCs/>
                <w:color w:val="000000" w:themeColor="text1"/>
                <w:sz w:val="22"/>
                <w:szCs w:val="22"/>
              </w:rPr>
              <w:t>Objective</w:t>
            </w:r>
            <w:r w:rsidRPr="00967360">
              <w:rPr>
                <w:rFonts w:ascii="Times New Roman" w:hAnsi="Times New Roman"/>
                <w:color w:val="000000" w:themeColor="text1"/>
                <w:sz w:val="22"/>
                <w:szCs w:val="22"/>
              </w:rPr>
              <w:t xml:space="preserve">: clearly state the objective of the analysis in relation to the kind of algorithm you are employing. Use specific language as to what question(s) you are trying to answer using the specific analysis/modeling type. </w:t>
            </w:r>
          </w:p>
        </w:tc>
      </w:tr>
      <w:tr w:rsidR="00001FCD" w14:paraId="357C0AFA" w14:textId="77777777" w:rsidTr="00001FCD">
        <w:tc>
          <w:tcPr>
            <w:tcW w:w="9350" w:type="dxa"/>
          </w:tcPr>
          <w:p w14:paraId="0215D420" w14:textId="6BC5C4B6" w:rsidR="00001FCD" w:rsidRDefault="00BC2C2F" w:rsidP="007C46AC">
            <w:pPr>
              <w:rPr>
                <w:rFonts w:ascii="Times New Roman" w:hAnsi="Times New Roman"/>
                <w:bCs/>
              </w:rPr>
            </w:pPr>
            <w:r w:rsidRPr="00BC2C2F">
              <w:rPr>
                <w:rFonts w:ascii="Times New Roman" w:hAnsi="Times New Roman"/>
                <w:bCs/>
                <w:sz w:val="24"/>
                <w:szCs w:val="24"/>
              </w:rPr>
              <w:t xml:space="preserve">The objective of the decision classification model is to determine whether an </w:t>
            </w:r>
            <w:r w:rsidR="000631F2">
              <w:rPr>
                <w:rFonts w:ascii="Times New Roman" w:hAnsi="Times New Roman"/>
                <w:bCs/>
                <w:sz w:val="24"/>
                <w:szCs w:val="24"/>
              </w:rPr>
              <w:t>athlete</w:t>
            </w:r>
            <w:r w:rsidRPr="00BC2C2F">
              <w:rPr>
                <w:rFonts w:ascii="Times New Roman" w:hAnsi="Times New Roman"/>
                <w:bCs/>
                <w:sz w:val="24"/>
                <w:szCs w:val="24"/>
              </w:rPr>
              <w:t xml:space="preserve"> is either male or female based upon </w:t>
            </w:r>
            <w:r w:rsidR="000631F2" w:rsidRPr="00BC2C2F">
              <w:rPr>
                <w:rFonts w:ascii="Times New Roman" w:hAnsi="Times New Roman"/>
                <w:bCs/>
                <w:sz w:val="24"/>
                <w:szCs w:val="24"/>
              </w:rPr>
              <w:t>their</w:t>
            </w:r>
            <w:r w:rsidRPr="00BC2C2F">
              <w:rPr>
                <w:rFonts w:ascii="Times New Roman" w:hAnsi="Times New Roman"/>
                <w:bCs/>
                <w:sz w:val="24"/>
                <w:szCs w:val="24"/>
              </w:rPr>
              <w:t xml:space="preserve"> body </w:t>
            </w:r>
            <w:r w:rsidR="000631F2" w:rsidRPr="00BC2C2F">
              <w:rPr>
                <w:rFonts w:ascii="Times New Roman" w:hAnsi="Times New Roman"/>
                <w:bCs/>
                <w:sz w:val="24"/>
                <w:szCs w:val="24"/>
              </w:rPr>
              <w:t>statistics</w:t>
            </w:r>
            <w:r w:rsidRPr="00BC2C2F">
              <w:rPr>
                <w:rFonts w:ascii="Times New Roman" w:hAnsi="Times New Roman"/>
                <w:bCs/>
                <w:sz w:val="24"/>
                <w:szCs w:val="24"/>
              </w:rPr>
              <w:t xml:space="preserve"> and </w:t>
            </w:r>
            <w:r w:rsidR="000631F2" w:rsidRPr="00BC2C2F">
              <w:rPr>
                <w:rFonts w:ascii="Times New Roman" w:hAnsi="Times New Roman"/>
                <w:bCs/>
                <w:sz w:val="24"/>
                <w:szCs w:val="24"/>
              </w:rPr>
              <w:t>performance</w:t>
            </w:r>
            <w:r w:rsidRPr="00BC2C2F">
              <w:rPr>
                <w:rFonts w:ascii="Times New Roman" w:hAnsi="Times New Roman"/>
                <w:bCs/>
                <w:sz w:val="24"/>
                <w:szCs w:val="24"/>
              </w:rPr>
              <w:t xml:space="preserve"> measurements, therefore </w:t>
            </w:r>
            <w:r w:rsidRPr="00BC2C2F">
              <w:rPr>
                <w:rFonts w:ascii="Times New Roman" w:hAnsi="Times New Roman"/>
                <w:bCs/>
                <w:sz w:val="24"/>
                <w:szCs w:val="24"/>
              </w:rPr>
              <w:lastRenderedPageBreak/>
              <w:t>denying or agreeing if the strong distinction between male and female athletes should be supported</w:t>
            </w:r>
            <w:r>
              <w:rPr>
                <w:rFonts w:ascii="Times New Roman" w:hAnsi="Times New Roman"/>
                <w:bCs/>
              </w:rPr>
              <w:t xml:space="preserve">. </w:t>
            </w:r>
          </w:p>
          <w:p w14:paraId="5F6EB754" w14:textId="5F191BCB" w:rsidR="00F83528" w:rsidRDefault="00F83528" w:rsidP="007C46AC">
            <w:pPr>
              <w:rPr>
                <w:rFonts w:ascii="Times New Roman" w:hAnsi="Times New Roman"/>
                <w:bCs/>
              </w:rPr>
            </w:pPr>
          </w:p>
        </w:tc>
      </w:tr>
      <w:tr w:rsidR="00F83528" w14:paraId="78DA142E" w14:textId="77777777" w:rsidTr="00001FCD">
        <w:tc>
          <w:tcPr>
            <w:tcW w:w="9350" w:type="dxa"/>
            <w:shd w:val="clear" w:color="auto" w:fill="F2F2F2" w:themeFill="background1" w:themeFillShade="F2"/>
          </w:tcPr>
          <w:p w14:paraId="72BDDD27" w14:textId="3A29DC62"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Analysis</w:t>
            </w:r>
          </w:p>
        </w:tc>
      </w:tr>
      <w:tr w:rsidR="00F83528" w14:paraId="3436F6A7" w14:textId="77777777" w:rsidTr="00001FCD">
        <w:tc>
          <w:tcPr>
            <w:tcW w:w="9350" w:type="dxa"/>
          </w:tcPr>
          <w:p w14:paraId="61452205" w14:textId="33D7576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Exploratory Analysis</w:t>
            </w:r>
            <w:r w:rsidRPr="00967360">
              <w:rPr>
                <w:rFonts w:ascii="Times New Roman" w:hAnsi="Times New Roman"/>
                <w:color w:val="000000" w:themeColor="text1"/>
                <w:sz w:val="22"/>
                <w:szCs w:val="22"/>
              </w:rPr>
              <w:t xml:space="preserve">: describe the data including the source, the collection </w:t>
            </w:r>
            <w:r w:rsidR="00321F19" w:rsidRPr="00967360">
              <w:rPr>
                <w:rFonts w:ascii="Times New Roman" w:hAnsi="Times New Roman"/>
                <w:color w:val="000000" w:themeColor="text1"/>
                <w:sz w:val="22"/>
                <w:szCs w:val="22"/>
              </w:rPr>
              <w:t>method,</w:t>
            </w:r>
            <w:r w:rsidRPr="00967360">
              <w:rPr>
                <w:rFonts w:ascii="Times New Roman" w:hAnsi="Times New Roman"/>
                <w:color w:val="000000" w:themeColor="text1"/>
                <w:sz w:val="22"/>
                <w:szCs w:val="22"/>
              </w:rPr>
              <w:t xml:space="preserve"> and variables. Perform exploratory analysis. Also, select few key variables (including the target variable for supervised learning) and study their distributions using plots such as histograms, box plot, bar chart, etc. </w:t>
            </w:r>
          </w:p>
        </w:tc>
      </w:tr>
      <w:tr w:rsidR="00F83528" w14:paraId="34356F68" w14:textId="77777777" w:rsidTr="00001FCD">
        <w:tc>
          <w:tcPr>
            <w:tcW w:w="9350" w:type="dxa"/>
          </w:tcPr>
          <w:p w14:paraId="40D540B0" w14:textId="32E7AA53" w:rsidR="00F83528" w:rsidRPr="00150EA3" w:rsidRDefault="00962A1D"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r w:rsidR="00F14126">
              <w:rPr>
                <w:rFonts w:ascii="Times New Roman" w:hAnsi="Times New Roman"/>
                <w:color w:val="000000" w:themeColor="text1"/>
                <w:sz w:val="24"/>
                <w:szCs w:val="24"/>
              </w:rPr>
              <w:t>dataset</w:t>
            </w:r>
            <w:r>
              <w:rPr>
                <w:rFonts w:ascii="Times New Roman" w:hAnsi="Times New Roman"/>
                <w:color w:val="000000" w:themeColor="text1"/>
                <w:sz w:val="24"/>
                <w:szCs w:val="24"/>
              </w:rPr>
              <w:t xml:space="preserve"> was downloaded from </w:t>
            </w:r>
            <w:r w:rsidR="000631F2">
              <w:rPr>
                <w:rFonts w:ascii="Times New Roman" w:hAnsi="Times New Roman"/>
                <w:color w:val="000000" w:themeColor="text1"/>
                <w:sz w:val="24"/>
                <w:szCs w:val="24"/>
              </w:rPr>
              <w:t>Kaggle,</w:t>
            </w:r>
            <w:r>
              <w:rPr>
                <w:rFonts w:ascii="Times New Roman" w:hAnsi="Times New Roman"/>
                <w:color w:val="000000" w:themeColor="text1"/>
                <w:sz w:val="24"/>
                <w:szCs w:val="24"/>
              </w:rPr>
              <w:t xml:space="preserve"> but the actual </w:t>
            </w:r>
            <w:r w:rsidR="00F14126">
              <w:rPr>
                <w:rFonts w:ascii="Times New Roman" w:hAnsi="Times New Roman"/>
                <w:color w:val="000000" w:themeColor="text1"/>
                <w:sz w:val="24"/>
                <w:szCs w:val="24"/>
              </w:rPr>
              <w:t>source</w:t>
            </w:r>
            <w:r>
              <w:rPr>
                <w:rFonts w:ascii="Times New Roman" w:hAnsi="Times New Roman"/>
                <w:color w:val="000000" w:themeColor="text1"/>
                <w:sz w:val="24"/>
                <w:szCs w:val="24"/>
              </w:rPr>
              <w:t xml:space="preserve"> of the </w:t>
            </w:r>
            <w:r w:rsidR="00F14126">
              <w:rPr>
                <w:rFonts w:ascii="Times New Roman" w:hAnsi="Times New Roman"/>
                <w:color w:val="000000" w:themeColor="text1"/>
                <w:sz w:val="24"/>
                <w:szCs w:val="24"/>
              </w:rPr>
              <w:t>data</w:t>
            </w:r>
            <w:r>
              <w:rPr>
                <w:rFonts w:ascii="Times New Roman" w:hAnsi="Times New Roman"/>
                <w:color w:val="000000" w:themeColor="text1"/>
                <w:sz w:val="24"/>
                <w:szCs w:val="24"/>
              </w:rPr>
              <w:t xml:space="preserve"> was </w:t>
            </w:r>
            <w:r w:rsidR="00F14126">
              <w:rPr>
                <w:rFonts w:ascii="Times New Roman" w:hAnsi="Times New Roman"/>
                <w:color w:val="000000" w:themeColor="text1"/>
                <w:sz w:val="24"/>
                <w:szCs w:val="24"/>
              </w:rPr>
              <w:t>provided</w:t>
            </w:r>
            <w:r>
              <w:rPr>
                <w:rFonts w:ascii="Times New Roman" w:hAnsi="Times New Roman"/>
                <w:color w:val="000000" w:themeColor="text1"/>
                <w:sz w:val="24"/>
                <w:szCs w:val="24"/>
              </w:rPr>
              <w:t xml:space="preserve"> from the Korea </w:t>
            </w:r>
            <w:r w:rsidR="00F14126">
              <w:rPr>
                <w:rFonts w:ascii="Times New Roman" w:hAnsi="Times New Roman"/>
                <w:color w:val="000000" w:themeColor="text1"/>
                <w:sz w:val="24"/>
                <w:szCs w:val="24"/>
              </w:rPr>
              <w:t>Sports</w:t>
            </w:r>
            <w:r>
              <w:rPr>
                <w:rFonts w:ascii="Times New Roman" w:hAnsi="Times New Roman"/>
                <w:color w:val="000000" w:themeColor="text1"/>
                <w:sz w:val="24"/>
                <w:szCs w:val="24"/>
              </w:rPr>
              <w:t xml:space="preserve"> Promotion Foundation. </w:t>
            </w:r>
            <w:r w:rsidR="00FB7AA9">
              <w:rPr>
                <w:rFonts w:ascii="Times New Roman" w:hAnsi="Times New Roman"/>
                <w:color w:val="000000" w:themeColor="text1"/>
                <w:sz w:val="24"/>
                <w:szCs w:val="24"/>
              </w:rPr>
              <w:t xml:space="preserve">Some </w:t>
            </w:r>
            <w:r w:rsidR="000631F2">
              <w:rPr>
                <w:rFonts w:ascii="Times New Roman" w:hAnsi="Times New Roman"/>
                <w:color w:val="000000" w:themeColor="text1"/>
                <w:sz w:val="24"/>
                <w:szCs w:val="24"/>
              </w:rPr>
              <w:t>preprocessing</w:t>
            </w:r>
            <w:r w:rsidR="00FB7AA9">
              <w:rPr>
                <w:rFonts w:ascii="Times New Roman" w:hAnsi="Times New Roman"/>
                <w:color w:val="000000" w:themeColor="text1"/>
                <w:sz w:val="24"/>
                <w:szCs w:val="24"/>
              </w:rPr>
              <w:t xml:space="preserve"> was </w:t>
            </w:r>
            <w:r w:rsidR="000631F2">
              <w:rPr>
                <w:rFonts w:ascii="Times New Roman" w:hAnsi="Times New Roman"/>
                <w:color w:val="000000" w:themeColor="text1"/>
                <w:sz w:val="24"/>
                <w:szCs w:val="24"/>
              </w:rPr>
              <w:t>done</w:t>
            </w:r>
            <w:r w:rsidR="00FB7AA9">
              <w:rPr>
                <w:rFonts w:ascii="Times New Roman" w:hAnsi="Times New Roman"/>
                <w:color w:val="000000" w:themeColor="text1"/>
                <w:sz w:val="24"/>
                <w:szCs w:val="24"/>
              </w:rPr>
              <w:t xml:space="preserve"> </w:t>
            </w:r>
            <w:r w:rsidR="000631F2">
              <w:rPr>
                <w:rFonts w:ascii="Times New Roman" w:hAnsi="Times New Roman"/>
                <w:color w:val="000000" w:themeColor="text1"/>
                <w:sz w:val="24"/>
                <w:szCs w:val="24"/>
              </w:rPr>
              <w:t>to</w:t>
            </w:r>
            <w:r w:rsidR="00FB7AA9">
              <w:rPr>
                <w:rFonts w:ascii="Times New Roman" w:hAnsi="Times New Roman"/>
                <w:color w:val="000000" w:themeColor="text1"/>
                <w:sz w:val="24"/>
                <w:szCs w:val="24"/>
              </w:rPr>
              <w:t xml:space="preserve"> visualize some of the data analysis but after that, a </w:t>
            </w:r>
            <w:r w:rsidR="000631F2">
              <w:rPr>
                <w:rFonts w:ascii="Times New Roman" w:hAnsi="Times New Roman"/>
                <w:color w:val="000000" w:themeColor="text1"/>
                <w:sz w:val="24"/>
                <w:szCs w:val="24"/>
              </w:rPr>
              <w:t>heatmap</w:t>
            </w:r>
            <w:r w:rsidR="00FB7AA9">
              <w:rPr>
                <w:rFonts w:ascii="Times New Roman" w:hAnsi="Times New Roman"/>
                <w:color w:val="000000" w:themeColor="text1"/>
                <w:sz w:val="24"/>
                <w:szCs w:val="24"/>
              </w:rPr>
              <w:t xml:space="preserve"> was printed </w:t>
            </w:r>
            <w:r w:rsidR="000631F2">
              <w:rPr>
                <w:rFonts w:ascii="Times New Roman" w:hAnsi="Times New Roman"/>
                <w:color w:val="000000" w:themeColor="text1"/>
                <w:sz w:val="24"/>
                <w:szCs w:val="24"/>
              </w:rPr>
              <w:t>to</w:t>
            </w:r>
            <w:r w:rsidR="00FB7AA9">
              <w:rPr>
                <w:rFonts w:ascii="Times New Roman" w:hAnsi="Times New Roman"/>
                <w:color w:val="000000" w:themeColor="text1"/>
                <w:sz w:val="24"/>
                <w:szCs w:val="24"/>
              </w:rPr>
              <w:t xml:space="preserve"> </w:t>
            </w:r>
            <w:r w:rsidR="000631F2">
              <w:rPr>
                <w:rFonts w:ascii="Times New Roman" w:hAnsi="Times New Roman"/>
                <w:color w:val="000000" w:themeColor="text1"/>
                <w:sz w:val="24"/>
                <w:szCs w:val="24"/>
              </w:rPr>
              <w:t>see</w:t>
            </w:r>
            <w:r w:rsidR="00FB7AA9">
              <w:rPr>
                <w:rFonts w:ascii="Times New Roman" w:hAnsi="Times New Roman"/>
                <w:color w:val="000000" w:themeColor="text1"/>
                <w:sz w:val="24"/>
                <w:szCs w:val="24"/>
              </w:rPr>
              <w:t xml:space="preserve"> the data’s visualization. </w:t>
            </w:r>
          </w:p>
          <w:p w14:paraId="501F7ED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5310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4A035B0"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1386247"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A14088" w14:textId="77777777" w:rsidR="00F83528" w:rsidRPr="00150EA3" w:rsidRDefault="00F83528" w:rsidP="00F83528">
            <w:pPr>
              <w:rPr>
                <w:rFonts w:ascii="Times New Roman" w:hAnsi="Times New Roman"/>
              </w:rPr>
            </w:pPr>
          </w:p>
        </w:tc>
      </w:tr>
      <w:tr w:rsidR="00F83528" w14:paraId="7084B7C4" w14:textId="77777777" w:rsidTr="00001FCD">
        <w:tc>
          <w:tcPr>
            <w:tcW w:w="9350" w:type="dxa"/>
          </w:tcPr>
          <w:p w14:paraId="6AC707D7" w14:textId="3B1F004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Preprocessing</w:t>
            </w:r>
            <w:r w:rsidRPr="00967360">
              <w:rPr>
                <w:rFonts w:ascii="Times New Roman" w:hAnsi="Times New Roman"/>
                <w:color w:val="000000" w:themeColor="text1"/>
                <w:sz w:val="22"/>
                <w:szCs w:val="22"/>
              </w:rPr>
              <w:t xml:space="preserve">: armed with the exploratory analysis, perform the necessary preprocessing, both general and specific types appropriate for the modeling type being employed. </w:t>
            </w:r>
          </w:p>
        </w:tc>
      </w:tr>
      <w:tr w:rsidR="00F83528" w14:paraId="61D8CEAD" w14:textId="77777777" w:rsidTr="00001FCD">
        <w:tc>
          <w:tcPr>
            <w:tcW w:w="9350" w:type="dxa"/>
          </w:tcPr>
          <w:p w14:paraId="2F599BE0" w14:textId="5F9944D6" w:rsidR="00F83528" w:rsidRPr="00150EA3" w:rsidRDefault="00962A1D"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Preprocessing for this dataset had to be conducted before a visualized analysis was </w:t>
            </w:r>
            <w:r w:rsidR="000631F2">
              <w:rPr>
                <w:rFonts w:ascii="Times New Roman" w:hAnsi="Times New Roman"/>
                <w:color w:val="000000" w:themeColor="text1"/>
                <w:sz w:val="24"/>
                <w:szCs w:val="24"/>
              </w:rPr>
              <w:t>performed</w:t>
            </w:r>
            <w:r>
              <w:rPr>
                <w:rFonts w:ascii="Times New Roman" w:hAnsi="Times New Roman"/>
                <w:color w:val="000000" w:themeColor="text1"/>
                <w:sz w:val="24"/>
                <w:szCs w:val="24"/>
              </w:rPr>
              <w:t xml:space="preserve">. Two of the </w:t>
            </w:r>
            <w:r w:rsidR="000631F2">
              <w:rPr>
                <w:rFonts w:ascii="Times New Roman" w:hAnsi="Times New Roman"/>
                <w:color w:val="000000" w:themeColor="text1"/>
                <w:sz w:val="24"/>
                <w:szCs w:val="24"/>
              </w:rPr>
              <w:t>columns</w:t>
            </w:r>
            <w:r>
              <w:rPr>
                <w:rFonts w:ascii="Times New Roman" w:hAnsi="Times New Roman"/>
                <w:color w:val="000000" w:themeColor="text1"/>
                <w:sz w:val="24"/>
                <w:szCs w:val="24"/>
              </w:rPr>
              <w:t xml:space="preserve"> in the dataset were class values that were strings. These values were passed through a label </w:t>
            </w:r>
            <w:r w:rsidR="00F14126">
              <w:rPr>
                <w:rFonts w:ascii="Times New Roman" w:hAnsi="Times New Roman"/>
                <w:color w:val="000000" w:themeColor="text1"/>
                <w:sz w:val="24"/>
                <w:szCs w:val="24"/>
              </w:rPr>
              <w:t>encoder, although</w:t>
            </w:r>
            <w:r>
              <w:rPr>
                <w:rFonts w:ascii="Times New Roman" w:hAnsi="Times New Roman"/>
                <w:color w:val="000000" w:themeColor="text1"/>
                <w:sz w:val="24"/>
                <w:szCs w:val="24"/>
              </w:rPr>
              <w:t xml:space="preserve"> that is </w:t>
            </w:r>
            <w:r w:rsidR="000631F2">
              <w:rPr>
                <w:rFonts w:ascii="Times New Roman" w:hAnsi="Times New Roman"/>
                <w:color w:val="000000" w:themeColor="text1"/>
                <w:sz w:val="24"/>
                <w:szCs w:val="24"/>
              </w:rPr>
              <w:t>referred</w:t>
            </w:r>
            <w:r w:rsidR="00F14126">
              <w:rPr>
                <w:rFonts w:ascii="Times New Roman" w:hAnsi="Times New Roman"/>
                <w:color w:val="000000" w:themeColor="text1"/>
                <w:sz w:val="24"/>
                <w:szCs w:val="24"/>
              </w:rPr>
              <w:t xml:space="preserve"> to as a bad practice by some data scientists, </w:t>
            </w:r>
            <w:r w:rsidR="000631F2">
              <w:rPr>
                <w:rFonts w:ascii="Times New Roman" w:hAnsi="Times New Roman"/>
                <w:color w:val="000000" w:themeColor="text1"/>
                <w:sz w:val="24"/>
                <w:szCs w:val="24"/>
              </w:rPr>
              <w:t>to</w:t>
            </w:r>
            <w:r w:rsidR="00F14126">
              <w:rPr>
                <w:rFonts w:ascii="Times New Roman" w:hAnsi="Times New Roman"/>
                <w:color w:val="000000" w:themeColor="text1"/>
                <w:sz w:val="24"/>
                <w:szCs w:val="24"/>
              </w:rPr>
              <w:t xml:space="preserve"> further classify and correlate the data. But li9ke mentioned earlier, </w:t>
            </w:r>
            <w:r w:rsidR="000631F2">
              <w:rPr>
                <w:rFonts w:ascii="Times New Roman" w:hAnsi="Times New Roman"/>
                <w:color w:val="000000" w:themeColor="text1"/>
                <w:sz w:val="24"/>
                <w:szCs w:val="24"/>
              </w:rPr>
              <w:t>thankfully</w:t>
            </w:r>
            <w:r w:rsidR="00F14126">
              <w:rPr>
                <w:rFonts w:ascii="Times New Roman" w:hAnsi="Times New Roman"/>
                <w:color w:val="000000" w:themeColor="text1"/>
                <w:sz w:val="24"/>
                <w:szCs w:val="24"/>
              </w:rPr>
              <w:t xml:space="preserve"> there were two </w:t>
            </w:r>
            <w:r w:rsidR="000631F2">
              <w:rPr>
                <w:rFonts w:ascii="Times New Roman" w:hAnsi="Times New Roman"/>
                <w:color w:val="000000" w:themeColor="text1"/>
                <w:sz w:val="24"/>
                <w:szCs w:val="24"/>
              </w:rPr>
              <w:t>different</w:t>
            </w:r>
            <w:r w:rsidR="00F14126">
              <w:rPr>
                <w:rFonts w:ascii="Times New Roman" w:hAnsi="Times New Roman"/>
                <w:color w:val="000000" w:themeColor="text1"/>
                <w:sz w:val="24"/>
                <w:szCs w:val="24"/>
              </w:rPr>
              <w:t xml:space="preserve"> </w:t>
            </w:r>
            <w:r w:rsidR="000631F2">
              <w:rPr>
                <w:rFonts w:ascii="Times New Roman" w:hAnsi="Times New Roman"/>
                <w:color w:val="000000" w:themeColor="text1"/>
                <w:sz w:val="24"/>
                <w:szCs w:val="24"/>
              </w:rPr>
              <w:t>genders</w:t>
            </w:r>
            <w:r w:rsidR="00F14126">
              <w:rPr>
                <w:rFonts w:ascii="Times New Roman" w:hAnsi="Times New Roman"/>
                <w:color w:val="000000" w:themeColor="text1"/>
                <w:sz w:val="24"/>
                <w:szCs w:val="24"/>
              </w:rPr>
              <w:t xml:space="preserve"> and three different classes to encode. </w:t>
            </w:r>
            <w:r w:rsidR="000631F2">
              <w:rPr>
                <w:rFonts w:ascii="Times New Roman" w:hAnsi="Times New Roman"/>
                <w:color w:val="000000" w:themeColor="text1"/>
                <w:sz w:val="24"/>
                <w:szCs w:val="24"/>
              </w:rPr>
              <w:t>Anything</w:t>
            </w:r>
            <w:r w:rsidR="00F14126">
              <w:rPr>
                <w:rFonts w:ascii="Times New Roman" w:hAnsi="Times New Roman"/>
                <w:color w:val="000000" w:themeColor="text1"/>
                <w:sz w:val="24"/>
                <w:szCs w:val="24"/>
              </w:rPr>
              <w:t xml:space="preserve"> more </w:t>
            </w:r>
            <w:r w:rsidR="000631F2">
              <w:rPr>
                <w:rFonts w:ascii="Times New Roman" w:hAnsi="Times New Roman"/>
                <w:color w:val="000000" w:themeColor="text1"/>
                <w:sz w:val="24"/>
                <w:szCs w:val="24"/>
              </w:rPr>
              <w:t>would</w:t>
            </w:r>
            <w:r w:rsidR="00F14126">
              <w:rPr>
                <w:rFonts w:ascii="Times New Roman" w:hAnsi="Times New Roman"/>
                <w:color w:val="000000" w:themeColor="text1"/>
                <w:sz w:val="24"/>
                <w:szCs w:val="24"/>
              </w:rPr>
              <w:t xml:space="preserve"> result to a </w:t>
            </w:r>
            <w:r w:rsidR="000631F2">
              <w:rPr>
                <w:rFonts w:ascii="Times New Roman" w:hAnsi="Times New Roman"/>
                <w:color w:val="000000" w:themeColor="text1"/>
                <w:sz w:val="24"/>
                <w:szCs w:val="24"/>
              </w:rPr>
              <w:t>reconsideration</w:t>
            </w:r>
            <w:r w:rsidR="00F14126">
              <w:rPr>
                <w:rFonts w:ascii="Times New Roman" w:hAnsi="Times New Roman"/>
                <w:color w:val="000000" w:themeColor="text1"/>
                <w:sz w:val="24"/>
                <w:szCs w:val="24"/>
              </w:rPr>
              <w:t xml:space="preserve"> of using an encoder. </w:t>
            </w:r>
          </w:p>
          <w:p w14:paraId="1BBDA72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5C38280" w14:textId="1D1F51E3" w:rsidR="00F83528" w:rsidRPr="00150EA3" w:rsidRDefault="00F14126"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From there, a model selection was made on the </w:t>
            </w:r>
            <w:r w:rsidR="000631F2">
              <w:rPr>
                <w:rFonts w:ascii="Times New Roman" w:hAnsi="Times New Roman"/>
                <w:color w:val="000000" w:themeColor="text1"/>
                <w:sz w:val="24"/>
                <w:szCs w:val="24"/>
              </w:rPr>
              <w:t>columns</w:t>
            </w:r>
            <w:r>
              <w:rPr>
                <w:rFonts w:ascii="Times New Roman" w:hAnsi="Times New Roman"/>
                <w:color w:val="000000" w:themeColor="text1"/>
                <w:sz w:val="24"/>
                <w:szCs w:val="24"/>
              </w:rPr>
              <w:t xml:space="preserve"> that were going to be our </w:t>
            </w:r>
            <w:r w:rsidR="000631F2">
              <w:rPr>
                <w:rFonts w:ascii="Times New Roman" w:hAnsi="Times New Roman"/>
                <w:color w:val="000000" w:themeColor="text1"/>
                <w:sz w:val="24"/>
                <w:szCs w:val="24"/>
              </w:rPr>
              <w:t>features</w:t>
            </w:r>
            <w:r>
              <w:rPr>
                <w:rFonts w:ascii="Times New Roman" w:hAnsi="Times New Roman"/>
                <w:color w:val="000000" w:themeColor="text1"/>
                <w:sz w:val="24"/>
                <w:szCs w:val="24"/>
              </w:rPr>
              <w:t xml:space="preserve"> and </w:t>
            </w:r>
            <w:r w:rsidR="000631F2">
              <w:rPr>
                <w:rFonts w:ascii="Times New Roman" w:hAnsi="Times New Roman"/>
                <w:color w:val="000000" w:themeColor="text1"/>
                <w:sz w:val="24"/>
                <w:szCs w:val="24"/>
              </w:rPr>
              <w:t>targets</w:t>
            </w:r>
            <w:r>
              <w:rPr>
                <w:rFonts w:ascii="Times New Roman" w:hAnsi="Times New Roman"/>
                <w:color w:val="000000" w:themeColor="text1"/>
                <w:sz w:val="24"/>
                <w:szCs w:val="24"/>
              </w:rPr>
              <w:t xml:space="preserve">, since our main goal was to </w:t>
            </w:r>
            <w:r w:rsidR="000631F2">
              <w:rPr>
                <w:rFonts w:ascii="Times New Roman" w:hAnsi="Times New Roman"/>
                <w:color w:val="000000" w:themeColor="text1"/>
                <w:sz w:val="24"/>
                <w:szCs w:val="24"/>
              </w:rPr>
              <w:t>determine</w:t>
            </w:r>
            <w:r>
              <w:rPr>
                <w:rFonts w:ascii="Times New Roman" w:hAnsi="Times New Roman"/>
                <w:color w:val="000000" w:themeColor="text1"/>
                <w:sz w:val="24"/>
                <w:szCs w:val="24"/>
              </w:rPr>
              <w:t xml:space="preserve"> a gender based </w:t>
            </w:r>
            <w:r w:rsidR="000631F2">
              <w:rPr>
                <w:rFonts w:ascii="Times New Roman" w:hAnsi="Times New Roman"/>
                <w:color w:val="000000" w:themeColor="text1"/>
                <w:sz w:val="24"/>
                <w:szCs w:val="24"/>
              </w:rPr>
              <w:t>upon</w:t>
            </w:r>
            <w:r>
              <w:rPr>
                <w:rFonts w:ascii="Times New Roman" w:hAnsi="Times New Roman"/>
                <w:color w:val="000000" w:themeColor="text1"/>
                <w:sz w:val="24"/>
                <w:szCs w:val="24"/>
              </w:rPr>
              <w:t xml:space="preserve"> the performance </w:t>
            </w:r>
            <w:r w:rsidR="000631F2">
              <w:rPr>
                <w:rFonts w:ascii="Times New Roman" w:hAnsi="Times New Roman"/>
                <w:color w:val="000000" w:themeColor="text1"/>
                <w:sz w:val="24"/>
                <w:szCs w:val="24"/>
              </w:rPr>
              <w:t>measurement</w:t>
            </w:r>
            <w:r>
              <w:rPr>
                <w:rFonts w:ascii="Times New Roman" w:hAnsi="Times New Roman"/>
                <w:color w:val="000000" w:themeColor="text1"/>
                <w:sz w:val="24"/>
                <w:szCs w:val="24"/>
              </w:rPr>
              <w:t xml:space="preserve"> s of the individual. </w:t>
            </w:r>
            <w:r w:rsidR="00E85112">
              <w:rPr>
                <w:rFonts w:ascii="Times New Roman" w:hAnsi="Times New Roman"/>
                <w:color w:val="000000" w:themeColor="text1"/>
                <w:sz w:val="24"/>
                <w:szCs w:val="24"/>
              </w:rPr>
              <w:t xml:space="preserve">After these features are selected, a split of the data for training and testing purposes were made. </w:t>
            </w:r>
            <w:r w:rsidR="000631F2">
              <w:rPr>
                <w:rFonts w:ascii="Times New Roman" w:hAnsi="Times New Roman"/>
                <w:color w:val="000000" w:themeColor="text1"/>
                <w:sz w:val="24"/>
                <w:szCs w:val="24"/>
              </w:rPr>
              <w:t>There</w:t>
            </w:r>
            <w:r w:rsidR="00E85112">
              <w:rPr>
                <w:rFonts w:ascii="Times New Roman" w:hAnsi="Times New Roman"/>
                <w:color w:val="000000" w:themeColor="text1"/>
                <w:sz w:val="24"/>
                <w:szCs w:val="24"/>
              </w:rPr>
              <w:t xml:space="preserve"> was a standard 80% of the data placed to the </w:t>
            </w:r>
            <w:r w:rsidR="000631F2">
              <w:rPr>
                <w:rFonts w:ascii="Times New Roman" w:hAnsi="Times New Roman"/>
                <w:color w:val="000000" w:themeColor="text1"/>
                <w:sz w:val="24"/>
                <w:szCs w:val="24"/>
              </w:rPr>
              <w:t>side</w:t>
            </w:r>
            <w:r w:rsidR="00E85112">
              <w:rPr>
                <w:rFonts w:ascii="Times New Roman" w:hAnsi="Times New Roman"/>
                <w:color w:val="000000" w:themeColor="text1"/>
                <w:sz w:val="24"/>
                <w:szCs w:val="24"/>
              </w:rPr>
              <w:t xml:space="preserve"> for training and another 20% allocated for </w:t>
            </w:r>
            <w:r w:rsidR="000631F2">
              <w:rPr>
                <w:rFonts w:ascii="Times New Roman" w:hAnsi="Times New Roman"/>
                <w:color w:val="000000" w:themeColor="text1"/>
                <w:sz w:val="24"/>
                <w:szCs w:val="24"/>
              </w:rPr>
              <w:t>testing</w:t>
            </w:r>
            <w:r w:rsidR="00E85112">
              <w:rPr>
                <w:rFonts w:ascii="Times New Roman" w:hAnsi="Times New Roman"/>
                <w:color w:val="000000" w:themeColor="text1"/>
                <w:sz w:val="24"/>
                <w:szCs w:val="24"/>
              </w:rPr>
              <w:t xml:space="preserve">. The </w:t>
            </w:r>
            <w:r w:rsidR="000631F2">
              <w:rPr>
                <w:rFonts w:ascii="Times New Roman" w:hAnsi="Times New Roman"/>
                <w:color w:val="000000" w:themeColor="text1"/>
                <w:sz w:val="24"/>
                <w:szCs w:val="24"/>
              </w:rPr>
              <w:t>random</w:t>
            </w:r>
            <w:r w:rsidR="00E85112">
              <w:rPr>
                <w:rFonts w:ascii="Times New Roman" w:hAnsi="Times New Roman"/>
                <w:color w:val="000000" w:themeColor="text1"/>
                <w:sz w:val="24"/>
                <w:szCs w:val="24"/>
              </w:rPr>
              <w:t xml:space="preserve"> state algorithm was </w:t>
            </w:r>
            <w:r w:rsidR="000631F2">
              <w:rPr>
                <w:rFonts w:ascii="Times New Roman" w:hAnsi="Times New Roman"/>
                <w:color w:val="000000" w:themeColor="text1"/>
                <w:sz w:val="24"/>
                <w:szCs w:val="24"/>
              </w:rPr>
              <w:t>used for</w:t>
            </w:r>
            <w:r w:rsidR="00E85112">
              <w:rPr>
                <w:rFonts w:ascii="Times New Roman" w:hAnsi="Times New Roman"/>
                <w:color w:val="000000" w:themeColor="text1"/>
                <w:sz w:val="24"/>
                <w:szCs w:val="24"/>
              </w:rPr>
              <w:t xml:space="preserve"> a more </w:t>
            </w:r>
            <w:r w:rsidR="000631F2">
              <w:rPr>
                <w:rFonts w:ascii="Times New Roman" w:hAnsi="Times New Roman"/>
                <w:color w:val="000000" w:themeColor="text1"/>
                <w:sz w:val="24"/>
                <w:szCs w:val="24"/>
              </w:rPr>
              <w:t>accurate</w:t>
            </w:r>
            <w:r w:rsidR="00E85112">
              <w:rPr>
                <w:rFonts w:ascii="Times New Roman" w:hAnsi="Times New Roman"/>
                <w:color w:val="000000" w:themeColor="text1"/>
                <w:sz w:val="24"/>
                <w:szCs w:val="24"/>
              </w:rPr>
              <w:t xml:space="preserve"> </w:t>
            </w:r>
            <w:r w:rsidR="000631F2">
              <w:rPr>
                <w:rFonts w:ascii="Times New Roman" w:hAnsi="Times New Roman"/>
                <w:color w:val="000000" w:themeColor="text1"/>
                <w:sz w:val="24"/>
                <w:szCs w:val="24"/>
              </w:rPr>
              <w:t>labeling.</w:t>
            </w:r>
          </w:p>
          <w:p w14:paraId="48724CD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3FA432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EDB65B0" w14:textId="77777777" w:rsidR="00F83528" w:rsidRPr="00150EA3" w:rsidRDefault="00F83528" w:rsidP="00F83528">
            <w:pPr>
              <w:rPr>
                <w:rFonts w:ascii="Times New Roman" w:hAnsi="Times New Roman"/>
              </w:rPr>
            </w:pPr>
          </w:p>
        </w:tc>
      </w:tr>
      <w:tr w:rsidR="00F83528" w14:paraId="3810CD73" w14:textId="77777777" w:rsidTr="00001FCD">
        <w:tc>
          <w:tcPr>
            <w:tcW w:w="9350" w:type="dxa"/>
          </w:tcPr>
          <w:p w14:paraId="52CDB11F" w14:textId="12EFC6E1"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lastRenderedPageBreak/>
              <w:t>Model Fitting</w:t>
            </w:r>
            <w:r w:rsidRPr="00967360">
              <w:rPr>
                <w:rFonts w:ascii="Times New Roman" w:hAnsi="Times New Roman"/>
                <w:color w:val="000000" w:themeColor="text1"/>
                <w:sz w:val="22"/>
                <w:szCs w:val="22"/>
              </w:rPr>
              <w:t xml:space="preserve">: explain the key steps and activities you perform to fit the model. Experiment (as appropriate) with parameters tuning. This is key, what separates highly accurate model from a less accurate ones is the amount of performance tuning performed. </w:t>
            </w:r>
          </w:p>
        </w:tc>
      </w:tr>
      <w:tr w:rsidR="00F83528" w14:paraId="3AC12BD5" w14:textId="77777777" w:rsidTr="00001FCD">
        <w:tc>
          <w:tcPr>
            <w:tcW w:w="9350" w:type="dxa"/>
          </w:tcPr>
          <w:p w14:paraId="13AD5BB1" w14:textId="74C26FE1" w:rsidR="00F83528" w:rsidRPr="00150EA3" w:rsidRDefault="00E8511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 total of four iterations was </w:t>
            </w:r>
            <w:r w:rsidR="000631F2">
              <w:rPr>
                <w:rFonts w:ascii="Times New Roman" w:hAnsi="Times New Roman"/>
                <w:color w:val="000000" w:themeColor="text1"/>
                <w:sz w:val="24"/>
                <w:szCs w:val="24"/>
              </w:rPr>
              <w:t>made</w:t>
            </w:r>
            <w:r>
              <w:rPr>
                <w:rFonts w:ascii="Times New Roman" w:hAnsi="Times New Roman"/>
                <w:color w:val="000000" w:themeColor="text1"/>
                <w:sz w:val="24"/>
                <w:szCs w:val="24"/>
              </w:rPr>
              <w:t xml:space="preserve"> on the data with </w:t>
            </w:r>
            <w:r w:rsidR="000631F2">
              <w:rPr>
                <w:rFonts w:ascii="Times New Roman" w:hAnsi="Times New Roman"/>
                <w:color w:val="000000" w:themeColor="text1"/>
                <w:sz w:val="24"/>
                <w:szCs w:val="24"/>
              </w:rPr>
              <w:t>several</w:t>
            </w:r>
            <w:r>
              <w:rPr>
                <w:rFonts w:ascii="Times New Roman" w:hAnsi="Times New Roman"/>
                <w:color w:val="000000" w:themeColor="text1"/>
                <w:sz w:val="24"/>
                <w:szCs w:val="24"/>
              </w:rPr>
              <w:t xml:space="preserve"> variables </w:t>
            </w:r>
            <w:r w:rsidR="000631F2">
              <w:rPr>
                <w:rFonts w:ascii="Times New Roman" w:hAnsi="Times New Roman"/>
                <w:color w:val="000000" w:themeColor="text1"/>
                <w:sz w:val="24"/>
                <w:szCs w:val="24"/>
              </w:rPr>
              <w:t>adjusted</w:t>
            </w:r>
            <w:r>
              <w:rPr>
                <w:rFonts w:ascii="Times New Roman" w:hAnsi="Times New Roman"/>
                <w:color w:val="000000" w:themeColor="text1"/>
                <w:sz w:val="24"/>
                <w:szCs w:val="24"/>
              </w:rPr>
              <w:t xml:space="preserve"> for finer algorithm modeling and prediction analysis. The first iteration was based upon the original amount of data a total of ten features and a single target variable. The second iteration was made based upon the same amount of target variables and the singular feature variable but with a shorter </w:t>
            </w:r>
            <w:r w:rsidR="000631F2">
              <w:rPr>
                <w:rFonts w:ascii="Times New Roman" w:hAnsi="Times New Roman"/>
                <w:color w:val="000000" w:themeColor="text1"/>
                <w:sz w:val="24"/>
                <w:szCs w:val="24"/>
              </w:rPr>
              <w:t>entropy</w:t>
            </w:r>
            <w:r>
              <w:rPr>
                <w:rFonts w:ascii="Times New Roman" w:hAnsi="Times New Roman"/>
                <w:color w:val="000000" w:themeColor="text1"/>
                <w:sz w:val="24"/>
                <w:szCs w:val="24"/>
              </w:rPr>
              <w:t xml:space="preserve">, essentially a shorter tree than the original. The third and fourth </w:t>
            </w:r>
            <w:r w:rsidR="000631F2">
              <w:rPr>
                <w:rFonts w:ascii="Times New Roman" w:hAnsi="Times New Roman"/>
                <w:color w:val="000000" w:themeColor="text1"/>
                <w:sz w:val="24"/>
                <w:szCs w:val="24"/>
              </w:rPr>
              <w:t>iterations</w:t>
            </w:r>
            <w:r>
              <w:rPr>
                <w:rFonts w:ascii="Times New Roman" w:hAnsi="Times New Roman"/>
                <w:color w:val="000000" w:themeColor="text1"/>
                <w:sz w:val="24"/>
                <w:szCs w:val="24"/>
              </w:rPr>
              <w:t xml:space="preserve"> were made with a smaller amount of target variables and entropy concurrently. Each of these methods were visualized with the </w:t>
            </w:r>
            <w:proofErr w:type="spellStart"/>
            <w:r>
              <w:rPr>
                <w:rFonts w:ascii="Times New Roman" w:hAnsi="Times New Roman"/>
                <w:color w:val="000000" w:themeColor="text1"/>
                <w:sz w:val="24"/>
                <w:szCs w:val="24"/>
              </w:rPr>
              <w:t>export_graphiz</w:t>
            </w:r>
            <w:proofErr w:type="spellEnd"/>
            <w:r>
              <w:rPr>
                <w:rFonts w:ascii="Times New Roman" w:hAnsi="Times New Roman"/>
                <w:color w:val="000000" w:themeColor="text1"/>
                <w:sz w:val="24"/>
                <w:szCs w:val="24"/>
              </w:rPr>
              <w:t xml:space="preserve"> package</w:t>
            </w:r>
            <w:r w:rsidR="00FB7AA9">
              <w:rPr>
                <w:rFonts w:ascii="Times New Roman" w:hAnsi="Times New Roman"/>
                <w:color w:val="000000" w:themeColor="text1"/>
                <w:sz w:val="24"/>
                <w:szCs w:val="24"/>
              </w:rPr>
              <w:t>.</w:t>
            </w:r>
          </w:p>
          <w:p w14:paraId="7CA3406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E9DA7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6E4884" w14:textId="485D761F" w:rsidR="00F83528" w:rsidRPr="00150EA3" w:rsidRDefault="00150EA3" w:rsidP="00150EA3">
            <w:pPr>
              <w:widowControl w:val="0"/>
              <w:shd w:val="clear" w:color="auto" w:fill="FFFFFF"/>
              <w:tabs>
                <w:tab w:val="left" w:pos="1890"/>
              </w:tabs>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ab/>
            </w:r>
          </w:p>
          <w:p w14:paraId="34E0C88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4C0D7152" w14:textId="77777777" w:rsidR="00F83528" w:rsidRPr="00150EA3" w:rsidRDefault="00F83528" w:rsidP="00F83528">
            <w:pPr>
              <w:rPr>
                <w:rFonts w:ascii="Times New Roman" w:hAnsi="Times New Roman"/>
              </w:rPr>
            </w:pPr>
          </w:p>
        </w:tc>
      </w:tr>
      <w:tr w:rsidR="00F83528" w14:paraId="378FE9C5" w14:textId="77777777" w:rsidTr="00F83528">
        <w:tc>
          <w:tcPr>
            <w:tcW w:w="9350" w:type="dxa"/>
            <w:shd w:val="clear" w:color="auto" w:fill="F2F2F2" w:themeFill="background1" w:themeFillShade="F2"/>
          </w:tcPr>
          <w:p w14:paraId="73EF1F47" w14:textId="18FC571F" w:rsidR="00F83528" w:rsidRDefault="00F83528" w:rsidP="00F83528">
            <w:pPr>
              <w:rPr>
                <w:rFonts w:ascii="Times New Roman" w:hAnsi="Times New Roman"/>
                <w:bCs/>
              </w:rPr>
            </w:pPr>
            <w:r w:rsidRPr="00967360">
              <w:rPr>
                <w:rFonts w:ascii="Times New Roman" w:hAnsi="Times New Roman"/>
                <w:b/>
                <w:color w:val="000000" w:themeColor="text1"/>
                <w:sz w:val="24"/>
                <w:szCs w:val="24"/>
              </w:rPr>
              <w:t>Resul</w:t>
            </w:r>
            <w:r>
              <w:rPr>
                <w:rFonts w:ascii="Times New Roman" w:hAnsi="Times New Roman"/>
                <w:b/>
                <w:color w:val="000000" w:themeColor="text1"/>
                <w:sz w:val="24"/>
                <w:szCs w:val="24"/>
              </w:rPr>
              <w:t>ts</w:t>
            </w:r>
          </w:p>
        </w:tc>
      </w:tr>
      <w:tr w:rsidR="00F83528" w14:paraId="2AA88E16" w14:textId="77777777" w:rsidTr="00001FCD">
        <w:tc>
          <w:tcPr>
            <w:tcW w:w="9350" w:type="dxa"/>
          </w:tcPr>
          <w:p w14:paraId="76C97C0A" w14:textId="23A6ED4C"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Model Properties:</w:t>
            </w:r>
            <w:r w:rsidRPr="00967360">
              <w:rPr>
                <w:rFonts w:ascii="Times New Roman" w:hAnsi="Times New Roman"/>
                <w:color w:val="000000" w:themeColor="text1"/>
                <w:sz w:val="22"/>
                <w:szCs w:val="22"/>
              </w:rPr>
              <w:t xml:space="preserve"> explain the components of the fitted model and their characteristics. Leverage functions to summarize the model properties. Also, leverage visualization as required.</w:t>
            </w:r>
          </w:p>
        </w:tc>
      </w:tr>
      <w:tr w:rsidR="00F83528" w14:paraId="7350F6C0" w14:textId="77777777" w:rsidTr="00001FCD">
        <w:tc>
          <w:tcPr>
            <w:tcW w:w="9350" w:type="dxa"/>
          </w:tcPr>
          <w:p w14:paraId="55EA3674" w14:textId="1170B96E" w:rsidR="00F83528" w:rsidRPr="00150EA3" w:rsidRDefault="00FB7AA9"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Without a defined </w:t>
            </w:r>
            <w:r w:rsidR="000631F2">
              <w:rPr>
                <w:rFonts w:ascii="Times New Roman" w:hAnsi="Times New Roman"/>
                <w:color w:val="000000" w:themeColor="text1"/>
                <w:sz w:val="24"/>
                <w:szCs w:val="24"/>
              </w:rPr>
              <w:t>entropy</w:t>
            </w:r>
            <w:r>
              <w:rPr>
                <w:rFonts w:ascii="Times New Roman" w:hAnsi="Times New Roman"/>
                <w:color w:val="000000" w:themeColor="text1"/>
                <w:sz w:val="24"/>
                <w:szCs w:val="24"/>
              </w:rPr>
              <w:t xml:space="preserve"> for the model, the extensive decision </w:t>
            </w:r>
            <w:r w:rsidR="000631F2">
              <w:rPr>
                <w:rFonts w:ascii="Times New Roman" w:hAnsi="Times New Roman"/>
                <w:color w:val="000000" w:themeColor="text1"/>
                <w:sz w:val="24"/>
                <w:szCs w:val="24"/>
              </w:rPr>
              <w:t>tree</w:t>
            </w:r>
            <w:r w:rsidR="00194F1A">
              <w:rPr>
                <w:rFonts w:ascii="Times New Roman" w:hAnsi="Times New Roman"/>
                <w:color w:val="000000" w:themeColor="text1"/>
                <w:sz w:val="24"/>
                <w:szCs w:val="24"/>
              </w:rPr>
              <w:t xml:space="preserve"> seemed a little difficult to decipher on a </w:t>
            </w:r>
            <w:r w:rsidR="000631F2">
              <w:rPr>
                <w:rFonts w:ascii="Times New Roman" w:hAnsi="Times New Roman"/>
                <w:color w:val="000000" w:themeColor="text1"/>
                <w:sz w:val="24"/>
                <w:szCs w:val="24"/>
              </w:rPr>
              <w:t>standard</w:t>
            </w:r>
            <w:r w:rsidR="00194F1A">
              <w:rPr>
                <w:rFonts w:ascii="Times New Roman" w:hAnsi="Times New Roman"/>
                <w:color w:val="000000" w:themeColor="text1"/>
                <w:sz w:val="24"/>
                <w:szCs w:val="24"/>
              </w:rPr>
              <w:t xml:space="preserve"> </w:t>
            </w:r>
            <w:r w:rsidR="000631F2">
              <w:rPr>
                <w:rFonts w:ascii="Times New Roman" w:hAnsi="Times New Roman"/>
                <w:color w:val="000000" w:themeColor="text1"/>
                <w:sz w:val="24"/>
                <w:szCs w:val="24"/>
              </w:rPr>
              <w:t>monitor</w:t>
            </w:r>
            <w:r w:rsidR="00194F1A">
              <w:rPr>
                <w:rFonts w:ascii="Times New Roman" w:hAnsi="Times New Roman"/>
                <w:color w:val="000000" w:themeColor="text1"/>
                <w:sz w:val="24"/>
                <w:szCs w:val="24"/>
              </w:rPr>
              <w:t xml:space="preserve"> screen. A defined </w:t>
            </w:r>
            <w:r w:rsidR="000631F2">
              <w:rPr>
                <w:rFonts w:ascii="Times New Roman" w:hAnsi="Times New Roman"/>
                <w:color w:val="000000" w:themeColor="text1"/>
                <w:sz w:val="24"/>
                <w:szCs w:val="24"/>
              </w:rPr>
              <w:t>entropy</w:t>
            </w:r>
            <w:r w:rsidR="00194F1A">
              <w:rPr>
                <w:rFonts w:ascii="Times New Roman" w:hAnsi="Times New Roman"/>
                <w:color w:val="000000" w:themeColor="text1"/>
                <w:sz w:val="24"/>
                <w:szCs w:val="24"/>
              </w:rPr>
              <w:t xml:space="preserve"> led top more seeable nodes. </w:t>
            </w:r>
            <w:r w:rsidR="000631F2">
              <w:rPr>
                <w:rFonts w:ascii="Times New Roman" w:hAnsi="Times New Roman"/>
                <w:color w:val="000000" w:themeColor="text1"/>
                <w:sz w:val="24"/>
                <w:szCs w:val="24"/>
              </w:rPr>
              <w:t>But</w:t>
            </w:r>
            <w:r w:rsidR="00194F1A">
              <w:rPr>
                <w:rFonts w:ascii="Times New Roman" w:hAnsi="Times New Roman"/>
                <w:color w:val="000000" w:themeColor="text1"/>
                <w:sz w:val="24"/>
                <w:szCs w:val="24"/>
              </w:rPr>
              <w:t xml:space="preserve"> a smaller entropy gave way to a decreased accuracy score of the model and a slightly </w:t>
            </w:r>
            <w:r w:rsidR="000631F2">
              <w:rPr>
                <w:rFonts w:ascii="Times New Roman" w:hAnsi="Times New Roman"/>
                <w:color w:val="000000" w:themeColor="text1"/>
                <w:sz w:val="24"/>
                <w:szCs w:val="24"/>
              </w:rPr>
              <w:t>skewed</w:t>
            </w:r>
            <w:r w:rsidR="00194F1A">
              <w:rPr>
                <w:rFonts w:ascii="Times New Roman" w:hAnsi="Times New Roman"/>
                <w:color w:val="000000" w:themeColor="text1"/>
                <w:sz w:val="24"/>
                <w:szCs w:val="24"/>
              </w:rPr>
              <w:t xml:space="preserve"> confusion matrix as visualized in the associated </w:t>
            </w:r>
            <w:proofErr w:type="spellStart"/>
            <w:r w:rsidR="00194F1A">
              <w:rPr>
                <w:rFonts w:ascii="Times New Roman" w:hAnsi="Times New Roman"/>
                <w:color w:val="000000" w:themeColor="text1"/>
                <w:sz w:val="24"/>
                <w:szCs w:val="24"/>
              </w:rPr>
              <w:t>Jupyter</w:t>
            </w:r>
            <w:proofErr w:type="spellEnd"/>
            <w:r w:rsidR="00194F1A">
              <w:rPr>
                <w:rFonts w:ascii="Times New Roman" w:hAnsi="Times New Roman"/>
                <w:color w:val="000000" w:themeColor="text1"/>
                <w:sz w:val="24"/>
                <w:szCs w:val="24"/>
              </w:rPr>
              <w:t xml:space="preserve"> Notebook file. </w:t>
            </w:r>
          </w:p>
          <w:p w14:paraId="1537E2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BFFB4DB"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C9FD4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2549E7D" w14:textId="77777777" w:rsidR="00F83528" w:rsidRPr="00150EA3" w:rsidRDefault="00F83528" w:rsidP="00F83528">
            <w:pPr>
              <w:rPr>
                <w:rFonts w:ascii="Times New Roman" w:hAnsi="Times New Roman"/>
              </w:rPr>
            </w:pPr>
          </w:p>
        </w:tc>
      </w:tr>
      <w:tr w:rsidR="00F83528" w14:paraId="2AEF176D" w14:textId="77777777" w:rsidTr="00001FCD">
        <w:tc>
          <w:tcPr>
            <w:tcW w:w="9350" w:type="dxa"/>
          </w:tcPr>
          <w:p w14:paraId="062740D6" w14:textId="4F05ED06" w:rsidR="00F83528" w:rsidRDefault="00F83528" w:rsidP="006F4A1F">
            <w:pPr>
              <w:jc w:val="both"/>
              <w:rPr>
                <w:rFonts w:ascii="Times New Roman" w:hAnsi="Times New Roman"/>
                <w:bCs/>
              </w:rPr>
            </w:pPr>
            <w:r w:rsidRPr="00967360">
              <w:rPr>
                <w:rFonts w:ascii="Times New Roman" w:hAnsi="Times New Roman"/>
                <w:b/>
                <w:bCs/>
                <w:color w:val="000000" w:themeColor="text1"/>
                <w:sz w:val="22"/>
                <w:szCs w:val="22"/>
              </w:rPr>
              <w:t>Output Interpretation</w:t>
            </w:r>
            <w:r w:rsidRPr="00967360">
              <w:rPr>
                <w:rFonts w:ascii="Times New Roman" w:hAnsi="Times New Roman"/>
                <w:color w:val="000000" w:themeColor="text1"/>
                <w:sz w:val="22"/>
                <w:szCs w:val="22"/>
              </w:rPr>
              <w:t xml:space="preserve">: explain the result and interpret the final model output using terms that reflect the application area and in relation to the stated objective. This is where you check </w:t>
            </w:r>
            <w:proofErr w:type="gramStart"/>
            <w:r w:rsidRPr="00967360">
              <w:rPr>
                <w:rFonts w:ascii="Times New Roman" w:hAnsi="Times New Roman"/>
                <w:color w:val="000000" w:themeColor="text1"/>
                <w:sz w:val="22"/>
                <w:szCs w:val="22"/>
              </w:rPr>
              <w:t>whether or not</w:t>
            </w:r>
            <w:proofErr w:type="gramEnd"/>
            <w:r w:rsidRPr="00967360">
              <w:rPr>
                <w:rFonts w:ascii="Times New Roman" w:hAnsi="Times New Roman"/>
                <w:color w:val="000000" w:themeColor="text1"/>
                <w:sz w:val="22"/>
                <w:szCs w:val="22"/>
              </w:rPr>
              <w:t xml:space="preserve"> the stated objective is met. </w:t>
            </w:r>
          </w:p>
        </w:tc>
      </w:tr>
      <w:tr w:rsidR="00F83528" w14:paraId="778436F7" w14:textId="77777777" w:rsidTr="00001FCD">
        <w:tc>
          <w:tcPr>
            <w:tcW w:w="9350" w:type="dxa"/>
          </w:tcPr>
          <w:p w14:paraId="3162D86C" w14:textId="02F4305D" w:rsidR="00F83528" w:rsidRPr="00150EA3" w:rsidRDefault="00194F1A"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stated objective is met. There is a clear </w:t>
            </w:r>
            <w:r w:rsidR="000631F2">
              <w:rPr>
                <w:rFonts w:ascii="Times New Roman" w:hAnsi="Times New Roman"/>
                <w:color w:val="000000" w:themeColor="text1"/>
                <w:sz w:val="24"/>
                <w:szCs w:val="24"/>
              </w:rPr>
              <w:t>distinction</w:t>
            </w:r>
            <w:r>
              <w:rPr>
                <w:rFonts w:ascii="Times New Roman" w:hAnsi="Times New Roman"/>
                <w:color w:val="000000" w:themeColor="text1"/>
                <w:sz w:val="24"/>
                <w:szCs w:val="24"/>
              </w:rPr>
              <w:t xml:space="preserve"> between the physical measurements and </w:t>
            </w:r>
            <w:r w:rsidR="000631F2">
              <w:rPr>
                <w:rFonts w:ascii="Times New Roman" w:hAnsi="Times New Roman"/>
                <w:color w:val="000000" w:themeColor="text1"/>
                <w:sz w:val="24"/>
                <w:szCs w:val="24"/>
              </w:rPr>
              <w:t>performance</w:t>
            </w:r>
            <w:r>
              <w:rPr>
                <w:rFonts w:ascii="Times New Roman" w:hAnsi="Times New Roman"/>
                <w:color w:val="000000" w:themeColor="text1"/>
                <w:sz w:val="24"/>
                <w:szCs w:val="24"/>
              </w:rPr>
              <w:t xml:space="preserve"> in male and female athletes based upon the given dataset. In each </w:t>
            </w:r>
            <w:r w:rsidR="000631F2">
              <w:rPr>
                <w:rFonts w:ascii="Times New Roman" w:hAnsi="Times New Roman"/>
                <w:color w:val="000000" w:themeColor="text1"/>
                <w:sz w:val="24"/>
                <w:szCs w:val="24"/>
              </w:rPr>
              <w:t>of</w:t>
            </w:r>
            <w:r>
              <w:rPr>
                <w:rFonts w:ascii="Times New Roman" w:hAnsi="Times New Roman"/>
                <w:color w:val="000000" w:themeColor="text1"/>
                <w:sz w:val="24"/>
                <w:szCs w:val="24"/>
              </w:rPr>
              <w:t xml:space="preserve"> the following iterations, </w:t>
            </w:r>
            <w:r w:rsidR="000631F2">
              <w:rPr>
                <w:rFonts w:ascii="Times New Roman" w:hAnsi="Times New Roman"/>
                <w:color w:val="000000" w:themeColor="text1"/>
                <w:sz w:val="24"/>
                <w:szCs w:val="24"/>
              </w:rPr>
              <w:t>with the spread</w:t>
            </w:r>
            <w:r>
              <w:rPr>
                <w:rFonts w:ascii="Times New Roman" w:hAnsi="Times New Roman"/>
                <w:color w:val="000000" w:themeColor="text1"/>
                <w:sz w:val="24"/>
                <w:szCs w:val="24"/>
              </w:rPr>
              <w:t xml:space="preserve"> of different </w:t>
            </w:r>
            <w:r w:rsidR="000631F2">
              <w:rPr>
                <w:rFonts w:ascii="Times New Roman" w:hAnsi="Times New Roman"/>
                <w:color w:val="000000" w:themeColor="text1"/>
                <w:sz w:val="24"/>
                <w:szCs w:val="24"/>
              </w:rPr>
              <w:t xml:space="preserve">entropies and feature variables, the model had a high accuracy score of predicting the determining factors of an individual athlete. </w:t>
            </w:r>
          </w:p>
          <w:p w14:paraId="3815678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83153AD"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763DF14"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1D71C3D5"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BF88146" w14:textId="77777777" w:rsidR="00F83528" w:rsidRPr="00150EA3" w:rsidRDefault="00F83528" w:rsidP="00F83528">
            <w:pPr>
              <w:rPr>
                <w:rFonts w:ascii="Times New Roman" w:hAnsi="Times New Roman"/>
              </w:rPr>
            </w:pPr>
          </w:p>
        </w:tc>
      </w:tr>
      <w:tr w:rsidR="00F83528" w14:paraId="3C382FFD" w14:textId="77777777" w:rsidTr="00001FCD">
        <w:tc>
          <w:tcPr>
            <w:tcW w:w="9350" w:type="dxa"/>
          </w:tcPr>
          <w:p w14:paraId="219A6C44" w14:textId="30727362"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lastRenderedPageBreak/>
              <w:t>Evaluation</w:t>
            </w:r>
            <w:r w:rsidRPr="00967360">
              <w:rPr>
                <w:rFonts w:ascii="Times New Roman" w:hAnsi="Times New Roman"/>
                <w:color w:val="000000" w:themeColor="text1"/>
                <w:sz w:val="24"/>
                <w:szCs w:val="24"/>
              </w:rPr>
              <w:t xml:space="preserve">: employ appropriate metrics to quantitatively evaluate the performance of the fitted model. For supervised classification, this includes simple accuracy, precision &amp; recall (or sensitivity &amp; specificity), all of which can be generated from a confusion matrix, or ROC. </w:t>
            </w:r>
          </w:p>
        </w:tc>
      </w:tr>
      <w:tr w:rsidR="00F83528" w14:paraId="4239E748" w14:textId="77777777" w:rsidTr="00001FCD">
        <w:tc>
          <w:tcPr>
            <w:tcW w:w="9350" w:type="dxa"/>
          </w:tcPr>
          <w:p w14:paraId="31C14880" w14:textId="1C83B173" w:rsidR="00F83528"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The following are confusion Matrices from the iterations</w:t>
            </w:r>
            <w:r>
              <w:rPr>
                <w:rFonts w:ascii="Times New Roman" w:hAnsi="Times New Roman"/>
                <w:color w:val="000000" w:themeColor="text1"/>
                <w:sz w:val="24"/>
                <w:szCs w:val="24"/>
              </w:rPr>
              <w:br/>
            </w:r>
            <w:r>
              <w:rPr>
                <w:rFonts w:ascii="Times New Roman" w:hAnsi="Times New Roman"/>
                <w:color w:val="000000" w:themeColor="text1"/>
                <w:sz w:val="24"/>
                <w:szCs w:val="24"/>
              </w:rPr>
              <w:br/>
              <w:t xml:space="preserve">Iteration 000: </w:t>
            </w:r>
          </w:p>
          <w:p w14:paraId="59F7EBB1" w14:textId="1D07B5F1" w:rsidR="000631F2"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0631F2">
              <w:rPr>
                <w:rFonts w:ascii="Times New Roman" w:hAnsi="Times New Roman"/>
                <w:color w:val="000000" w:themeColor="text1"/>
                <w:sz w:val="24"/>
                <w:szCs w:val="24"/>
              </w:rPr>
              <w:drawing>
                <wp:inline distT="0" distB="0" distL="0" distR="0" wp14:anchorId="4BDBA342" wp14:editId="063D4653">
                  <wp:extent cx="1902219" cy="1491513"/>
                  <wp:effectExtent l="0" t="0" r="3175" b="0"/>
                  <wp:docPr id="1816023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23883" name=""/>
                          <pic:cNvPicPr/>
                        </pic:nvPicPr>
                        <pic:blipFill>
                          <a:blip r:embed="rId9"/>
                          <a:stretch>
                            <a:fillRect/>
                          </a:stretch>
                        </pic:blipFill>
                        <pic:spPr>
                          <a:xfrm>
                            <a:off x="0" y="0"/>
                            <a:ext cx="1952588" cy="1531007"/>
                          </a:xfrm>
                          <a:prstGeom prst="rect">
                            <a:avLst/>
                          </a:prstGeom>
                        </pic:spPr>
                      </pic:pic>
                    </a:graphicData>
                  </a:graphic>
                </wp:inline>
              </w:drawing>
            </w:r>
          </w:p>
          <w:p w14:paraId="5510D3DB" w14:textId="77777777" w:rsidR="000631F2"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613A2E0" w14:textId="33B0071A" w:rsidR="000631F2"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Iteration 00</w:t>
            </w:r>
            <w:r>
              <w:rPr>
                <w:rFonts w:ascii="Times New Roman" w:hAnsi="Times New Roman"/>
                <w:color w:val="000000" w:themeColor="text1"/>
                <w:sz w:val="24"/>
                <w:szCs w:val="24"/>
              </w:rPr>
              <w:t>1</w:t>
            </w:r>
            <w:r>
              <w:rPr>
                <w:rFonts w:ascii="Times New Roman" w:hAnsi="Times New Roman"/>
                <w:color w:val="000000" w:themeColor="text1"/>
                <w:sz w:val="24"/>
                <w:szCs w:val="24"/>
              </w:rPr>
              <w:t>:</w:t>
            </w:r>
          </w:p>
          <w:p w14:paraId="6805E2B6" w14:textId="25ADF4C4" w:rsidR="000631F2"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0631F2">
              <w:rPr>
                <w:rFonts w:ascii="Times New Roman" w:hAnsi="Times New Roman"/>
                <w:color w:val="000000" w:themeColor="text1"/>
                <w:sz w:val="24"/>
                <w:szCs w:val="24"/>
              </w:rPr>
              <w:drawing>
                <wp:inline distT="0" distB="0" distL="0" distR="0" wp14:anchorId="1D93B93B" wp14:editId="5F42B6CB">
                  <wp:extent cx="1939104" cy="1535124"/>
                  <wp:effectExtent l="0" t="0" r="4445" b="1905"/>
                  <wp:docPr id="966787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87851" name=""/>
                          <pic:cNvPicPr/>
                        </pic:nvPicPr>
                        <pic:blipFill>
                          <a:blip r:embed="rId10"/>
                          <a:stretch>
                            <a:fillRect/>
                          </a:stretch>
                        </pic:blipFill>
                        <pic:spPr>
                          <a:xfrm>
                            <a:off x="0" y="0"/>
                            <a:ext cx="1948226" cy="1542346"/>
                          </a:xfrm>
                          <a:prstGeom prst="rect">
                            <a:avLst/>
                          </a:prstGeom>
                        </pic:spPr>
                      </pic:pic>
                    </a:graphicData>
                  </a:graphic>
                </wp:inline>
              </w:drawing>
            </w:r>
          </w:p>
          <w:p w14:paraId="1412F863" w14:textId="77777777" w:rsidR="000631F2"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EDC5038" w14:textId="56920BB2" w:rsidR="000631F2"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Iteration 00</w:t>
            </w:r>
            <w:r>
              <w:rPr>
                <w:rFonts w:ascii="Times New Roman" w:hAnsi="Times New Roman"/>
                <w:color w:val="000000" w:themeColor="text1"/>
                <w:sz w:val="24"/>
                <w:szCs w:val="24"/>
              </w:rPr>
              <w:t>2</w:t>
            </w:r>
            <w:r>
              <w:rPr>
                <w:rFonts w:ascii="Times New Roman" w:hAnsi="Times New Roman"/>
                <w:color w:val="000000" w:themeColor="text1"/>
                <w:sz w:val="24"/>
                <w:szCs w:val="24"/>
              </w:rPr>
              <w:t>:</w:t>
            </w:r>
          </w:p>
          <w:p w14:paraId="580F2B19" w14:textId="7E344D41" w:rsidR="000631F2"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0631F2">
              <w:rPr>
                <w:rFonts w:ascii="Times New Roman" w:hAnsi="Times New Roman"/>
                <w:color w:val="000000" w:themeColor="text1"/>
                <w:sz w:val="24"/>
                <w:szCs w:val="24"/>
              </w:rPr>
              <w:drawing>
                <wp:inline distT="0" distB="0" distL="0" distR="0" wp14:anchorId="3784B71E" wp14:editId="1E892194">
                  <wp:extent cx="2232025" cy="1741656"/>
                  <wp:effectExtent l="0" t="0" r="3175" b="0"/>
                  <wp:docPr id="189701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11868" name=""/>
                          <pic:cNvPicPr/>
                        </pic:nvPicPr>
                        <pic:blipFill>
                          <a:blip r:embed="rId11"/>
                          <a:stretch>
                            <a:fillRect/>
                          </a:stretch>
                        </pic:blipFill>
                        <pic:spPr>
                          <a:xfrm>
                            <a:off x="0" y="0"/>
                            <a:ext cx="2286928" cy="1784497"/>
                          </a:xfrm>
                          <a:prstGeom prst="rect">
                            <a:avLst/>
                          </a:prstGeom>
                        </pic:spPr>
                      </pic:pic>
                    </a:graphicData>
                  </a:graphic>
                </wp:inline>
              </w:drawing>
            </w:r>
          </w:p>
          <w:p w14:paraId="556BC801" w14:textId="77777777" w:rsidR="000631F2"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7B58E46" w14:textId="37A440E7" w:rsidR="000631F2" w:rsidRPr="00150EA3"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Iteration 00</w:t>
            </w:r>
            <w:r>
              <w:rPr>
                <w:rFonts w:ascii="Times New Roman" w:hAnsi="Times New Roman"/>
                <w:color w:val="000000" w:themeColor="text1"/>
                <w:sz w:val="24"/>
                <w:szCs w:val="24"/>
              </w:rPr>
              <w:t>3</w:t>
            </w:r>
            <w:r>
              <w:rPr>
                <w:rFonts w:ascii="Times New Roman" w:hAnsi="Times New Roman"/>
                <w:color w:val="000000" w:themeColor="text1"/>
                <w:sz w:val="24"/>
                <w:szCs w:val="24"/>
              </w:rPr>
              <w:t>:</w:t>
            </w:r>
          </w:p>
          <w:p w14:paraId="5F071E6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F274A30" w14:textId="5CEE59FB" w:rsidR="00F83528" w:rsidRPr="00150EA3"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sidRPr="000631F2">
              <w:rPr>
                <w:rFonts w:ascii="Times New Roman" w:hAnsi="Times New Roman"/>
                <w:color w:val="000000" w:themeColor="text1"/>
                <w:sz w:val="24"/>
                <w:szCs w:val="24"/>
              </w:rPr>
              <w:drawing>
                <wp:inline distT="0" distB="0" distL="0" distR="0" wp14:anchorId="3EFEC86D" wp14:editId="1C5AEC36">
                  <wp:extent cx="2232507" cy="1742032"/>
                  <wp:effectExtent l="0" t="0" r="3175" b="0"/>
                  <wp:docPr id="191464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46634" name=""/>
                          <pic:cNvPicPr/>
                        </pic:nvPicPr>
                        <pic:blipFill>
                          <a:blip r:embed="rId12"/>
                          <a:stretch>
                            <a:fillRect/>
                          </a:stretch>
                        </pic:blipFill>
                        <pic:spPr>
                          <a:xfrm>
                            <a:off x="0" y="0"/>
                            <a:ext cx="2242670" cy="1749962"/>
                          </a:xfrm>
                          <a:prstGeom prst="rect">
                            <a:avLst/>
                          </a:prstGeom>
                        </pic:spPr>
                      </pic:pic>
                    </a:graphicData>
                  </a:graphic>
                </wp:inline>
              </w:drawing>
            </w:r>
          </w:p>
          <w:p w14:paraId="1155E051"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268B44D7" w14:textId="31406245" w:rsidR="00F83528" w:rsidRPr="00150EA3" w:rsidRDefault="000631F2"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In each of the iterations, the True positives and False Negative largely outweighed their counterparts. Which proves the methods and algorithms were proper for the analysis and objective at hand. </w:t>
            </w:r>
          </w:p>
          <w:p w14:paraId="5A030DEB" w14:textId="77777777" w:rsidR="00F83528" w:rsidRPr="00150EA3" w:rsidRDefault="00F83528" w:rsidP="00F83528">
            <w:pPr>
              <w:rPr>
                <w:rFonts w:ascii="Times New Roman" w:hAnsi="Times New Roman"/>
              </w:rPr>
            </w:pPr>
          </w:p>
        </w:tc>
      </w:tr>
      <w:tr w:rsidR="00F83528" w14:paraId="7973ED53" w14:textId="77777777" w:rsidTr="00F83528">
        <w:tc>
          <w:tcPr>
            <w:tcW w:w="9350" w:type="dxa"/>
            <w:shd w:val="clear" w:color="auto" w:fill="F2F2F2" w:themeFill="background1" w:themeFillShade="F2"/>
          </w:tcPr>
          <w:p w14:paraId="0E80ACDA" w14:textId="499C99A1" w:rsidR="00F83528" w:rsidRDefault="00F83528" w:rsidP="00F83528">
            <w:pPr>
              <w:rPr>
                <w:rFonts w:ascii="Times New Roman" w:hAnsi="Times New Roman"/>
                <w:bCs/>
              </w:rPr>
            </w:pPr>
            <w:r w:rsidRPr="00967360">
              <w:rPr>
                <w:rFonts w:ascii="Times New Roman" w:hAnsi="Times New Roman"/>
                <w:b/>
                <w:color w:val="000000" w:themeColor="text1"/>
                <w:sz w:val="24"/>
                <w:szCs w:val="24"/>
              </w:rPr>
              <w:lastRenderedPageBreak/>
              <w:t>Conclusion</w:t>
            </w:r>
          </w:p>
        </w:tc>
      </w:tr>
      <w:tr w:rsidR="00F83528" w14:paraId="53A10BD3" w14:textId="77777777" w:rsidTr="00001FCD">
        <w:tc>
          <w:tcPr>
            <w:tcW w:w="9350" w:type="dxa"/>
          </w:tcPr>
          <w:p w14:paraId="792D22E8" w14:textId="17BE885D"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Summary</w:t>
            </w:r>
            <w:r w:rsidRPr="00967360">
              <w:rPr>
                <w:rFonts w:ascii="Times New Roman" w:hAnsi="Times New Roman"/>
                <w:color w:val="000000" w:themeColor="text1"/>
                <w:sz w:val="24"/>
                <w:szCs w:val="24"/>
              </w:rPr>
              <w:t>: highlight the main findings in relation to the stated objective. You don’t need to discuss the details of the analysis and the model such as accuracy here, just focus on the key findings.</w:t>
            </w:r>
          </w:p>
        </w:tc>
      </w:tr>
      <w:tr w:rsidR="00F83528" w14:paraId="6FAA8550" w14:textId="77777777" w:rsidTr="00001FCD">
        <w:tc>
          <w:tcPr>
            <w:tcW w:w="9350" w:type="dxa"/>
          </w:tcPr>
          <w:p w14:paraId="03820738" w14:textId="4C1216BD" w:rsidR="00F83528" w:rsidRPr="00150EA3" w:rsidRDefault="00194F1A"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The </w:t>
            </w:r>
            <w:r w:rsidR="000631F2">
              <w:rPr>
                <w:rFonts w:ascii="Times New Roman" w:hAnsi="Times New Roman"/>
                <w:color w:val="000000" w:themeColor="text1"/>
                <w:sz w:val="24"/>
                <w:szCs w:val="24"/>
              </w:rPr>
              <w:t>models</w:t>
            </w:r>
            <w:r>
              <w:rPr>
                <w:rFonts w:ascii="Times New Roman" w:hAnsi="Times New Roman"/>
                <w:color w:val="000000" w:themeColor="text1"/>
                <w:sz w:val="24"/>
                <w:szCs w:val="24"/>
              </w:rPr>
              <w:t xml:space="preserve">, in each iteration, both large and small </w:t>
            </w:r>
            <w:r w:rsidR="000631F2">
              <w:rPr>
                <w:rFonts w:ascii="Times New Roman" w:hAnsi="Times New Roman"/>
                <w:color w:val="000000" w:themeColor="text1"/>
                <w:sz w:val="24"/>
                <w:szCs w:val="24"/>
              </w:rPr>
              <w:t>entropies</w:t>
            </w:r>
            <w:r>
              <w:rPr>
                <w:rFonts w:ascii="Times New Roman" w:hAnsi="Times New Roman"/>
                <w:color w:val="000000" w:themeColor="text1"/>
                <w:sz w:val="24"/>
                <w:szCs w:val="24"/>
              </w:rPr>
              <w:t xml:space="preserve"> had an accuracy score of above 90%. </w:t>
            </w:r>
            <w:r w:rsidR="000631F2">
              <w:rPr>
                <w:rFonts w:ascii="Times New Roman" w:hAnsi="Times New Roman"/>
                <w:color w:val="000000" w:themeColor="text1"/>
                <w:sz w:val="24"/>
                <w:szCs w:val="24"/>
              </w:rPr>
              <w:t>It</w:t>
            </w:r>
            <w:r>
              <w:rPr>
                <w:rFonts w:ascii="Times New Roman" w:hAnsi="Times New Roman"/>
                <w:color w:val="000000" w:themeColor="text1"/>
                <w:sz w:val="24"/>
                <w:szCs w:val="24"/>
              </w:rPr>
              <w:t xml:space="preserve"> can b</w:t>
            </w:r>
            <w:r w:rsidR="000631F2">
              <w:rPr>
                <w:rFonts w:ascii="Times New Roman" w:hAnsi="Times New Roman"/>
                <w:color w:val="000000" w:themeColor="text1"/>
                <w:sz w:val="24"/>
                <w:szCs w:val="24"/>
              </w:rPr>
              <w:t>e</w:t>
            </w:r>
            <w:r>
              <w:rPr>
                <w:rFonts w:ascii="Times New Roman" w:hAnsi="Times New Roman"/>
                <w:color w:val="000000" w:themeColor="text1"/>
                <w:sz w:val="24"/>
                <w:szCs w:val="24"/>
              </w:rPr>
              <w:t xml:space="preserve"> accurately noted that a male and female athlete in the following dataset can be </w:t>
            </w:r>
            <w:r w:rsidR="000631F2">
              <w:rPr>
                <w:rFonts w:ascii="Times New Roman" w:hAnsi="Times New Roman"/>
                <w:color w:val="000000" w:themeColor="text1"/>
                <w:sz w:val="24"/>
                <w:szCs w:val="24"/>
              </w:rPr>
              <w:t>categorized</w:t>
            </w:r>
            <w:r>
              <w:rPr>
                <w:rFonts w:ascii="Times New Roman" w:hAnsi="Times New Roman"/>
                <w:color w:val="000000" w:themeColor="text1"/>
                <w:sz w:val="24"/>
                <w:szCs w:val="24"/>
              </w:rPr>
              <w:t xml:space="preserve"> based upon </w:t>
            </w:r>
            <w:r w:rsidR="000631F2">
              <w:rPr>
                <w:rFonts w:ascii="Times New Roman" w:hAnsi="Times New Roman"/>
                <w:color w:val="000000" w:themeColor="text1"/>
                <w:sz w:val="24"/>
                <w:szCs w:val="24"/>
              </w:rPr>
              <w:t>their</w:t>
            </w:r>
            <w:r>
              <w:rPr>
                <w:rFonts w:ascii="Times New Roman" w:hAnsi="Times New Roman"/>
                <w:color w:val="000000" w:themeColor="text1"/>
                <w:sz w:val="24"/>
                <w:szCs w:val="24"/>
              </w:rPr>
              <w:t xml:space="preserve"> performance and body measurements. </w:t>
            </w:r>
          </w:p>
          <w:p w14:paraId="2E5BA1F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0C628563"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A3E0F6"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BFA0779"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5AE3C933" w14:textId="77777777" w:rsidR="00F83528" w:rsidRPr="00150EA3" w:rsidRDefault="00F83528" w:rsidP="00F83528">
            <w:pPr>
              <w:rPr>
                <w:rFonts w:ascii="Times New Roman" w:hAnsi="Times New Roman"/>
              </w:rPr>
            </w:pPr>
          </w:p>
        </w:tc>
      </w:tr>
      <w:tr w:rsidR="00F83528" w14:paraId="3F5D61C9" w14:textId="77777777" w:rsidTr="00001FCD">
        <w:tc>
          <w:tcPr>
            <w:tcW w:w="9350" w:type="dxa"/>
          </w:tcPr>
          <w:p w14:paraId="71FAD8D5" w14:textId="01FD7917" w:rsidR="00F83528" w:rsidRDefault="00F83528" w:rsidP="006F4A1F">
            <w:pPr>
              <w:jc w:val="both"/>
              <w:rPr>
                <w:rFonts w:ascii="Times New Roman" w:hAnsi="Times New Roman"/>
                <w:bCs/>
              </w:rPr>
            </w:pPr>
            <w:r w:rsidRPr="00967360">
              <w:rPr>
                <w:rFonts w:ascii="Times New Roman" w:hAnsi="Times New Roman"/>
                <w:b/>
                <w:bCs/>
                <w:color w:val="000000" w:themeColor="text1"/>
                <w:sz w:val="24"/>
                <w:szCs w:val="24"/>
              </w:rPr>
              <w:t>Limitations &amp; Improvement areas</w:t>
            </w:r>
            <w:r w:rsidRPr="00967360">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tc>
      </w:tr>
      <w:tr w:rsidR="00F83528" w14:paraId="37BA7AAF" w14:textId="77777777" w:rsidTr="00001FCD">
        <w:tc>
          <w:tcPr>
            <w:tcW w:w="9350" w:type="dxa"/>
          </w:tcPr>
          <w:p w14:paraId="4C464D0E" w14:textId="6A0A25E3" w:rsidR="00F83528" w:rsidRPr="00150EA3" w:rsidRDefault="001F01B3" w:rsidP="00F83528">
            <w:pPr>
              <w:widowControl w:val="0"/>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I believe the </w:t>
            </w:r>
            <w:r w:rsidR="00E85112">
              <w:rPr>
                <w:rFonts w:ascii="Times New Roman" w:hAnsi="Times New Roman"/>
                <w:color w:val="000000" w:themeColor="text1"/>
                <w:sz w:val="24"/>
                <w:szCs w:val="24"/>
              </w:rPr>
              <w:t>classification</w:t>
            </w:r>
            <w:r>
              <w:rPr>
                <w:rFonts w:ascii="Times New Roman" w:hAnsi="Times New Roman"/>
                <w:color w:val="000000" w:themeColor="text1"/>
                <w:sz w:val="24"/>
                <w:szCs w:val="24"/>
              </w:rPr>
              <w:t xml:space="preserve"> of decision trees could be based upon the </w:t>
            </w:r>
            <w:proofErr w:type="spellStart"/>
            <w:r w:rsidR="00194F1A">
              <w:rPr>
                <w:rFonts w:ascii="Times New Roman" w:hAnsi="Times New Roman"/>
                <w:color w:val="000000" w:themeColor="text1"/>
                <w:sz w:val="24"/>
                <w:szCs w:val="24"/>
              </w:rPr>
              <w:t>sol</w:t>
            </w:r>
            <w:r w:rsidR="000631F2">
              <w:rPr>
                <w:rFonts w:ascii="Times New Roman" w:hAnsi="Times New Roman"/>
                <w:color w:val="000000" w:themeColor="text1"/>
                <w:sz w:val="24"/>
                <w:szCs w:val="24"/>
              </w:rPr>
              <w:t>e</w:t>
            </w:r>
            <w:r w:rsidR="00194F1A">
              <w:rPr>
                <w:rFonts w:ascii="Times New Roman" w:hAnsi="Times New Roman"/>
                <w:color w:val="000000" w:themeColor="text1"/>
                <w:sz w:val="24"/>
                <w:szCs w:val="24"/>
              </w:rPr>
              <w:t>y</w:t>
            </w:r>
            <w:proofErr w:type="spellEnd"/>
            <w:r w:rsidR="00194F1A">
              <w:rPr>
                <w:rFonts w:ascii="Times New Roman" w:hAnsi="Times New Roman"/>
                <w:color w:val="000000" w:themeColor="text1"/>
                <w:sz w:val="24"/>
                <w:szCs w:val="24"/>
              </w:rPr>
              <w:t xml:space="preserve"> on one race of males and females. This case, depending on the cultural </w:t>
            </w:r>
            <w:r w:rsidR="000631F2">
              <w:rPr>
                <w:rFonts w:ascii="Times New Roman" w:hAnsi="Times New Roman"/>
                <w:color w:val="000000" w:themeColor="text1"/>
                <w:sz w:val="24"/>
                <w:szCs w:val="24"/>
              </w:rPr>
              <w:t>standards</w:t>
            </w:r>
            <w:r w:rsidR="00194F1A">
              <w:rPr>
                <w:rFonts w:ascii="Times New Roman" w:hAnsi="Times New Roman"/>
                <w:color w:val="000000" w:themeColor="text1"/>
                <w:sz w:val="24"/>
                <w:szCs w:val="24"/>
              </w:rPr>
              <w:t xml:space="preserve"> of a male and </w:t>
            </w:r>
            <w:r w:rsidR="000631F2">
              <w:rPr>
                <w:rFonts w:ascii="Times New Roman" w:hAnsi="Times New Roman"/>
                <w:color w:val="000000" w:themeColor="text1"/>
                <w:sz w:val="24"/>
                <w:szCs w:val="24"/>
              </w:rPr>
              <w:t>females’</w:t>
            </w:r>
            <w:r w:rsidR="00194F1A">
              <w:rPr>
                <w:rFonts w:ascii="Times New Roman" w:hAnsi="Times New Roman"/>
                <w:color w:val="000000" w:themeColor="text1"/>
                <w:sz w:val="24"/>
                <w:szCs w:val="24"/>
              </w:rPr>
              <w:t xml:space="preserve"> role, could be a catalyst for </w:t>
            </w:r>
            <w:r w:rsidR="000631F2">
              <w:rPr>
                <w:rFonts w:ascii="Times New Roman" w:hAnsi="Times New Roman"/>
                <w:color w:val="000000" w:themeColor="text1"/>
                <w:sz w:val="24"/>
                <w:szCs w:val="24"/>
              </w:rPr>
              <w:t>differentiation</w:t>
            </w:r>
            <w:r w:rsidR="00194F1A">
              <w:rPr>
                <w:rFonts w:ascii="Times New Roman" w:hAnsi="Times New Roman"/>
                <w:color w:val="000000" w:themeColor="text1"/>
                <w:sz w:val="24"/>
                <w:szCs w:val="24"/>
              </w:rPr>
              <w:t xml:space="preserve"> factor between the draw of as </w:t>
            </w:r>
            <w:r w:rsidR="000631F2">
              <w:rPr>
                <w:rFonts w:ascii="Times New Roman" w:hAnsi="Times New Roman"/>
                <w:color w:val="000000" w:themeColor="text1"/>
                <w:sz w:val="24"/>
                <w:szCs w:val="24"/>
              </w:rPr>
              <w:t>female</w:t>
            </w:r>
            <w:r w:rsidR="00194F1A">
              <w:rPr>
                <w:rFonts w:ascii="Times New Roman" w:hAnsi="Times New Roman"/>
                <w:color w:val="000000" w:themeColor="text1"/>
                <w:sz w:val="24"/>
                <w:szCs w:val="24"/>
              </w:rPr>
              <w:t xml:space="preserve"> and male athlete. </w:t>
            </w:r>
            <w:r w:rsidR="000631F2">
              <w:rPr>
                <w:rFonts w:ascii="Times New Roman" w:hAnsi="Times New Roman"/>
                <w:color w:val="000000" w:themeColor="text1"/>
                <w:sz w:val="24"/>
                <w:szCs w:val="24"/>
              </w:rPr>
              <w:t>How</w:t>
            </w:r>
            <w:r w:rsidR="00194F1A">
              <w:rPr>
                <w:rFonts w:ascii="Times New Roman" w:hAnsi="Times New Roman"/>
                <w:color w:val="000000" w:themeColor="text1"/>
                <w:sz w:val="24"/>
                <w:szCs w:val="24"/>
              </w:rPr>
              <w:t xml:space="preserve"> often did these athletes train? What king of sp</w:t>
            </w:r>
            <w:r w:rsidR="000631F2">
              <w:rPr>
                <w:rFonts w:ascii="Times New Roman" w:hAnsi="Times New Roman"/>
                <w:color w:val="000000" w:themeColor="text1"/>
                <w:sz w:val="24"/>
                <w:szCs w:val="24"/>
              </w:rPr>
              <w:t>o</w:t>
            </w:r>
            <w:r w:rsidR="00194F1A">
              <w:rPr>
                <w:rFonts w:ascii="Times New Roman" w:hAnsi="Times New Roman"/>
                <w:color w:val="000000" w:themeColor="text1"/>
                <w:sz w:val="24"/>
                <w:szCs w:val="24"/>
              </w:rPr>
              <w:t xml:space="preserve">rts were these </w:t>
            </w:r>
            <w:r w:rsidR="000631F2">
              <w:rPr>
                <w:rFonts w:ascii="Times New Roman" w:hAnsi="Times New Roman"/>
                <w:color w:val="000000" w:themeColor="text1"/>
                <w:sz w:val="24"/>
                <w:szCs w:val="24"/>
              </w:rPr>
              <w:t>athletes</w:t>
            </w:r>
            <w:r w:rsidR="00194F1A">
              <w:rPr>
                <w:rFonts w:ascii="Times New Roman" w:hAnsi="Times New Roman"/>
                <w:color w:val="000000" w:themeColor="text1"/>
                <w:sz w:val="24"/>
                <w:szCs w:val="24"/>
              </w:rPr>
              <w:t xml:space="preserve"> participating in? The unknows of the people behind the study give a larger drive in the trustworthiness of the </w:t>
            </w:r>
            <w:r w:rsidR="00194F1A">
              <w:rPr>
                <w:rFonts w:ascii="Times New Roman" w:hAnsi="Times New Roman"/>
                <w:color w:val="000000" w:themeColor="text1"/>
                <w:sz w:val="24"/>
                <w:szCs w:val="24"/>
              </w:rPr>
              <w:lastRenderedPageBreak/>
              <w:t xml:space="preserve">data. </w:t>
            </w:r>
            <w:proofErr w:type="gramStart"/>
            <w:r w:rsidR="00194F1A">
              <w:rPr>
                <w:rFonts w:ascii="Times New Roman" w:hAnsi="Times New Roman"/>
                <w:color w:val="000000" w:themeColor="text1"/>
                <w:sz w:val="24"/>
                <w:szCs w:val="24"/>
              </w:rPr>
              <w:t>But,</w:t>
            </w:r>
            <w:proofErr w:type="gramEnd"/>
            <w:r w:rsidR="00194F1A">
              <w:rPr>
                <w:rFonts w:ascii="Times New Roman" w:hAnsi="Times New Roman"/>
                <w:color w:val="000000" w:themeColor="text1"/>
                <w:sz w:val="24"/>
                <w:szCs w:val="24"/>
              </w:rPr>
              <w:t xml:space="preserve"> maybe</w:t>
            </w:r>
            <w:r w:rsidR="00194F1A">
              <w:rPr>
                <w:rFonts w:ascii="Times New Roman" w:hAnsi="Times New Roman"/>
                <w:color w:val="000000" w:themeColor="text1"/>
                <w:sz w:val="24"/>
                <w:szCs w:val="24"/>
              </w:rPr>
              <w:t xml:space="preserve"> all the sports separation is necessary </w:t>
            </w:r>
            <w:r w:rsidR="000631F2">
              <w:rPr>
                <w:rFonts w:ascii="Times New Roman" w:hAnsi="Times New Roman"/>
                <w:color w:val="000000" w:themeColor="text1"/>
                <w:sz w:val="24"/>
                <w:szCs w:val="24"/>
              </w:rPr>
              <w:t>for</w:t>
            </w:r>
            <w:r w:rsidR="00194F1A">
              <w:rPr>
                <w:rFonts w:ascii="Times New Roman" w:hAnsi="Times New Roman"/>
                <w:color w:val="000000" w:themeColor="text1"/>
                <w:sz w:val="24"/>
                <w:szCs w:val="24"/>
              </w:rPr>
              <w:t xml:space="preserve"> </w:t>
            </w:r>
            <w:r w:rsidR="000631F2">
              <w:rPr>
                <w:rFonts w:ascii="Times New Roman" w:hAnsi="Times New Roman"/>
                <w:color w:val="000000" w:themeColor="text1"/>
                <w:sz w:val="24"/>
                <w:szCs w:val="24"/>
              </w:rPr>
              <w:t>the</w:t>
            </w:r>
            <w:r w:rsidR="00194F1A">
              <w:rPr>
                <w:rFonts w:ascii="Times New Roman" w:hAnsi="Times New Roman"/>
                <w:color w:val="000000" w:themeColor="text1"/>
                <w:sz w:val="24"/>
                <w:szCs w:val="24"/>
              </w:rPr>
              <w:t xml:space="preserve"> health of the different athletes.</w:t>
            </w:r>
          </w:p>
          <w:p w14:paraId="4006FF8E"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86D2E2"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3A55224F" w14:textId="77777777" w:rsidR="00F83528" w:rsidRPr="00150EA3" w:rsidRDefault="00F83528" w:rsidP="00F83528">
            <w:pPr>
              <w:widowControl w:val="0"/>
              <w:shd w:val="clear" w:color="auto" w:fill="FFFFFF"/>
              <w:suppressAutoHyphens w:val="0"/>
              <w:spacing w:after="120" w:line="240" w:lineRule="auto"/>
              <w:rPr>
                <w:rFonts w:ascii="Times New Roman" w:hAnsi="Times New Roman"/>
                <w:color w:val="000000" w:themeColor="text1"/>
                <w:sz w:val="24"/>
                <w:szCs w:val="24"/>
              </w:rPr>
            </w:pPr>
          </w:p>
          <w:p w14:paraId="6740B05B" w14:textId="77777777" w:rsidR="00F83528" w:rsidRPr="00150EA3" w:rsidRDefault="00F83528" w:rsidP="00F83528">
            <w:pPr>
              <w:rPr>
                <w:rFonts w:ascii="Times New Roman" w:hAnsi="Times New Roman"/>
              </w:rPr>
            </w:pPr>
          </w:p>
        </w:tc>
      </w:tr>
    </w:tbl>
    <w:p w14:paraId="11E4AD29" w14:textId="77777777" w:rsidR="00001FCD" w:rsidRPr="009B11B2" w:rsidRDefault="00001FCD" w:rsidP="007C46AC">
      <w:pPr>
        <w:rPr>
          <w:rFonts w:ascii="Times New Roman" w:hAnsi="Times New Roman"/>
          <w:bCs/>
        </w:rPr>
      </w:pPr>
    </w:p>
    <w:tbl>
      <w:tblPr>
        <w:tblStyle w:val="TableGrid"/>
        <w:tblW w:w="0" w:type="auto"/>
        <w:tblLook w:val="04A0" w:firstRow="1" w:lastRow="0" w:firstColumn="1" w:lastColumn="0" w:noHBand="0" w:noVBand="1"/>
      </w:tblPr>
      <w:tblGrid>
        <w:gridCol w:w="9350"/>
      </w:tblGrid>
      <w:tr w:rsidR="00191FD1" w14:paraId="33651B76" w14:textId="77777777" w:rsidTr="00F83528">
        <w:tc>
          <w:tcPr>
            <w:tcW w:w="9350" w:type="dxa"/>
            <w:shd w:val="clear" w:color="auto" w:fill="F2F2F2" w:themeFill="background1" w:themeFillShade="F2"/>
          </w:tcPr>
          <w:p w14:paraId="5B6100B6" w14:textId="28F80304" w:rsidR="00191FD1" w:rsidRPr="00191FD1" w:rsidRDefault="00191FD1" w:rsidP="00D67FA2">
            <w:pPr>
              <w:widowControl w:val="0"/>
              <w:spacing w:after="150" w:line="240" w:lineRule="auto"/>
              <w:rPr>
                <w:rFonts w:ascii="Times New Roman" w:hAnsi="Times New Roman"/>
                <w:b/>
                <w:bCs/>
                <w:color w:val="000000" w:themeColor="text1"/>
                <w:sz w:val="24"/>
                <w:szCs w:val="24"/>
              </w:rPr>
            </w:pPr>
            <w:bookmarkStart w:id="0" w:name="SBA6"/>
            <w:bookmarkEnd w:id="0"/>
            <w:r w:rsidRPr="00191FD1">
              <w:rPr>
                <w:rFonts w:ascii="Times New Roman" w:hAnsi="Times New Roman"/>
                <w:b/>
                <w:bCs/>
                <w:color w:val="000000" w:themeColor="text1"/>
                <w:sz w:val="24"/>
                <w:szCs w:val="24"/>
              </w:rPr>
              <w:t>Appendix</w:t>
            </w:r>
          </w:p>
        </w:tc>
      </w:tr>
      <w:tr w:rsidR="00191FD1" w14:paraId="211CB3CD" w14:textId="77777777" w:rsidTr="00191FD1">
        <w:tc>
          <w:tcPr>
            <w:tcW w:w="9350" w:type="dxa"/>
          </w:tcPr>
          <w:p w14:paraId="690F30DC"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E53A36E"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B8D44FB"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34DD54D" w14:textId="77777777" w:rsidR="00191FD1" w:rsidRDefault="00191FD1" w:rsidP="00D67FA2">
            <w:pPr>
              <w:widowControl w:val="0"/>
              <w:spacing w:after="150" w:line="240" w:lineRule="auto"/>
              <w:rPr>
                <w:rFonts w:ascii="Times New Roman" w:hAnsi="Times New Roman"/>
                <w:color w:val="000000" w:themeColor="text1"/>
                <w:sz w:val="24"/>
                <w:szCs w:val="24"/>
              </w:rPr>
            </w:pPr>
          </w:p>
          <w:p w14:paraId="395C852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7675470"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C2A9F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26FA7C50" w14:textId="6F77C1AC" w:rsidR="00191FD1" w:rsidRDefault="00191FD1" w:rsidP="00D67FA2">
            <w:pPr>
              <w:widowControl w:val="0"/>
              <w:spacing w:after="150" w:line="240" w:lineRule="auto"/>
              <w:rPr>
                <w:rFonts w:ascii="Times New Roman" w:hAnsi="Times New Roman"/>
                <w:color w:val="000000" w:themeColor="text1"/>
                <w:sz w:val="24"/>
                <w:szCs w:val="24"/>
              </w:rPr>
            </w:pPr>
          </w:p>
          <w:p w14:paraId="604DE0B0" w14:textId="26B1ADDC" w:rsidR="00191FD1" w:rsidRDefault="00191FD1" w:rsidP="00D67FA2">
            <w:pPr>
              <w:widowControl w:val="0"/>
              <w:spacing w:after="150" w:line="240" w:lineRule="auto"/>
              <w:rPr>
                <w:rFonts w:ascii="Times New Roman" w:hAnsi="Times New Roman"/>
                <w:color w:val="000000" w:themeColor="text1"/>
                <w:sz w:val="24"/>
                <w:szCs w:val="24"/>
              </w:rPr>
            </w:pPr>
          </w:p>
          <w:p w14:paraId="0967964F" w14:textId="65FE0FD1" w:rsidR="00191FD1" w:rsidRDefault="00191FD1" w:rsidP="00D67FA2">
            <w:pPr>
              <w:widowControl w:val="0"/>
              <w:spacing w:after="150" w:line="240" w:lineRule="auto"/>
              <w:rPr>
                <w:rFonts w:ascii="Times New Roman" w:hAnsi="Times New Roman"/>
                <w:color w:val="000000" w:themeColor="text1"/>
                <w:sz w:val="24"/>
                <w:szCs w:val="24"/>
              </w:rPr>
            </w:pPr>
          </w:p>
          <w:p w14:paraId="5346AAB3"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25632B7"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817DE15" w14:textId="77777777" w:rsidR="00191FD1" w:rsidRDefault="00191FD1" w:rsidP="00D67FA2">
            <w:pPr>
              <w:widowControl w:val="0"/>
              <w:spacing w:after="150" w:line="240" w:lineRule="auto"/>
              <w:rPr>
                <w:rFonts w:ascii="Times New Roman" w:hAnsi="Times New Roman"/>
                <w:color w:val="000000" w:themeColor="text1"/>
                <w:sz w:val="24"/>
                <w:szCs w:val="24"/>
              </w:rPr>
            </w:pPr>
          </w:p>
          <w:p w14:paraId="5E121FD1"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B6990AF" w14:textId="77777777" w:rsidR="00191FD1" w:rsidRDefault="00191FD1" w:rsidP="00D67FA2">
            <w:pPr>
              <w:widowControl w:val="0"/>
              <w:spacing w:after="150" w:line="240" w:lineRule="auto"/>
              <w:rPr>
                <w:rFonts w:ascii="Times New Roman" w:hAnsi="Times New Roman"/>
                <w:color w:val="000000" w:themeColor="text1"/>
                <w:sz w:val="24"/>
                <w:szCs w:val="24"/>
              </w:rPr>
            </w:pPr>
          </w:p>
          <w:p w14:paraId="7FF5AA54" w14:textId="77777777" w:rsidR="00191FD1" w:rsidRDefault="00191FD1" w:rsidP="00D67FA2">
            <w:pPr>
              <w:widowControl w:val="0"/>
              <w:spacing w:after="150" w:line="240" w:lineRule="auto"/>
              <w:rPr>
                <w:rFonts w:ascii="Times New Roman" w:hAnsi="Times New Roman"/>
                <w:color w:val="000000" w:themeColor="text1"/>
                <w:sz w:val="24"/>
                <w:szCs w:val="24"/>
              </w:rPr>
            </w:pPr>
          </w:p>
          <w:p w14:paraId="6D83AC59" w14:textId="77777777" w:rsidR="00191FD1" w:rsidRDefault="00191FD1" w:rsidP="00D67FA2">
            <w:pPr>
              <w:widowControl w:val="0"/>
              <w:spacing w:after="150" w:line="240" w:lineRule="auto"/>
              <w:rPr>
                <w:rFonts w:ascii="Times New Roman" w:hAnsi="Times New Roman"/>
                <w:color w:val="000000" w:themeColor="text1"/>
                <w:sz w:val="24"/>
                <w:szCs w:val="24"/>
              </w:rPr>
            </w:pPr>
          </w:p>
          <w:p w14:paraId="48DB536F" w14:textId="0E946216" w:rsidR="00191FD1" w:rsidRDefault="00191FD1" w:rsidP="00D67FA2">
            <w:pPr>
              <w:widowControl w:val="0"/>
              <w:spacing w:after="150" w:line="240" w:lineRule="auto"/>
              <w:rPr>
                <w:rFonts w:ascii="Times New Roman" w:hAnsi="Times New Roman"/>
                <w:color w:val="000000" w:themeColor="text1"/>
                <w:sz w:val="24"/>
                <w:szCs w:val="24"/>
              </w:rPr>
            </w:pPr>
          </w:p>
        </w:tc>
      </w:tr>
    </w:tbl>
    <w:p w14:paraId="60AB4D37" w14:textId="3D2D742D" w:rsidR="007952E1" w:rsidRDefault="007952E1" w:rsidP="00D67FA2">
      <w:pPr>
        <w:widowControl w:val="0"/>
        <w:shd w:val="clear" w:color="auto" w:fill="FFFFFF"/>
        <w:spacing w:after="150" w:line="240" w:lineRule="auto"/>
        <w:rPr>
          <w:rFonts w:ascii="Times New Roman" w:hAnsi="Times New Roman"/>
          <w:color w:val="000000" w:themeColor="text1"/>
          <w:sz w:val="24"/>
          <w:szCs w:val="24"/>
        </w:rPr>
      </w:pPr>
    </w:p>
    <w:p w14:paraId="6A89D08D" w14:textId="77777777" w:rsidR="00401084" w:rsidRDefault="007952E1" w:rsidP="00401084">
      <w:pPr>
        <w:suppressAutoHyphens w:val="0"/>
        <w:spacing w:after="0" w:line="240" w:lineRule="auto"/>
        <w:rPr>
          <w:rFonts w:ascii="Times New Roman" w:hAnsi="Times New Roman"/>
          <w:b/>
          <w:bCs/>
          <w:color w:val="000000" w:themeColor="text1"/>
          <w:sz w:val="24"/>
          <w:szCs w:val="24"/>
        </w:rPr>
      </w:pPr>
      <w:r>
        <w:rPr>
          <w:rFonts w:ascii="Times New Roman" w:hAnsi="Times New Roman"/>
          <w:color w:val="000000" w:themeColor="text1"/>
          <w:sz w:val="24"/>
          <w:szCs w:val="24"/>
        </w:rPr>
        <w:br w:type="page"/>
      </w:r>
    </w:p>
    <w:p w14:paraId="44129879" w14:textId="77777777" w:rsidR="00401084" w:rsidRPr="007952E1" w:rsidRDefault="00401084" w:rsidP="00401084">
      <w:pPr>
        <w:widowControl w:val="0"/>
        <w:shd w:val="clear" w:color="auto" w:fill="FFFFFF"/>
        <w:spacing w:after="150" w:line="240" w:lineRule="auto"/>
        <w:jc w:val="center"/>
        <w:rPr>
          <w:rFonts w:ascii="Times New Roman" w:hAnsi="Times New Roman"/>
          <w:b/>
          <w:bCs/>
          <w:color w:val="000000" w:themeColor="text1"/>
          <w:sz w:val="24"/>
          <w:szCs w:val="24"/>
        </w:rPr>
      </w:pPr>
      <w:r w:rsidRPr="007952E1">
        <w:rPr>
          <w:rFonts w:ascii="Times New Roman" w:hAnsi="Times New Roman"/>
          <w:b/>
          <w:bCs/>
          <w:color w:val="000000" w:themeColor="text1"/>
          <w:sz w:val="24"/>
          <w:szCs w:val="24"/>
        </w:rPr>
        <w:lastRenderedPageBreak/>
        <w:t>References</w:t>
      </w:r>
    </w:p>
    <w:p w14:paraId="061DB821" w14:textId="253A96DE" w:rsidR="00AC79EA" w:rsidRDefault="00AC79EA" w:rsidP="00401084">
      <w:pPr>
        <w:suppressAutoHyphens w:val="0"/>
        <w:spacing w:after="0" w:line="240" w:lineRule="auto"/>
        <w:rPr>
          <w:rFonts w:ascii="Times New Roman" w:hAnsi="Times New Roman"/>
          <w:color w:val="000000" w:themeColor="text1"/>
          <w:sz w:val="24"/>
          <w:szCs w:val="24"/>
        </w:rPr>
      </w:pPr>
    </w:p>
    <w:p w14:paraId="0CFC55E8" w14:textId="77777777" w:rsidR="000631F2" w:rsidRDefault="000631F2" w:rsidP="000631F2">
      <w:pPr>
        <w:suppressAutoHyphens w:val="0"/>
        <w:spacing w:after="0" w:line="240" w:lineRule="auto"/>
        <w:rPr>
          <w:rFonts w:ascii="Times New Roman" w:hAnsi="Times New Roman"/>
          <w:color w:val="000000" w:themeColor="text1"/>
          <w:sz w:val="24"/>
          <w:szCs w:val="24"/>
        </w:rPr>
      </w:pPr>
      <w:r w:rsidRPr="000631F2">
        <w:rPr>
          <w:rFonts w:ascii="Times New Roman" w:hAnsi="Times New Roman"/>
          <w:i/>
          <w:iCs/>
          <w:color w:val="000000" w:themeColor="text1"/>
          <w:sz w:val="24"/>
          <w:szCs w:val="24"/>
        </w:rPr>
        <w:t>Marathon time qualifiers</w:t>
      </w:r>
      <w:r w:rsidRPr="000631F2">
        <w:rPr>
          <w:rFonts w:ascii="Times New Roman" w:hAnsi="Times New Roman"/>
          <w:color w:val="000000" w:themeColor="text1"/>
          <w:sz w:val="24"/>
          <w:szCs w:val="24"/>
        </w:rPr>
        <w:t xml:space="preserve">. New York Road Runners. (n.d.). https://www.nyrr.org/tcsnycmarathon/runners/marathon-time-qualifiers </w:t>
      </w:r>
    </w:p>
    <w:p w14:paraId="42962406" w14:textId="77777777" w:rsidR="000631F2" w:rsidRPr="000631F2" w:rsidRDefault="000631F2" w:rsidP="000631F2">
      <w:pPr>
        <w:suppressAutoHyphens w:val="0"/>
        <w:spacing w:after="0" w:line="240" w:lineRule="auto"/>
        <w:rPr>
          <w:rFonts w:ascii="Times New Roman" w:hAnsi="Times New Roman"/>
          <w:color w:val="000000" w:themeColor="text1"/>
          <w:sz w:val="24"/>
          <w:szCs w:val="24"/>
        </w:rPr>
      </w:pPr>
    </w:p>
    <w:p w14:paraId="47786160" w14:textId="5EDDA6E4" w:rsidR="000631F2" w:rsidRDefault="000631F2" w:rsidP="000631F2">
      <w:pPr>
        <w:suppressAutoHyphens w:val="0"/>
        <w:spacing w:after="0" w:line="240" w:lineRule="auto"/>
        <w:rPr>
          <w:rFonts w:ascii="Times New Roman" w:hAnsi="Times New Roman"/>
          <w:color w:val="000000" w:themeColor="text1"/>
          <w:sz w:val="24"/>
          <w:szCs w:val="24"/>
        </w:rPr>
      </w:pPr>
      <w:proofErr w:type="spellStart"/>
      <w:r w:rsidRPr="000631F2">
        <w:rPr>
          <w:rFonts w:ascii="Times New Roman" w:hAnsi="Times New Roman"/>
          <w:color w:val="000000" w:themeColor="text1"/>
          <w:sz w:val="24"/>
          <w:szCs w:val="24"/>
        </w:rPr>
        <w:t>Navlani</w:t>
      </w:r>
      <w:proofErr w:type="spellEnd"/>
      <w:r w:rsidRPr="000631F2">
        <w:rPr>
          <w:rFonts w:ascii="Times New Roman" w:hAnsi="Times New Roman"/>
          <w:color w:val="000000" w:themeColor="text1"/>
          <w:sz w:val="24"/>
          <w:szCs w:val="24"/>
        </w:rPr>
        <w:t xml:space="preserve">, A. (2024, June 27). </w:t>
      </w:r>
      <w:r w:rsidRPr="000631F2">
        <w:rPr>
          <w:rFonts w:ascii="Times New Roman" w:hAnsi="Times New Roman"/>
          <w:i/>
          <w:iCs/>
          <w:color w:val="000000" w:themeColor="text1"/>
          <w:sz w:val="24"/>
          <w:szCs w:val="24"/>
        </w:rPr>
        <w:t xml:space="preserve">Python decision tree classification tutorial: Scikit-Learn </w:t>
      </w:r>
      <w:proofErr w:type="spellStart"/>
      <w:r w:rsidRPr="000631F2">
        <w:rPr>
          <w:rFonts w:ascii="Times New Roman" w:hAnsi="Times New Roman"/>
          <w:i/>
          <w:iCs/>
          <w:color w:val="000000" w:themeColor="text1"/>
          <w:sz w:val="24"/>
          <w:szCs w:val="24"/>
        </w:rPr>
        <w:t>Decisiontreeclassifier</w:t>
      </w:r>
      <w:proofErr w:type="spellEnd"/>
      <w:r w:rsidRPr="000631F2">
        <w:rPr>
          <w:rFonts w:ascii="Times New Roman" w:hAnsi="Times New Roman"/>
          <w:color w:val="000000" w:themeColor="text1"/>
          <w:sz w:val="24"/>
          <w:szCs w:val="24"/>
        </w:rPr>
        <w:t xml:space="preserve">. </w:t>
      </w:r>
      <w:proofErr w:type="spellStart"/>
      <w:r w:rsidRPr="000631F2">
        <w:rPr>
          <w:rFonts w:ascii="Times New Roman" w:hAnsi="Times New Roman"/>
          <w:color w:val="000000" w:themeColor="text1"/>
          <w:sz w:val="24"/>
          <w:szCs w:val="24"/>
        </w:rPr>
        <w:t>DataCamp</w:t>
      </w:r>
      <w:proofErr w:type="spellEnd"/>
      <w:r w:rsidRPr="000631F2">
        <w:rPr>
          <w:rFonts w:ascii="Times New Roman" w:hAnsi="Times New Roman"/>
          <w:color w:val="000000" w:themeColor="text1"/>
          <w:sz w:val="24"/>
          <w:szCs w:val="24"/>
        </w:rPr>
        <w:t xml:space="preserve">. </w:t>
      </w:r>
      <w:hyperlink r:id="rId13" w:history="1">
        <w:r w:rsidRPr="000631F2">
          <w:rPr>
            <w:rStyle w:val="Hyperlink"/>
            <w:rFonts w:ascii="Times New Roman" w:hAnsi="Times New Roman"/>
            <w:sz w:val="24"/>
            <w:szCs w:val="24"/>
          </w:rPr>
          <w:t>https://www.datacamp.com/tutorial/decision-tree-classification-python</w:t>
        </w:r>
      </w:hyperlink>
      <w:r w:rsidRPr="000631F2">
        <w:rPr>
          <w:rFonts w:ascii="Times New Roman" w:hAnsi="Times New Roman"/>
          <w:color w:val="000000" w:themeColor="text1"/>
          <w:sz w:val="24"/>
          <w:szCs w:val="24"/>
        </w:rPr>
        <w:t xml:space="preserve"> </w:t>
      </w:r>
    </w:p>
    <w:p w14:paraId="3611FA46" w14:textId="77777777" w:rsidR="000631F2" w:rsidRPr="000631F2" w:rsidRDefault="000631F2" w:rsidP="000631F2">
      <w:pPr>
        <w:suppressAutoHyphens w:val="0"/>
        <w:spacing w:after="0" w:line="240" w:lineRule="auto"/>
        <w:rPr>
          <w:rFonts w:ascii="Times New Roman" w:hAnsi="Times New Roman"/>
          <w:color w:val="000000" w:themeColor="text1"/>
          <w:sz w:val="24"/>
          <w:szCs w:val="24"/>
        </w:rPr>
      </w:pPr>
    </w:p>
    <w:p w14:paraId="4A6F4006" w14:textId="785BE642" w:rsidR="007952E1" w:rsidRPr="001F4AF5" w:rsidRDefault="000631F2" w:rsidP="00C46DE6">
      <w:pPr>
        <w:suppressAutoHyphens w:val="0"/>
        <w:spacing w:after="0" w:line="240" w:lineRule="auto"/>
        <w:rPr>
          <w:rFonts w:ascii="Times New Roman" w:hAnsi="Times New Roman"/>
          <w:color w:val="000000" w:themeColor="text1"/>
          <w:sz w:val="24"/>
          <w:szCs w:val="24"/>
        </w:rPr>
      </w:pPr>
      <w:r w:rsidRPr="000631F2">
        <w:rPr>
          <w:rFonts w:ascii="Times New Roman" w:hAnsi="Times New Roman"/>
          <w:color w:val="000000" w:themeColor="text1"/>
          <w:sz w:val="24"/>
          <w:szCs w:val="24"/>
        </w:rPr>
        <w:t xml:space="preserve">Sanfilippo, J. (2017, June 15). </w:t>
      </w:r>
      <w:r w:rsidRPr="000631F2">
        <w:rPr>
          <w:rFonts w:ascii="Times New Roman" w:hAnsi="Times New Roman"/>
          <w:i/>
          <w:iCs/>
          <w:color w:val="000000" w:themeColor="text1"/>
          <w:sz w:val="24"/>
          <w:szCs w:val="24"/>
        </w:rPr>
        <w:t>Beyond the binary: Looking past gender stereotypes in sports</w:t>
      </w:r>
      <w:r w:rsidRPr="000631F2">
        <w:rPr>
          <w:rFonts w:ascii="Times New Roman" w:hAnsi="Times New Roman"/>
          <w:color w:val="000000" w:themeColor="text1"/>
          <w:sz w:val="24"/>
          <w:szCs w:val="24"/>
        </w:rPr>
        <w:t>. Medium. https://jensanfilippo17.medium.com/beyond-the-binary-looking-past-gender-stereotypes-in-sports-a7648ea92dce</w:t>
      </w:r>
    </w:p>
    <w:sectPr w:rsidR="007952E1" w:rsidRPr="001F4AF5">
      <w:headerReference w:type="default" r:id="rId14"/>
      <w:footerReference w:type="default" r:id="rId15"/>
      <w:pgSz w:w="12240" w:h="15840"/>
      <w:pgMar w:top="1440" w:right="1440" w:bottom="1440" w:left="1440" w:header="214" w:footer="246"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A0870" w14:textId="77777777" w:rsidR="00D22AA0" w:rsidRDefault="00D22AA0">
      <w:pPr>
        <w:spacing w:after="0" w:line="240" w:lineRule="auto"/>
      </w:pPr>
      <w:r>
        <w:separator/>
      </w:r>
    </w:p>
  </w:endnote>
  <w:endnote w:type="continuationSeparator" w:id="0">
    <w:p w14:paraId="63FEF49B" w14:textId="77777777" w:rsidR="00D22AA0" w:rsidRDefault="00D22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Droid Sans Fallback">
    <w:altName w:val="Times New Roman"/>
    <w:panose1 w:val="020B0604020202020204"/>
    <w:charset w:val="00"/>
    <w:family w:val="roman"/>
    <w:notTrueType/>
    <w:pitch w:val="default"/>
  </w:font>
  <w:font w:name="FreeSans">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45370" w14:textId="695A46AF" w:rsidR="000632C7" w:rsidRDefault="00115105">
    <w:pPr>
      <w:pStyle w:val="Footer"/>
      <w:jc w:val="center"/>
    </w:pPr>
    <w:r>
      <w:fldChar w:fldCharType="begin"/>
    </w:r>
    <w:r>
      <w:instrText>PAGE</w:instrText>
    </w:r>
    <w:r>
      <w:fldChar w:fldCharType="separate"/>
    </w:r>
    <w:r w:rsidR="002A61A6">
      <w:rPr>
        <w:noProof/>
      </w:rPr>
      <w:t>2</w:t>
    </w:r>
    <w:r>
      <w:fldChar w:fldCharType="end"/>
    </w:r>
  </w:p>
  <w:p w14:paraId="32A1DE5C" w14:textId="77777777" w:rsidR="000632C7" w:rsidRDefault="0006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3B61D" w14:textId="77777777" w:rsidR="00D22AA0" w:rsidRDefault="00D22AA0">
      <w:pPr>
        <w:spacing w:after="0" w:line="240" w:lineRule="auto"/>
      </w:pPr>
      <w:r>
        <w:separator/>
      </w:r>
    </w:p>
  </w:footnote>
  <w:footnote w:type="continuationSeparator" w:id="0">
    <w:p w14:paraId="27B5E554" w14:textId="77777777" w:rsidR="00D22AA0" w:rsidRDefault="00D22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05196" w14:textId="77777777" w:rsidR="000632C7" w:rsidRDefault="00063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6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321"/>
    <w:multiLevelType w:val="hybridMultilevel"/>
    <w:tmpl w:val="2A66D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960B0"/>
    <w:multiLevelType w:val="multilevel"/>
    <w:tmpl w:val="11149C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B2C7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abstractNum w:abstractNumId="8" w15:restartNumberingAfterBreak="0">
    <w:nsid w:val="19226EFA"/>
    <w:multiLevelType w:val="multilevel"/>
    <w:tmpl w:val="73727F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9679B9"/>
    <w:multiLevelType w:val="multilevel"/>
    <w:tmpl w:val="ABE601BC"/>
    <w:lvl w:ilvl="0">
      <w:start w:val="1"/>
      <w:numFmt w:val="decimal"/>
      <w:lvlText w:val="%1."/>
      <w:lvlJc w:val="left"/>
      <w:pPr>
        <w:ind w:left="450" w:hanging="450"/>
      </w:pPr>
      <w:rPr>
        <w:rFonts w:cs="Helvetica" w:hint="default"/>
        <w:u w:val="none"/>
      </w:rPr>
    </w:lvl>
    <w:lvl w:ilvl="1">
      <w:start w:val="1"/>
      <w:numFmt w:val="decimal"/>
      <w:lvlText w:val="%1.%2."/>
      <w:lvlJc w:val="left"/>
      <w:pPr>
        <w:ind w:left="720" w:hanging="720"/>
      </w:pPr>
      <w:rPr>
        <w:rFonts w:cs="Helvetica" w:hint="default"/>
        <w:u w:val="single"/>
      </w:rPr>
    </w:lvl>
    <w:lvl w:ilvl="2">
      <w:start w:val="1"/>
      <w:numFmt w:val="decimal"/>
      <w:lvlText w:val="%1.%2.%3."/>
      <w:lvlJc w:val="left"/>
      <w:pPr>
        <w:ind w:left="1080" w:hanging="1080"/>
      </w:pPr>
      <w:rPr>
        <w:rFonts w:cs="Helvetica" w:hint="default"/>
        <w:u w:val="single"/>
      </w:rPr>
    </w:lvl>
    <w:lvl w:ilvl="3">
      <w:start w:val="1"/>
      <w:numFmt w:val="decimal"/>
      <w:lvlText w:val="%1.%2.%3.%4."/>
      <w:lvlJc w:val="left"/>
      <w:pPr>
        <w:ind w:left="1080" w:hanging="1080"/>
      </w:pPr>
      <w:rPr>
        <w:rFonts w:cs="Helvetica" w:hint="default"/>
        <w:u w:val="single"/>
      </w:rPr>
    </w:lvl>
    <w:lvl w:ilvl="4">
      <w:start w:val="1"/>
      <w:numFmt w:val="decimal"/>
      <w:lvlText w:val="%1.%2.%3.%4.%5."/>
      <w:lvlJc w:val="left"/>
      <w:pPr>
        <w:ind w:left="1440" w:hanging="1440"/>
      </w:pPr>
      <w:rPr>
        <w:rFonts w:cs="Helvetica" w:hint="default"/>
        <w:u w:val="single"/>
      </w:rPr>
    </w:lvl>
    <w:lvl w:ilvl="5">
      <w:start w:val="1"/>
      <w:numFmt w:val="decimal"/>
      <w:lvlText w:val="%1.%2.%3.%4.%5.%6."/>
      <w:lvlJc w:val="left"/>
      <w:pPr>
        <w:ind w:left="1800" w:hanging="1800"/>
      </w:pPr>
      <w:rPr>
        <w:rFonts w:cs="Helvetica" w:hint="default"/>
        <w:u w:val="single"/>
      </w:rPr>
    </w:lvl>
    <w:lvl w:ilvl="6">
      <w:start w:val="1"/>
      <w:numFmt w:val="decimal"/>
      <w:lvlText w:val="%1.%2.%3.%4.%5.%6.%7."/>
      <w:lvlJc w:val="left"/>
      <w:pPr>
        <w:ind w:left="2160" w:hanging="2160"/>
      </w:pPr>
      <w:rPr>
        <w:rFonts w:cs="Helvetica" w:hint="default"/>
        <w:u w:val="single"/>
      </w:rPr>
    </w:lvl>
    <w:lvl w:ilvl="7">
      <w:start w:val="1"/>
      <w:numFmt w:val="decimal"/>
      <w:lvlText w:val="%1.%2.%3.%4.%5.%6.%7.%8."/>
      <w:lvlJc w:val="left"/>
      <w:pPr>
        <w:ind w:left="2160" w:hanging="2160"/>
      </w:pPr>
      <w:rPr>
        <w:rFonts w:cs="Helvetica" w:hint="default"/>
        <w:u w:val="single"/>
      </w:rPr>
    </w:lvl>
    <w:lvl w:ilvl="8">
      <w:start w:val="1"/>
      <w:numFmt w:val="decimal"/>
      <w:lvlText w:val="%1.%2.%3.%4.%5.%6.%7.%8.%9."/>
      <w:lvlJc w:val="left"/>
      <w:pPr>
        <w:ind w:left="2520" w:hanging="2520"/>
      </w:pPr>
      <w:rPr>
        <w:rFonts w:cs="Helvetica" w:hint="default"/>
        <w:u w:val="single"/>
      </w:rPr>
    </w:lvl>
  </w:abstractNum>
  <w:abstractNum w:abstractNumId="10" w15:restartNumberingAfterBreak="0">
    <w:nsid w:val="28586F63"/>
    <w:multiLevelType w:val="multilevel"/>
    <w:tmpl w:val="3682934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A983929"/>
    <w:multiLevelType w:val="multilevel"/>
    <w:tmpl w:val="4A7E4B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2B506D1"/>
    <w:multiLevelType w:val="multilevel"/>
    <w:tmpl w:val="52DC2F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043F90"/>
    <w:multiLevelType w:val="multilevel"/>
    <w:tmpl w:val="5F28F9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86568FB"/>
    <w:multiLevelType w:val="hybridMultilevel"/>
    <w:tmpl w:val="47784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D97EEF"/>
    <w:multiLevelType w:val="hybridMultilevel"/>
    <w:tmpl w:val="BB7AC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222D9"/>
    <w:multiLevelType w:val="multilevel"/>
    <w:tmpl w:val="F8B4BCE0"/>
    <w:lvl w:ilvl="0">
      <w:start w:val="2"/>
      <w:numFmt w:val="decimal"/>
      <w:lvlText w:val="%1."/>
      <w:lvlJc w:val="left"/>
      <w:pPr>
        <w:ind w:left="450" w:hanging="45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800" w:hanging="1800"/>
      </w:pPr>
      <w:rPr>
        <w:rFonts w:hint="default"/>
        <w:u w:val="single"/>
      </w:rPr>
    </w:lvl>
    <w:lvl w:ilvl="6">
      <w:start w:val="1"/>
      <w:numFmt w:val="decimal"/>
      <w:lvlText w:val="%1.%2.%3.%4.%5.%6.%7."/>
      <w:lvlJc w:val="left"/>
      <w:pPr>
        <w:ind w:left="2160" w:hanging="216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520" w:hanging="2520"/>
      </w:pPr>
      <w:rPr>
        <w:rFonts w:hint="default"/>
        <w:u w:val="single"/>
      </w:rPr>
    </w:lvl>
  </w:abstractNum>
  <w:abstractNum w:abstractNumId="20" w15:restartNumberingAfterBreak="0">
    <w:nsid w:val="7D53308A"/>
    <w:multiLevelType w:val="multilevel"/>
    <w:tmpl w:val="6250F672"/>
    <w:lvl w:ilvl="0">
      <w:start w:val="1"/>
      <w:numFmt w:val="decimal"/>
      <w:lvlText w:val="%1."/>
      <w:lvlJc w:val="left"/>
      <w:pPr>
        <w:ind w:left="360" w:hanging="360"/>
      </w:pPr>
      <w:rPr>
        <w:b/>
      </w:rPr>
    </w:lvl>
    <w:lvl w:ilvl="1">
      <w:start w:val="6"/>
      <w:numFmt w:val="decimal"/>
      <w:isLgl/>
      <w:lvlText w:val="%1.%2"/>
      <w:lvlJc w:val="left"/>
      <w:pPr>
        <w:ind w:left="795" w:hanging="720"/>
      </w:pPr>
      <w:rPr>
        <w:rFonts w:hint="default"/>
      </w:rPr>
    </w:lvl>
    <w:lvl w:ilvl="2">
      <w:start w:val="1"/>
      <w:numFmt w:val="decimal"/>
      <w:isLgl/>
      <w:lvlText w:val="%1.%2.%3"/>
      <w:lvlJc w:val="left"/>
      <w:pPr>
        <w:ind w:left="1230" w:hanging="108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740" w:hanging="1440"/>
      </w:pPr>
      <w:rPr>
        <w:rFonts w:hint="default"/>
      </w:rPr>
    </w:lvl>
    <w:lvl w:ilvl="5">
      <w:start w:val="1"/>
      <w:numFmt w:val="decimal"/>
      <w:isLgl/>
      <w:lvlText w:val="%1.%2.%3.%4.%5.%6"/>
      <w:lvlJc w:val="left"/>
      <w:pPr>
        <w:ind w:left="2175" w:hanging="1800"/>
      </w:pPr>
      <w:rPr>
        <w:rFonts w:hint="default"/>
      </w:rPr>
    </w:lvl>
    <w:lvl w:ilvl="6">
      <w:start w:val="1"/>
      <w:numFmt w:val="decimal"/>
      <w:isLgl/>
      <w:lvlText w:val="%1.%2.%3.%4.%5.%6.%7"/>
      <w:lvlJc w:val="left"/>
      <w:pPr>
        <w:ind w:left="2610" w:hanging="2160"/>
      </w:pPr>
      <w:rPr>
        <w:rFonts w:hint="default"/>
      </w:rPr>
    </w:lvl>
    <w:lvl w:ilvl="7">
      <w:start w:val="1"/>
      <w:numFmt w:val="decimal"/>
      <w:isLgl/>
      <w:lvlText w:val="%1.%2.%3.%4.%5.%6.%7.%8"/>
      <w:lvlJc w:val="left"/>
      <w:pPr>
        <w:ind w:left="2685" w:hanging="2160"/>
      </w:pPr>
      <w:rPr>
        <w:rFonts w:hint="default"/>
      </w:rPr>
    </w:lvl>
    <w:lvl w:ilvl="8">
      <w:start w:val="1"/>
      <w:numFmt w:val="decimal"/>
      <w:isLgl/>
      <w:lvlText w:val="%1.%2.%3.%4.%5.%6.%7.%8.%9"/>
      <w:lvlJc w:val="left"/>
      <w:pPr>
        <w:ind w:left="3120" w:hanging="2520"/>
      </w:pPr>
      <w:rPr>
        <w:rFonts w:hint="default"/>
      </w:rPr>
    </w:lvl>
  </w:abstractNum>
  <w:num w:numId="1" w16cid:durableId="896549959">
    <w:abstractNumId w:val="12"/>
  </w:num>
  <w:num w:numId="2" w16cid:durableId="1217090301">
    <w:abstractNumId w:val="10"/>
  </w:num>
  <w:num w:numId="3" w16cid:durableId="549532626">
    <w:abstractNumId w:val="5"/>
  </w:num>
  <w:num w:numId="4" w16cid:durableId="1118336344">
    <w:abstractNumId w:val="11"/>
  </w:num>
  <w:num w:numId="5" w16cid:durableId="113527493">
    <w:abstractNumId w:val="15"/>
  </w:num>
  <w:num w:numId="6" w16cid:durableId="39600285">
    <w:abstractNumId w:val="20"/>
  </w:num>
  <w:num w:numId="7" w16cid:durableId="1666667462">
    <w:abstractNumId w:val="8"/>
  </w:num>
  <w:num w:numId="8" w16cid:durableId="854922218">
    <w:abstractNumId w:val="16"/>
  </w:num>
  <w:num w:numId="9" w16cid:durableId="787168455">
    <w:abstractNumId w:val="7"/>
  </w:num>
  <w:num w:numId="10" w16cid:durableId="939291335">
    <w:abstractNumId w:val="19"/>
  </w:num>
  <w:num w:numId="11" w16cid:durableId="1286890008">
    <w:abstractNumId w:val="18"/>
  </w:num>
  <w:num w:numId="12" w16cid:durableId="1361125514">
    <w:abstractNumId w:val="3"/>
  </w:num>
  <w:num w:numId="13" w16cid:durableId="1493567486">
    <w:abstractNumId w:val="0"/>
  </w:num>
  <w:num w:numId="14" w16cid:durableId="710224884">
    <w:abstractNumId w:val="9"/>
  </w:num>
  <w:num w:numId="15" w16cid:durableId="888347101">
    <w:abstractNumId w:val="17"/>
  </w:num>
  <w:num w:numId="16" w16cid:durableId="847476277">
    <w:abstractNumId w:val="14"/>
  </w:num>
  <w:num w:numId="17" w16cid:durableId="867714923">
    <w:abstractNumId w:val="13"/>
  </w:num>
  <w:num w:numId="18" w16cid:durableId="1916819480">
    <w:abstractNumId w:val="6"/>
  </w:num>
  <w:num w:numId="19" w16cid:durableId="1605839135">
    <w:abstractNumId w:val="4"/>
  </w:num>
  <w:num w:numId="20" w16cid:durableId="373967698">
    <w:abstractNumId w:val="1"/>
  </w:num>
  <w:num w:numId="21" w16cid:durableId="1473861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2C7"/>
    <w:rsid w:val="0000187B"/>
    <w:rsid w:val="00001FCD"/>
    <w:rsid w:val="000631F2"/>
    <w:rsid w:val="000632C7"/>
    <w:rsid w:val="00072B08"/>
    <w:rsid w:val="00077152"/>
    <w:rsid w:val="000A1CB4"/>
    <w:rsid w:val="000B1B5B"/>
    <w:rsid w:val="000D50AC"/>
    <w:rsid w:val="000F35A6"/>
    <w:rsid w:val="000F4006"/>
    <w:rsid w:val="000F748E"/>
    <w:rsid w:val="001008BC"/>
    <w:rsid w:val="00107A34"/>
    <w:rsid w:val="00107C51"/>
    <w:rsid w:val="00115105"/>
    <w:rsid w:val="00131F45"/>
    <w:rsid w:val="00142390"/>
    <w:rsid w:val="00150C5A"/>
    <w:rsid w:val="00150EA3"/>
    <w:rsid w:val="0017114A"/>
    <w:rsid w:val="00191FD1"/>
    <w:rsid w:val="00194667"/>
    <w:rsid w:val="00194F1A"/>
    <w:rsid w:val="001979C3"/>
    <w:rsid w:val="001A6456"/>
    <w:rsid w:val="001B783B"/>
    <w:rsid w:val="001D34B1"/>
    <w:rsid w:val="001D47C3"/>
    <w:rsid w:val="001E7EF6"/>
    <w:rsid w:val="001F01B3"/>
    <w:rsid w:val="001F4AF5"/>
    <w:rsid w:val="00231B59"/>
    <w:rsid w:val="00253A17"/>
    <w:rsid w:val="002A2E14"/>
    <w:rsid w:val="002A61A6"/>
    <w:rsid w:val="002F1F6A"/>
    <w:rsid w:val="00305A6D"/>
    <w:rsid w:val="0031773B"/>
    <w:rsid w:val="00321F19"/>
    <w:rsid w:val="003264E0"/>
    <w:rsid w:val="00331A05"/>
    <w:rsid w:val="00334759"/>
    <w:rsid w:val="00335107"/>
    <w:rsid w:val="00336CD1"/>
    <w:rsid w:val="0034415E"/>
    <w:rsid w:val="00353933"/>
    <w:rsid w:val="00373A06"/>
    <w:rsid w:val="00384344"/>
    <w:rsid w:val="0039150B"/>
    <w:rsid w:val="003B0C2E"/>
    <w:rsid w:val="003C13B5"/>
    <w:rsid w:val="003C6DB5"/>
    <w:rsid w:val="003C7E67"/>
    <w:rsid w:val="003D2719"/>
    <w:rsid w:val="003F11C7"/>
    <w:rsid w:val="00401084"/>
    <w:rsid w:val="004059FE"/>
    <w:rsid w:val="004071C4"/>
    <w:rsid w:val="00407E6B"/>
    <w:rsid w:val="00427472"/>
    <w:rsid w:val="00446655"/>
    <w:rsid w:val="004474D5"/>
    <w:rsid w:val="00455D28"/>
    <w:rsid w:val="0049428C"/>
    <w:rsid w:val="004A16CA"/>
    <w:rsid w:val="004A7D66"/>
    <w:rsid w:val="004C5F4B"/>
    <w:rsid w:val="004D0D10"/>
    <w:rsid w:val="004D7908"/>
    <w:rsid w:val="004E5771"/>
    <w:rsid w:val="004F03EA"/>
    <w:rsid w:val="0050730D"/>
    <w:rsid w:val="00561026"/>
    <w:rsid w:val="00595AD8"/>
    <w:rsid w:val="00597680"/>
    <w:rsid w:val="005E7C50"/>
    <w:rsid w:val="00620CF5"/>
    <w:rsid w:val="00640F88"/>
    <w:rsid w:val="00647E43"/>
    <w:rsid w:val="00685898"/>
    <w:rsid w:val="006C3C10"/>
    <w:rsid w:val="006D6AB9"/>
    <w:rsid w:val="006E4B1C"/>
    <w:rsid w:val="006F4A1F"/>
    <w:rsid w:val="0074069C"/>
    <w:rsid w:val="007851E6"/>
    <w:rsid w:val="007913A6"/>
    <w:rsid w:val="007952E1"/>
    <w:rsid w:val="007A2903"/>
    <w:rsid w:val="007A364D"/>
    <w:rsid w:val="007B2E83"/>
    <w:rsid w:val="007C46AC"/>
    <w:rsid w:val="007D555E"/>
    <w:rsid w:val="007E2D62"/>
    <w:rsid w:val="00817D6E"/>
    <w:rsid w:val="00823EF2"/>
    <w:rsid w:val="00837A4C"/>
    <w:rsid w:val="00874433"/>
    <w:rsid w:val="008A04B3"/>
    <w:rsid w:val="0090107E"/>
    <w:rsid w:val="0090142A"/>
    <w:rsid w:val="00901602"/>
    <w:rsid w:val="009261B7"/>
    <w:rsid w:val="00927C4A"/>
    <w:rsid w:val="0093240F"/>
    <w:rsid w:val="009506CF"/>
    <w:rsid w:val="00950DF3"/>
    <w:rsid w:val="00962A1D"/>
    <w:rsid w:val="00967360"/>
    <w:rsid w:val="00981A0E"/>
    <w:rsid w:val="009B11B2"/>
    <w:rsid w:val="009C3171"/>
    <w:rsid w:val="009E5B04"/>
    <w:rsid w:val="009E7B44"/>
    <w:rsid w:val="00A17052"/>
    <w:rsid w:val="00A364E7"/>
    <w:rsid w:val="00A371D9"/>
    <w:rsid w:val="00A47BFF"/>
    <w:rsid w:val="00A6546D"/>
    <w:rsid w:val="00A70155"/>
    <w:rsid w:val="00A74AC2"/>
    <w:rsid w:val="00AA2973"/>
    <w:rsid w:val="00AB020D"/>
    <w:rsid w:val="00AC10C0"/>
    <w:rsid w:val="00AC79EA"/>
    <w:rsid w:val="00AD270E"/>
    <w:rsid w:val="00AE4134"/>
    <w:rsid w:val="00AE6B27"/>
    <w:rsid w:val="00AF3316"/>
    <w:rsid w:val="00B26EAB"/>
    <w:rsid w:val="00B477B5"/>
    <w:rsid w:val="00B55BFE"/>
    <w:rsid w:val="00B700FD"/>
    <w:rsid w:val="00B956E8"/>
    <w:rsid w:val="00BA6449"/>
    <w:rsid w:val="00BC2C2F"/>
    <w:rsid w:val="00BF2231"/>
    <w:rsid w:val="00BF365E"/>
    <w:rsid w:val="00C11057"/>
    <w:rsid w:val="00C2566F"/>
    <w:rsid w:val="00C46DE6"/>
    <w:rsid w:val="00C542AF"/>
    <w:rsid w:val="00C87726"/>
    <w:rsid w:val="00CA6F42"/>
    <w:rsid w:val="00CC322E"/>
    <w:rsid w:val="00CD34F9"/>
    <w:rsid w:val="00CE50E6"/>
    <w:rsid w:val="00CF5A9F"/>
    <w:rsid w:val="00D22AA0"/>
    <w:rsid w:val="00D33D7C"/>
    <w:rsid w:val="00D41869"/>
    <w:rsid w:val="00D67FA2"/>
    <w:rsid w:val="00D72372"/>
    <w:rsid w:val="00DB244C"/>
    <w:rsid w:val="00DC1B6D"/>
    <w:rsid w:val="00DC2088"/>
    <w:rsid w:val="00DD4A00"/>
    <w:rsid w:val="00DD548A"/>
    <w:rsid w:val="00DE3C9D"/>
    <w:rsid w:val="00DE4BEF"/>
    <w:rsid w:val="00E07B88"/>
    <w:rsid w:val="00E1023B"/>
    <w:rsid w:val="00E30B1C"/>
    <w:rsid w:val="00E31644"/>
    <w:rsid w:val="00E45A9A"/>
    <w:rsid w:val="00E467EF"/>
    <w:rsid w:val="00E85112"/>
    <w:rsid w:val="00ED328F"/>
    <w:rsid w:val="00EF4B14"/>
    <w:rsid w:val="00F14126"/>
    <w:rsid w:val="00F36B4D"/>
    <w:rsid w:val="00F40389"/>
    <w:rsid w:val="00F83528"/>
    <w:rsid w:val="00F95AB1"/>
    <w:rsid w:val="00FB7AA9"/>
    <w:rsid w:val="00FC50A2"/>
    <w:rsid w:val="00FE4A09"/>
    <w:rsid w:val="00FF3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9077E"/>
  <w15:docId w15:val="{72974C4C-B446-48F7-98C3-F8D2EC87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uppressAutoHyphens/>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Cambria" w:hAnsi="Cambria"/>
      <w:color w:val="365F91"/>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customStyle="1" w:styleId="InternetLink">
    <w:name w:val="Internet Link"/>
    <w:basedOn w:val="DefaultParagraphFont"/>
    <w:uiPriority w:val="99"/>
    <w:rsid w:val="003147D9"/>
    <w:rPr>
      <w:rFonts w:cs="Times New Roman"/>
      <w:color w:val="0000FF"/>
      <w:u w:val="single"/>
    </w:rPr>
  </w:style>
  <w:style w:type="character" w:styleId="CommentReference">
    <w:name w:val="annotation reference"/>
    <w:basedOn w:val="DefaultParagraphFont"/>
    <w:uiPriority w:val="99"/>
    <w:semiHidden/>
    <w:rsid w:val="003147D9"/>
    <w:rPr>
      <w:rFonts w:cs="Times New Roman"/>
      <w:sz w:val="16"/>
      <w:szCs w:val="16"/>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character" w:styleId="FollowedHyperlink">
    <w:name w:val="FollowedHyperlink"/>
    <w:basedOn w:val="DefaultParagraphFont"/>
    <w:uiPriority w:val="99"/>
    <w:semiHidden/>
    <w:rsid w:val="00F14C37"/>
    <w:rPr>
      <w:rFonts w:cs="Times New Roman"/>
      <w:color w:val="800080"/>
      <w:u w:val="single"/>
    </w:rPr>
  </w:style>
  <w:style w:type="character" w:customStyle="1" w:styleId="HeaderChar">
    <w:name w:val="Header Char"/>
    <w:basedOn w:val="DefaultParagraphFont"/>
    <w:link w:val="Header"/>
    <w:uiPriority w:val="99"/>
    <w:rsid w:val="0054753B"/>
    <w:rPr>
      <w:rFonts w:cs="Times New Roman"/>
    </w:rPr>
  </w:style>
  <w:style w:type="character" w:customStyle="1" w:styleId="FooterChar">
    <w:name w:val="Footer Char"/>
    <w:basedOn w:val="DefaultParagraphFont"/>
    <w:link w:val="Footer"/>
    <w:uiPriority w:val="99"/>
    <w:rsid w:val="0054753B"/>
    <w:rPr>
      <w:rFonts w:cs="Times New Roman"/>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Cambria" w:hAnsi="Cambria"/>
      <w:color w:val="365F91"/>
      <w:sz w:val="32"/>
      <w:szCs w:val="32"/>
    </w:rPr>
  </w:style>
  <w:style w:type="character" w:customStyle="1" w:styleId="apple-tab-span">
    <w:name w:val="apple-tab-span"/>
    <w:basedOn w:val="DefaultParagraphFont"/>
    <w:rsid w:val="001B5D00"/>
  </w:style>
  <w:style w:type="character" w:customStyle="1" w:styleId="ListLabel1">
    <w:name w:val="ListLabel 1"/>
    <w:rPr>
      <w:sz w:val="20"/>
    </w:rPr>
  </w:style>
  <w:style w:type="character" w:customStyle="1" w:styleId="ListLabel2">
    <w:name w:val="ListLabel 2"/>
    <w:rPr>
      <w:rFonts w:eastAsia="Times New Roman"/>
    </w:rPr>
  </w:style>
  <w:style w:type="character" w:customStyle="1" w:styleId="ListLabel3">
    <w:name w:val="ListLabel 3"/>
    <w:rPr>
      <w:rFonts w:cs="Courier New"/>
    </w:rPr>
  </w:style>
  <w:style w:type="character" w:customStyle="1" w:styleId="ListLabel4">
    <w:name w:val="ListLabel 4"/>
    <w:rPr>
      <w:rFonts w:eastAsia="Calibri" w:cs="Helvetica"/>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99"/>
    <w:qFormat/>
    <w:rsid w:val="003147D9"/>
    <w:pPr>
      <w:ind w:left="720"/>
    </w:pPr>
  </w:style>
  <w:style w:type="paragraph" w:styleId="CommentText">
    <w:name w:val="annotation text"/>
    <w:basedOn w:val="Normal"/>
    <w:link w:val="CommentTextChar"/>
    <w:uiPriority w:val="99"/>
    <w:semiHidden/>
    <w:rsid w:val="003147D9"/>
    <w:pPr>
      <w:spacing w:line="240" w:lineRule="auto"/>
    </w:pPr>
    <w:rPr>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uppressAutoHyphens/>
      <w:spacing w:after="160" w:line="256"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paragraph" w:styleId="Footer">
    <w:name w:val="footer"/>
    <w:basedOn w:val="Normal"/>
    <w:link w:val="FooterChar"/>
    <w:uiPriority w:val="99"/>
    <w:rsid w:val="0054753B"/>
    <w:pPr>
      <w:tabs>
        <w:tab w:val="center" w:pos="4680"/>
        <w:tab w:val="right" w:pos="9360"/>
      </w:tabs>
      <w:spacing w:after="0" w:line="240" w:lineRule="auto"/>
    </w:pPr>
  </w:style>
  <w:style w:type="paragraph" w:styleId="NormalWeb">
    <w:name w:val="Normal (Web)"/>
    <w:basedOn w:val="Normal"/>
    <w:uiPriority w:val="99"/>
    <w:semiHidden/>
    <w:rsid w:val="00F616E5"/>
    <w:pPr>
      <w:spacing w:after="280"/>
    </w:pPr>
    <w:rPr>
      <w:rFonts w:ascii="Times New Roman" w:eastAsia="Times New Roman" w:hAnsi="Times New Roman"/>
      <w:sz w:val="24"/>
      <w:szCs w:val="24"/>
    </w:rPr>
  </w:style>
  <w:style w:type="paragraph" w:styleId="CommentSubject">
    <w:name w:val="annotation subject"/>
    <w:basedOn w:val="CommentText"/>
    <w:link w:val="CommentSubjectChar"/>
    <w:uiPriority w:val="99"/>
    <w:semiHidden/>
    <w:rsid w:val="00593A35"/>
    <w:rPr>
      <w:b/>
      <w:bCs/>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823EF2"/>
    <w:rPr>
      <w:color w:val="0000FF" w:themeColor="hyperlink"/>
      <w:u w:val="single"/>
    </w:rPr>
  </w:style>
  <w:style w:type="character" w:styleId="UnresolvedMention">
    <w:name w:val="Unresolved Mention"/>
    <w:basedOn w:val="DefaultParagraphFont"/>
    <w:uiPriority w:val="99"/>
    <w:semiHidden/>
    <w:unhideWhenUsed/>
    <w:rsid w:val="000B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11289">
      <w:bodyDiv w:val="1"/>
      <w:marLeft w:val="0"/>
      <w:marRight w:val="0"/>
      <w:marTop w:val="0"/>
      <w:marBottom w:val="0"/>
      <w:divBdr>
        <w:top w:val="none" w:sz="0" w:space="0" w:color="auto"/>
        <w:left w:val="none" w:sz="0" w:space="0" w:color="auto"/>
        <w:bottom w:val="none" w:sz="0" w:space="0" w:color="auto"/>
        <w:right w:val="none" w:sz="0" w:space="0" w:color="auto"/>
      </w:divBdr>
    </w:div>
    <w:div w:id="371929490">
      <w:bodyDiv w:val="1"/>
      <w:marLeft w:val="0"/>
      <w:marRight w:val="0"/>
      <w:marTop w:val="0"/>
      <w:marBottom w:val="0"/>
      <w:divBdr>
        <w:top w:val="none" w:sz="0" w:space="0" w:color="auto"/>
        <w:left w:val="none" w:sz="0" w:space="0" w:color="auto"/>
        <w:bottom w:val="none" w:sz="0" w:space="0" w:color="auto"/>
        <w:right w:val="none" w:sz="0" w:space="0" w:color="auto"/>
      </w:divBdr>
      <w:divsChild>
        <w:div w:id="737246834">
          <w:marLeft w:val="0"/>
          <w:marRight w:val="0"/>
          <w:marTop w:val="0"/>
          <w:marBottom w:val="0"/>
          <w:divBdr>
            <w:top w:val="none" w:sz="0" w:space="0" w:color="auto"/>
            <w:left w:val="none" w:sz="0" w:space="0" w:color="auto"/>
            <w:bottom w:val="none" w:sz="0" w:space="0" w:color="auto"/>
            <w:right w:val="none" w:sz="0" w:space="0" w:color="auto"/>
          </w:divBdr>
          <w:divsChild>
            <w:div w:id="310641729">
              <w:marLeft w:val="0"/>
              <w:marRight w:val="0"/>
              <w:marTop w:val="0"/>
              <w:marBottom w:val="0"/>
              <w:divBdr>
                <w:top w:val="none" w:sz="0" w:space="0" w:color="auto"/>
                <w:left w:val="none" w:sz="0" w:space="0" w:color="auto"/>
                <w:bottom w:val="none" w:sz="0" w:space="0" w:color="auto"/>
                <w:right w:val="none" w:sz="0" w:space="0" w:color="auto"/>
              </w:divBdr>
            </w:div>
            <w:div w:id="764421538">
              <w:marLeft w:val="0"/>
              <w:marRight w:val="0"/>
              <w:marTop w:val="0"/>
              <w:marBottom w:val="0"/>
              <w:divBdr>
                <w:top w:val="none" w:sz="0" w:space="0" w:color="auto"/>
                <w:left w:val="none" w:sz="0" w:space="0" w:color="auto"/>
                <w:bottom w:val="none" w:sz="0" w:space="0" w:color="auto"/>
                <w:right w:val="none" w:sz="0" w:space="0" w:color="auto"/>
              </w:divBdr>
            </w:div>
            <w:div w:id="11789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589">
      <w:bodyDiv w:val="1"/>
      <w:marLeft w:val="0"/>
      <w:marRight w:val="0"/>
      <w:marTop w:val="0"/>
      <w:marBottom w:val="0"/>
      <w:divBdr>
        <w:top w:val="none" w:sz="0" w:space="0" w:color="auto"/>
        <w:left w:val="none" w:sz="0" w:space="0" w:color="auto"/>
        <w:bottom w:val="none" w:sz="0" w:space="0" w:color="auto"/>
        <w:right w:val="none" w:sz="0" w:space="0" w:color="auto"/>
      </w:divBdr>
      <w:divsChild>
        <w:div w:id="1166287635">
          <w:marLeft w:val="0"/>
          <w:marRight w:val="0"/>
          <w:marTop w:val="0"/>
          <w:marBottom w:val="0"/>
          <w:divBdr>
            <w:top w:val="none" w:sz="0" w:space="0" w:color="auto"/>
            <w:left w:val="none" w:sz="0" w:space="0" w:color="auto"/>
            <w:bottom w:val="none" w:sz="0" w:space="0" w:color="auto"/>
            <w:right w:val="none" w:sz="0" w:space="0" w:color="auto"/>
          </w:divBdr>
          <w:divsChild>
            <w:div w:id="442116368">
              <w:marLeft w:val="0"/>
              <w:marRight w:val="0"/>
              <w:marTop w:val="0"/>
              <w:marBottom w:val="0"/>
              <w:divBdr>
                <w:top w:val="none" w:sz="0" w:space="0" w:color="auto"/>
                <w:left w:val="none" w:sz="0" w:space="0" w:color="auto"/>
                <w:bottom w:val="none" w:sz="0" w:space="0" w:color="auto"/>
                <w:right w:val="none" w:sz="0" w:space="0" w:color="auto"/>
              </w:divBdr>
            </w:div>
            <w:div w:id="1765760329">
              <w:marLeft w:val="0"/>
              <w:marRight w:val="0"/>
              <w:marTop w:val="0"/>
              <w:marBottom w:val="0"/>
              <w:divBdr>
                <w:top w:val="none" w:sz="0" w:space="0" w:color="auto"/>
                <w:left w:val="none" w:sz="0" w:space="0" w:color="auto"/>
                <w:bottom w:val="none" w:sz="0" w:space="0" w:color="auto"/>
                <w:right w:val="none" w:sz="0" w:space="0" w:color="auto"/>
              </w:divBdr>
            </w:div>
            <w:div w:id="17603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202">
      <w:bodyDiv w:val="1"/>
      <w:marLeft w:val="0"/>
      <w:marRight w:val="0"/>
      <w:marTop w:val="0"/>
      <w:marBottom w:val="0"/>
      <w:divBdr>
        <w:top w:val="none" w:sz="0" w:space="0" w:color="auto"/>
        <w:left w:val="none" w:sz="0" w:space="0" w:color="auto"/>
        <w:bottom w:val="none" w:sz="0" w:space="0" w:color="auto"/>
        <w:right w:val="none" w:sz="0" w:space="0" w:color="auto"/>
      </w:divBdr>
    </w:div>
    <w:div w:id="1515804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ensanfilippo17.medium.com/beyond-the-binary-looking-past-gender-stereotypes-in-sports-a7648ea92dce" TargetMode="External"/><Relationship Id="rId13" Type="http://schemas.openxmlformats.org/officeDocument/2006/relationships/hyperlink" Target="https://www.datacamp.com/tutorial/decision-tree-classificatio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BE50-83AE-448C-A6F0-8E0FAF86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Yelena</dc:creator>
  <cp:lastModifiedBy>Monique Reed</cp:lastModifiedBy>
  <cp:revision>4</cp:revision>
  <cp:lastPrinted>2015-07-15T19:01:00Z</cp:lastPrinted>
  <dcterms:created xsi:type="dcterms:W3CDTF">2024-11-19T20:46:00Z</dcterms:created>
  <dcterms:modified xsi:type="dcterms:W3CDTF">2024-11-26T21:02:00Z</dcterms:modified>
  <dc:language>en-US</dc:language>
</cp:coreProperties>
</file>