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73761" w14:textId="77777777" w:rsidR="00D2290E" w:rsidRDefault="00D2290E" w:rsidP="00291C7E">
      <w:pPr>
        <w:spacing w:line="480" w:lineRule="auto"/>
        <w:jc w:val="center"/>
        <w:rPr>
          <w:rFonts w:ascii="Times New Roman" w:hAnsi="Times New Roman" w:cs="Times New Roman"/>
          <w:b/>
          <w:bCs/>
          <w:sz w:val="36"/>
          <w:szCs w:val="36"/>
        </w:rPr>
      </w:pPr>
    </w:p>
    <w:p w14:paraId="7ABE353D" w14:textId="77777777" w:rsidR="00D2290E" w:rsidRDefault="00D2290E" w:rsidP="00291C7E">
      <w:pPr>
        <w:spacing w:line="480" w:lineRule="auto"/>
        <w:jc w:val="center"/>
        <w:rPr>
          <w:rFonts w:ascii="Times New Roman" w:hAnsi="Times New Roman" w:cs="Times New Roman"/>
          <w:b/>
          <w:bCs/>
          <w:sz w:val="36"/>
          <w:szCs w:val="36"/>
        </w:rPr>
      </w:pPr>
    </w:p>
    <w:p w14:paraId="0FA398D1" w14:textId="77777777" w:rsidR="00D2290E" w:rsidRDefault="00D2290E" w:rsidP="00291C7E">
      <w:pPr>
        <w:spacing w:line="480" w:lineRule="auto"/>
        <w:jc w:val="center"/>
        <w:rPr>
          <w:rFonts w:ascii="Times New Roman" w:hAnsi="Times New Roman" w:cs="Times New Roman"/>
          <w:b/>
          <w:bCs/>
          <w:sz w:val="36"/>
          <w:szCs w:val="36"/>
        </w:rPr>
      </w:pPr>
    </w:p>
    <w:p w14:paraId="79EBFA89" w14:textId="122A3C35" w:rsidR="007930E0" w:rsidRPr="00291C7E" w:rsidRDefault="00291C7E" w:rsidP="00291C7E">
      <w:pPr>
        <w:spacing w:line="480" w:lineRule="auto"/>
        <w:jc w:val="center"/>
        <w:rPr>
          <w:rFonts w:ascii="Times New Roman" w:hAnsi="Times New Roman" w:cs="Times New Roman"/>
          <w:b/>
          <w:bCs/>
          <w:sz w:val="36"/>
          <w:szCs w:val="36"/>
        </w:rPr>
      </w:pPr>
      <w:r w:rsidRPr="00291C7E">
        <w:rPr>
          <w:rFonts w:ascii="Times New Roman" w:hAnsi="Times New Roman" w:cs="Times New Roman"/>
          <w:b/>
          <w:bCs/>
          <w:sz w:val="36"/>
          <w:szCs w:val="36"/>
        </w:rPr>
        <w:t>CS 499 Milestone Two: Enhancement One Narrative</w:t>
      </w:r>
    </w:p>
    <w:p w14:paraId="0380E953" w14:textId="5A9660F4" w:rsidR="00291C7E" w:rsidRPr="00291C7E" w:rsidRDefault="00291C7E" w:rsidP="00291C7E">
      <w:pPr>
        <w:spacing w:line="480" w:lineRule="auto"/>
        <w:jc w:val="center"/>
        <w:rPr>
          <w:rFonts w:ascii="Times New Roman" w:hAnsi="Times New Roman" w:cs="Times New Roman"/>
          <w:b/>
          <w:bCs/>
          <w:sz w:val="28"/>
          <w:szCs w:val="28"/>
        </w:rPr>
      </w:pPr>
      <w:r w:rsidRPr="00291C7E">
        <w:rPr>
          <w:rFonts w:ascii="Times New Roman" w:hAnsi="Times New Roman" w:cs="Times New Roman"/>
          <w:b/>
          <w:bCs/>
          <w:sz w:val="28"/>
          <w:szCs w:val="28"/>
        </w:rPr>
        <w:t>Software Design and Engineering</w:t>
      </w:r>
    </w:p>
    <w:p w14:paraId="160B15F8" w14:textId="37F3D861" w:rsidR="00291C7E" w:rsidRPr="00291C7E" w:rsidRDefault="00291C7E" w:rsidP="00291C7E">
      <w:pPr>
        <w:spacing w:line="480" w:lineRule="auto"/>
        <w:jc w:val="center"/>
        <w:rPr>
          <w:rFonts w:ascii="Times New Roman" w:hAnsi="Times New Roman" w:cs="Times New Roman"/>
          <w:b/>
          <w:bCs/>
        </w:rPr>
      </w:pPr>
      <w:r w:rsidRPr="00291C7E">
        <w:rPr>
          <w:rFonts w:ascii="Times New Roman" w:hAnsi="Times New Roman" w:cs="Times New Roman"/>
          <w:b/>
          <w:bCs/>
        </w:rPr>
        <w:t>Grazioso Salvare Rescue Match Recommendation Dashboard</w:t>
      </w:r>
    </w:p>
    <w:p w14:paraId="6ED97E24" w14:textId="034DAC50" w:rsidR="00291C7E" w:rsidRPr="00291C7E" w:rsidRDefault="00291C7E" w:rsidP="00291C7E">
      <w:pPr>
        <w:spacing w:line="480" w:lineRule="auto"/>
        <w:jc w:val="center"/>
        <w:rPr>
          <w:rFonts w:ascii="Times New Roman" w:hAnsi="Times New Roman" w:cs="Times New Roman"/>
        </w:rPr>
      </w:pPr>
      <w:r w:rsidRPr="00291C7E">
        <w:rPr>
          <w:rFonts w:ascii="Times New Roman" w:hAnsi="Times New Roman" w:cs="Times New Roman"/>
        </w:rPr>
        <w:t>Monique Henry | July 2026</w:t>
      </w:r>
    </w:p>
    <w:p w14:paraId="55D82F03" w14:textId="77777777" w:rsidR="00291C7E" w:rsidRDefault="00291C7E">
      <w:pPr>
        <w:rPr>
          <w:rFonts w:ascii="Times New Roman" w:hAnsi="Times New Roman" w:cs="Times New Roman"/>
          <w:sz w:val="22"/>
          <w:szCs w:val="22"/>
        </w:rPr>
      </w:pPr>
      <w:r>
        <w:rPr>
          <w:rFonts w:ascii="Times New Roman" w:hAnsi="Times New Roman" w:cs="Times New Roman"/>
          <w:sz w:val="22"/>
          <w:szCs w:val="22"/>
        </w:rPr>
        <w:br w:type="page"/>
      </w:r>
    </w:p>
    <w:p w14:paraId="2076A968" w14:textId="1635ABE5" w:rsidR="00291C7E" w:rsidRDefault="00291C7E" w:rsidP="00291C7E">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Artifact Description and Origin</w:t>
      </w:r>
    </w:p>
    <w:p w14:paraId="1BA5183E" w14:textId="409132FA" w:rsidR="00291C7E" w:rsidRDefault="00291C7E" w:rsidP="00291C7E">
      <w:pPr>
        <w:spacing w:line="480" w:lineRule="auto"/>
        <w:rPr>
          <w:rFonts w:ascii="Times New Roman" w:hAnsi="Times New Roman" w:cs="Times New Roman"/>
        </w:rPr>
      </w:pPr>
      <w:r>
        <w:rPr>
          <w:rFonts w:ascii="Times New Roman" w:hAnsi="Times New Roman" w:cs="Times New Roman"/>
        </w:rPr>
        <w:t xml:space="preserve">The artifact I selected is my CS 340 Client/Server Development Project Two for the fictional client Grazioso Salvare. I originally created the project during CS 340 before beginning the CS 499 capstone. The original application used Python, Dash, Pandas, MongoDB, and a custom AnimalShelter CRUD class to display animal shelter records from the Austin Animal Center. Users could select one of three rescue categories, view matching records in an interactive table, see a breed visualization, and display the selected animal on a map. The original artifact successfully demonstrated a working client/server application, but much of the dashboard logic was concentrated in one notebook, which made the code more difficult to maintain, test, secure, and extend. </w:t>
      </w:r>
    </w:p>
    <w:p w14:paraId="24D3071B" w14:textId="2546CC7F" w:rsidR="00291C7E" w:rsidRDefault="00291C7E" w:rsidP="00291C7E">
      <w:pPr>
        <w:spacing w:line="480" w:lineRule="auto"/>
        <w:rPr>
          <w:rFonts w:ascii="Times New Roman" w:hAnsi="Times New Roman" w:cs="Times New Roman"/>
        </w:rPr>
      </w:pPr>
      <w:r>
        <w:rPr>
          <w:rFonts w:ascii="Times New Roman" w:hAnsi="Times New Roman" w:cs="Times New Roman"/>
        </w:rPr>
        <w:t>For CS 499 Milestone Two, I enhanced the artifact into a Rescue Match Recommendation Dashboard. The enhanced version preserves the original purpose of helping Grazioso Salvare identify rescue-training candidates, while improving the software architecture and turning the dashboard from a mainly fixed filtering tool into a clearer decision-support application. The completed enhancement was developed in July 2026</w:t>
      </w:r>
      <w:r w:rsidR="00D00E55">
        <w:rPr>
          <w:rFonts w:ascii="Times New Roman" w:hAnsi="Times New Roman" w:cs="Times New Roman"/>
        </w:rPr>
        <w:t xml:space="preserve"> using preserved original files and separate working copies so that the starting artifact could remain available for comparison. </w:t>
      </w:r>
    </w:p>
    <w:p w14:paraId="182969B5" w14:textId="77777777" w:rsidR="00D00E55" w:rsidRDefault="00D00E55" w:rsidP="00291C7E">
      <w:pPr>
        <w:spacing w:line="480" w:lineRule="auto"/>
        <w:rPr>
          <w:rFonts w:ascii="Times New Roman" w:hAnsi="Times New Roman" w:cs="Times New Roman"/>
        </w:rPr>
      </w:pPr>
    </w:p>
    <w:p w14:paraId="69406C76" w14:textId="77A7FD0D" w:rsidR="00D00E55" w:rsidRDefault="00D00E55" w:rsidP="00291C7E">
      <w:pPr>
        <w:spacing w:line="480" w:lineRule="auto"/>
        <w:rPr>
          <w:rFonts w:ascii="Times New Roman" w:hAnsi="Times New Roman" w:cs="Times New Roman"/>
          <w:b/>
          <w:bCs/>
          <w:sz w:val="32"/>
          <w:szCs w:val="32"/>
        </w:rPr>
      </w:pPr>
      <w:r>
        <w:rPr>
          <w:rFonts w:ascii="Times New Roman" w:hAnsi="Times New Roman" w:cs="Times New Roman"/>
          <w:b/>
          <w:bCs/>
          <w:sz w:val="32"/>
          <w:szCs w:val="32"/>
        </w:rPr>
        <w:t>Why I Selected This Artifact and How It Was Improved</w:t>
      </w:r>
    </w:p>
    <w:p w14:paraId="4226A9BE" w14:textId="77777777" w:rsidR="00D00E55" w:rsidRDefault="00D00E55" w:rsidP="00291C7E">
      <w:pPr>
        <w:spacing w:line="480" w:lineRule="auto"/>
        <w:rPr>
          <w:rFonts w:ascii="Times New Roman" w:hAnsi="Times New Roman" w:cs="Times New Roman"/>
        </w:rPr>
      </w:pPr>
      <w:r>
        <w:rPr>
          <w:rFonts w:ascii="Times New Roman" w:hAnsi="Times New Roman" w:cs="Times New Roman"/>
        </w:rPr>
        <w:t xml:space="preserve">I selected this artifact because it demonstrates several areas of software engineering in one product: database connectivity, application logic, user-interface design, visualization, and interaction between the data layer and the presentation layer. It also gave me a meaningful </w:t>
      </w:r>
      <w:r>
        <w:rPr>
          <w:rFonts w:ascii="Times New Roman" w:hAnsi="Times New Roman" w:cs="Times New Roman"/>
        </w:rPr>
        <w:lastRenderedPageBreak/>
        <w:t>opportunity to show that software engineering is not only about making a program run. A professional-quality solution should also be organized, understandable, testable, secure, and useful to the people who depend on it.</w:t>
      </w:r>
    </w:p>
    <w:tbl>
      <w:tblPr>
        <w:tblStyle w:val="GridTable4-Accent4"/>
        <w:tblW w:w="0" w:type="auto"/>
        <w:tblLook w:val="04A0" w:firstRow="1" w:lastRow="0" w:firstColumn="1" w:lastColumn="0" w:noHBand="0" w:noVBand="1"/>
      </w:tblPr>
      <w:tblGrid>
        <w:gridCol w:w="3116"/>
        <w:gridCol w:w="3117"/>
        <w:gridCol w:w="3117"/>
      </w:tblGrid>
      <w:tr w:rsidR="00D00E55" w14:paraId="38B4FE50" w14:textId="77777777" w:rsidTr="009F7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6907DB" w14:textId="0C605025" w:rsidR="00D00E55" w:rsidRPr="00D00E55" w:rsidRDefault="00D00E55" w:rsidP="009F7163">
            <w:pPr>
              <w:rPr>
                <w:rFonts w:ascii="Times New Roman" w:hAnsi="Times New Roman" w:cs="Times New Roman"/>
                <w:color w:val="000000" w:themeColor="text1"/>
              </w:rPr>
            </w:pPr>
            <w:r>
              <w:rPr>
                <w:rFonts w:ascii="Times New Roman" w:hAnsi="Times New Roman" w:cs="Times New Roman"/>
                <w:color w:val="000000" w:themeColor="text1"/>
              </w:rPr>
              <w:t>Area</w:t>
            </w:r>
          </w:p>
        </w:tc>
        <w:tc>
          <w:tcPr>
            <w:tcW w:w="3117" w:type="dxa"/>
          </w:tcPr>
          <w:p w14:paraId="005F4071" w14:textId="05B69C14" w:rsidR="00D00E55" w:rsidRPr="00D00E55" w:rsidRDefault="00D00E55" w:rsidP="009F716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Original Artifact</w:t>
            </w:r>
          </w:p>
        </w:tc>
        <w:tc>
          <w:tcPr>
            <w:tcW w:w="3117" w:type="dxa"/>
          </w:tcPr>
          <w:p w14:paraId="6137E765" w14:textId="6788FE59" w:rsidR="00D00E55" w:rsidRPr="00D00E55" w:rsidRDefault="00D00E55" w:rsidP="009F716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Enhancement One</w:t>
            </w:r>
          </w:p>
        </w:tc>
      </w:tr>
      <w:tr w:rsidR="00D00E55" w14:paraId="0268F3D7" w14:textId="77777777" w:rsidTr="009F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8D0527" w14:textId="0116A015" w:rsidR="00D00E55" w:rsidRPr="009F7163" w:rsidRDefault="009F7163" w:rsidP="009F7163">
            <w:pPr>
              <w:rPr>
                <w:rFonts w:ascii="Times New Roman" w:hAnsi="Times New Roman" w:cs="Times New Roman"/>
                <w:b w:val="0"/>
                <w:bCs w:val="0"/>
              </w:rPr>
            </w:pPr>
            <w:r>
              <w:rPr>
                <w:rFonts w:ascii="Times New Roman" w:hAnsi="Times New Roman" w:cs="Times New Roman"/>
                <w:b w:val="0"/>
                <w:bCs w:val="0"/>
              </w:rPr>
              <w:t>Architecture</w:t>
            </w:r>
          </w:p>
        </w:tc>
        <w:tc>
          <w:tcPr>
            <w:tcW w:w="3117" w:type="dxa"/>
          </w:tcPr>
          <w:p w14:paraId="470B6496" w14:textId="60F07E76" w:rsidR="00D00E55"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Most dashboard responsibilities were located in one notebook.</w:t>
            </w:r>
          </w:p>
        </w:tc>
        <w:tc>
          <w:tcPr>
            <w:tcW w:w="3117" w:type="dxa"/>
          </w:tcPr>
          <w:p w14:paraId="1B1EA9E8" w14:textId="0771E7D1" w:rsidR="00D00E55"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Separated configuration, data access, recommendation rules, service logic, UI layout, callbacks, and startup wiring into focused modules.</w:t>
            </w:r>
          </w:p>
        </w:tc>
      </w:tr>
      <w:tr w:rsidR="00D00E55" w14:paraId="6EF82D07" w14:textId="77777777" w:rsidTr="009F7163">
        <w:tc>
          <w:tcPr>
            <w:cnfStyle w:val="001000000000" w:firstRow="0" w:lastRow="0" w:firstColumn="1" w:lastColumn="0" w:oddVBand="0" w:evenVBand="0" w:oddHBand="0" w:evenHBand="0" w:firstRowFirstColumn="0" w:firstRowLastColumn="0" w:lastRowFirstColumn="0" w:lastRowLastColumn="0"/>
            <w:tcW w:w="3116" w:type="dxa"/>
          </w:tcPr>
          <w:p w14:paraId="0F5F2852" w14:textId="451E4966" w:rsidR="00D00E55" w:rsidRPr="009F7163" w:rsidRDefault="009F7163" w:rsidP="009F7163">
            <w:pPr>
              <w:rPr>
                <w:rFonts w:ascii="Times New Roman" w:hAnsi="Times New Roman" w:cs="Times New Roman"/>
                <w:b w:val="0"/>
                <w:bCs w:val="0"/>
              </w:rPr>
            </w:pPr>
            <w:r>
              <w:rPr>
                <w:rFonts w:ascii="Times New Roman" w:hAnsi="Times New Roman" w:cs="Times New Roman"/>
                <w:b w:val="0"/>
                <w:bCs w:val="0"/>
              </w:rPr>
              <w:t>Decision support</w:t>
            </w:r>
          </w:p>
        </w:tc>
        <w:tc>
          <w:tcPr>
            <w:tcW w:w="3117" w:type="dxa"/>
          </w:tcPr>
          <w:p w14:paraId="509A8185" w14:textId="64BEDEB2" w:rsidR="00D00E55" w:rsidRDefault="009F7163"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Rescue selections relied mainly on fixed database filters.</w:t>
            </w:r>
          </w:p>
        </w:tc>
        <w:tc>
          <w:tcPr>
            <w:tcW w:w="3117" w:type="dxa"/>
          </w:tcPr>
          <w:p w14:paraId="5267B0D8" w14:textId="0C212075" w:rsidR="00D00E55" w:rsidRDefault="009F7163"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Added an explainable 0-100 suitability score using breed, age, sex, and outcome criteria, then rank</w:t>
            </w:r>
            <w:r w:rsidR="00836C7B">
              <w:rPr>
                <w:rFonts w:ascii="Times New Roman" w:hAnsi="Times New Roman" w:cs="Times New Roman"/>
              </w:rPr>
              <w:t xml:space="preserve">ed </w:t>
            </w:r>
            <w:r>
              <w:rPr>
                <w:rFonts w:ascii="Times New Roman" w:hAnsi="Times New Roman" w:cs="Times New Roman"/>
              </w:rPr>
              <w:t xml:space="preserve">candidates from strongest to weakest. </w:t>
            </w:r>
          </w:p>
        </w:tc>
      </w:tr>
      <w:tr w:rsidR="00D00E55" w14:paraId="3A606A55" w14:textId="77777777" w:rsidTr="009F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E44839" w14:textId="216594F7" w:rsidR="00D00E55" w:rsidRPr="009F7163" w:rsidRDefault="009F7163" w:rsidP="009F7163">
            <w:pPr>
              <w:rPr>
                <w:rFonts w:ascii="Times New Roman" w:hAnsi="Times New Roman" w:cs="Times New Roman"/>
                <w:b w:val="0"/>
                <w:bCs w:val="0"/>
              </w:rPr>
            </w:pPr>
            <w:r>
              <w:rPr>
                <w:rFonts w:ascii="Times New Roman" w:hAnsi="Times New Roman" w:cs="Times New Roman"/>
                <w:b w:val="0"/>
                <w:bCs w:val="0"/>
              </w:rPr>
              <w:t>User communication</w:t>
            </w:r>
          </w:p>
        </w:tc>
        <w:tc>
          <w:tcPr>
            <w:tcW w:w="3117" w:type="dxa"/>
          </w:tcPr>
          <w:p w14:paraId="6DB39516" w14:textId="39FD6727" w:rsidR="00D00E55"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Users saw filtered records, a chart, and a map.</w:t>
            </w:r>
          </w:p>
        </w:tc>
        <w:tc>
          <w:tcPr>
            <w:tcW w:w="3117" w:type="dxa"/>
          </w:tcPr>
          <w:p w14:paraId="1D6B59CA" w14:textId="44DA21D6" w:rsidR="00D00E55"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Added active-profile explanations, result summaries, a top-recommendation card, match levels, match reasons, and a top 10 recommendation chart.</w:t>
            </w:r>
          </w:p>
        </w:tc>
      </w:tr>
      <w:tr w:rsidR="00D00E55" w14:paraId="28871387" w14:textId="77777777" w:rsidTr="009F7163">
        <w:tc>
          <w:tcPr>
            <w:cnfStyle w:val="001000000000" w:firstRow="0" w:lastRow="0" w:firstColumn="1" w:lastColumn="0" w:oddVBand="0" w:evenVBand="0" w:oddHBand="0" w:evenHBand="0" w:firstRowFirstColumn="0" w:firstRowLastColumn="0" w:lastRowFirstColumn="0" w:lastRowLastColumn="0"/>
            <w:tcW w:w="3116" w:type="dxa"/>
          </w:tcPr>
          <w:p w14:paraId="1FDC1174" w14:textId="391C880D" w:rsidR="00D00E55" w:rsidRPr="009F7163" w:rsidRDefault="009F7163" w:rsidP="009F7163">
            <w:pPr>
              <w:rPr>
                <w:rFonts w:ascii="Times New Roman" w:hAnsi="Times New Roman" w:cs="Times New Roman"/>
                <w:b w:val="0"/>
                <w:bCs w:val="0"/>
              </w:rPr>
            </w:pPr>
            <w:r>
              <w:rPr>
                <w:rFonts w:ascii="Times New Roman" w:hAnsi="Times New Roman" w:cs="Times New Roman"/>
                <w:b w:val="0"/>
                <w:bCs w:val="0"/>
              </w:rPr>
              <w:t>Reliability</w:t>
            </w:r>
          </w:p>
        </w:tc>
        <w:tc>
          <w:tcPr>
            <w:tcW w:w="3117" w:type="dxa"/>
          </w:tcPr>
          <w:p w14:paraId="5896490F" w14:textId="4BD5A12B" w:rsidR="00D00E55" w:rsidRDefault="009F7163"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Map logic depend</w:t>
            </w:r>
            <w:r w:rsidR="00836C7B">
              <w:rPr>
                <w:rFonts w:ascii="Times New Roman" w:hAnsi="Times New Roman" w:cs="Times New Roman"/>
              </w:rPr>
              <w:t>ed</w:t>
            </w:r>
            <w:r>
              <w:rPr>
                <w:rFonts w:ascii="Times New Roman" w:hAnsi="Times New Roman" w:cs="Times New Roman"/>
              </w:rPr>
              <w:t xml:space="preserve"> on fixed DataFrame column positions, and some operations assumed fields existed.</w:t>
            </w:r>
          </w:p>
        </w:tc>
        <w:tc>
          <w:tcPr>
            <w:tcW w:w="3117" w:type="dxa"/>
          </w:tcPr>
          <w:p w14:paraId="187DADF3" w14:textId="469F05AB" w:rsidR="009F7163" w:rsidRDefault="009F7163"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Uses named fields, safe column removal, empty result handling, coordinate validation, controlled selections, and reusable service logic.</w:t>
            </w:r>
          </w:p>
        </w:tc>
      </w:tr>
      <w:tr w:rsidR="009F7163" w14:paraId="449E22CA" w14:textId="77777777" w:rsidTr="009F7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7F6DC2" w14:textId="79A92A7A" w:rsidR="009F7163" w:rsidRDefault="009F7163" w:rsidP="009F7163">
            <w:pPr>
              <w:rPr>
                <w:rFonts w:ascii="Times New Roman" w:hAnsi="Times New Roman" w:cs="Times New Roman"/>
                <w:b w:val="0"/>
                <w:bCs w:val="0"/>
              </w:rPr>
            </w:pPr>
            <w:r>
              <w:rPr>
                <w:rFonts w:ascii="Times New Roman" w:hAnsi="Times New Roman" w:cs="Times New Roman"/>
                <w:b w:val="0"/>
                <w:bCs w:val="0"/>
              </w:rPr>
              <w:t>Security Design</w:t>
            </w:r>
          </w:p>
        </w:tc>
        <w:tc>
          <w:tcPr>
            <w:tcW w:w="3117" w:type="dxa"/>
          </w:tcPr>
          <w:p w14:paraId="11A29833" w14:textId="5B3E8CB3" w:rsidR="009F7163"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Legacy connection details were embedded in the original code</w:t>
            </w:r>
            <w:r w:rsidR="0076197C">
              <w:rPr>
                <w:rFonts w:ascii="Times New Roman" w:hAnsi="Times New Roman" w:cs="Times New Roman"/>
              </w:rPr>
              <w:t xml:space="preserve">, </w:t>
            </w:r>
            <w:r w:rsidR="00333C77">
              <w:rPr>
                <w:rFonts w:ascii="Times New Roman" w:hAnsi="Times New Roman" w:cs="Times New Roman"/>
              </w:rPr>
              <w:t xml:space="preserve">and </w:t>
            </w:r>
            <w:r w:rsidR="0076197C">
              <w:rPr>
                <w:rFonts w:ascii="Times New Roman" w:hAnsi="Times New Roman" w:cs="Times New Roman"/>
              </w:rPr>
              <w:t>insufficiently restricted update and delete operations could create a risk of unintended collection-wide changes.</w:t>
            </w:r>
          </w:p>
        </w:tc>
        <w:tc>
          <w:tcPr>
            <w:tcW w:w="3117" w:type="dxa"/>
          </w:tcPr>
          <w:p w14:paraId="25B5A596" w14:textId="7F3B9480" w:rsidR="009F7163" w:rsidRDefault="009F7163" w:rsidP="009F71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Moves credentials to environment-based configuration, validates inputs, rejects empty update/delete queries, and avoids exposing sensitive connection details in user-facing errors. </w:t>
            </w:r>
          </w:p>
        </w:tc>
      </w:tr>
      <w:tr w:rsidR="009F7163" w14:paraId="1FAE5810" w14:textId="77777777" w:rsidTr="009F7163">
        <w:tc>
          <w:tcPr>
            <w:cnfStyle w:val="001000000000" w:firstRow="0" w:lastRow="0" w:firstColumn="1" w:lastColumn="0" w:oddVBand="0" w:evenVBand="0" w:oddHBand="0" w:evenHBand="0" w:firstRowFirstColumn="0" w:firstRowLastColumn="0" w:lastRowFirstColumn="0" w:lastRowLastColumn="0"/>
            <w:tcW w:w="3116" w:type="dxa"/>
          </w:tcPr>
          <w:p w14:paraId="54006442" w14:textId="75777AC6" w:rsidR="009F7163" w:rsidRDefault="009F7163" w:rsidP="009F7163">
            <w:pPr>
              <w:rPr>
                <w:rFonts w:ascii="Times New Roman" w:hAnsi="Times New Roman" w:cs="Times New Roman"/>
                <w:b w:val="0"/>
                <w:bCs w:val="0"/>
              </w:rPr>
            </w:pPr>
            <w:r>
              <w:rPr>
                <w:rFonts w:ascii="Times New Roman" w:hAnsi="Times New Roman" w:cs="Times New Roman"/>
                <w:b w:val="0"/>
                <w:bCs w:val="0"/>
              </w:rPr>
              <w:t xml:space="preserve">Testing </w:t>
            </w:r>
          </w:p>
        </w:tc>
        <w:tc>
          <w:tcPr>
            <w:tcW w:w="3117" w:type="dxa"/>
          </w:tcPr>
          <w:p w14:paraId="2E13285F" w14:textId="1DC2A182" w:rsidR="009F7163" w:rsidRDefault="009F7163"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original project did not include focused automated tests for recommendation behavior. </w:t>
            </w:r>
          </w:p>
        </w:tc>
        <w:tc>
          <w:tcPr>
            <w:tcW w:w="3117" w:type="dxa"/>
          </w:tcPr>
          <w:p w14:paraId="300089AC" w14:textId="4900ABBC" w:rsidR="00397DF4" w:rsidRDefault="00397DF4" w:rsidP="009F71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Added 45 passing automated tests covering scoring, mixed-breed matching, filtering, ranking, input validation, configuration validation, CRUD security safeguards, coordinate validation, and smoke testing with the </w:t>
            </w:r>
            <w:r>
              <w:rPr>
                <w:rFonts w:ascii="Times New Roman" w:hAnsi="Times New Roman" w:cs="Times New Roman"/>
              </w:rPr>
              <w:lastRenderedPageBreak/>
              <w:t>supplied Austin Animal Center dataset.</w:t>
            </w:r>
          </w:p>
        </w:tc>
      </w:tr>
    </w:tbl>
    <w:p w14:paraId="753ED1EA" w14:textId="7F5D6CC0" w:rsidR="007216BE" w:rsidRDefault="009F7163" w:rsidP="00291C7E">
      <w:pPr>
        <w:spacing w:line="480" w:lineRule="auto"/>
        <w:rPr>
          <w:rFonts w:ascii="Times New Roman" w:hAnsi="Times New Roman" w:cs="Times New Roman"/>
        </w:rPr>
      </w:pPr>
      <w:r>
        <w:rPr>
          <w:rFonts w:ascii="Times New Roman" w:hAnsi="Times New Roman" w:cs="Times New Roman"/>
        </w:rPr>
        <w:lastRenderedPageBreak/>
        <w:t xml:space="preserve">The recommendation feature is the most visible functional improvement. Instead of treating a rescue profile as only a strict yes-or-no filter, the enhanced application evaluates how well each dog matches the selected rescue role. Breed contributes 40 points, age 25 points, sex 20 points, and transfer </w:t>
      </w:r>
      <w:r w:rsidR="00DF39A0">
        <w:rPr>
          <w:rFonts w:ascii="Times New Roman" w:hAnsi="Times New Roman" w:cs="Times New Roman"/>
        </w:rPr>
        <w:t xml:space="preserve">outcome 15 points, for a possible score of 100. </w:t>
      </w:r>
      <w:r w:rsidR="007216BE">
        <w:rPr>
          <w:rFonts w:ascii="Times New Roman" w:hAnsi="Times New Roman" w:cs="Times New Roman"/>
        </w:rPr>
        <w:t>Candidates are classified as Strong, Good, Partial, or Low matches based on their scores and ranked from strongest to weakest. This design makes the results more explainable because the interface shows both the score and the specific reasons that contribute to it. The Show All/Reset option preserves the original ability to browse dog records without applying a rescue ranking.</w:t>
      </w:r>
    </w:p>
    <w:p w14:paraId="3A28BB55" w14:textId="76D407F7" w:rsidR="00DF39A0" w:rsidRDefault="00DF39A0" w:rsidP="00291C7E">
      <w:pPr>
        <w:spacing w:line="480" w:lineRule="auto"/>
        <w:rPr>
          <w:rFonts w:ascii="Times New Roman" w:hAnsi="Times New Roman" w:cs="Times New Roman"/>
        </w:rPr>
      </w:pPr>
      <w:r>
        <w:rPr>
          <w:rFonts w:ascii="Times New Roman" w:hAnsi="Times New Roman" w:cs="Times New Roman"/>
        </w:rPr>
        <w:t xml:space="preserve">I also improved the internal structure substantially. The enhancement project uses an application factory, a configuration object, a focused MongoDB access class, a rescue-rules module, a service layer, a layout module, and a callback module. This separation of concerns reduces the amount of unrelated logic in any single file and makes individual responsibilities easier to test or replace. For example, recommendation logic can be tested with an in-memory data source instead of requiring a live MongoDB connection. </w:t>
      </w:r>
      <w:r w:rsidR="007216BE">
        <w:rPr>
          <w:rFonts w:ascii="Times New Roman" w:hAnsi="Times New Roman" w:cs="Times New Roman"/>
        </w:rPr>
        <w:t>The completed automated test suite contains 45 passing tests covering rescue-profile scoring, mixed-breed matching, filtering, ranking, age-range validation, configuration validation, security safeguards, coordinate validation, and smoke testing against the supplied Austin Animal Center dataset.</w:t>
      </w:r>
    </w:p>
    <w:p w14:paraId="5924A352" w14:textId="77777777" w:rsidR="00DF39A0" w:rsidRDefault="00DF39A0" w:rsidP="00291C7E">
      <w:pPr>
        <w:spacing w:line="480" w:lineRule="auto"/>
        <w:rPr>
          <w:rFonts w:ascii="Times New Roman" w:hAnsi="Times New Roman" w:cs="Times New Roman"/>
        </w:rPr>
      </w:pPr>
    </w:p>
    <w:p w14:paraId="5711F2F5" w14:textId="6B1399C6" w:rsidR="00DF39A0" w:rsidRDefault="00DF39A0" w:rsidP="00291C7E">
      <w:pPr>
        <w:spacing w:line="480" w:lineRule="auto"/>
        <w:rPr>
          <w:rFonts w:ascii="Times New Roman" w:hAnsi="Times New Roman" w:cs="Times New Roman"/>
          <w:b/>
          <w:bCs/>
          <w:sz w:val="32"/>
          <w:szCs w:val="32"/>
        </w:rPr>
      </w:pPr>
      <w:r>
        <w:rPr>
          <w:rFonts w:ascii="Times New Roman" w:hAnsi="Times New Roman" w:cs="Times New Roman"/>
          <w:b/>
          <w:bCs/>
          <w:sz w:val="32"/>
          <w:szCs w:val="32"/>
        </w:rPr>
        <w:t>Course Outcome Coverage</w:t>
      </w:r>
    </w:p>
    <w:p w14:paraId="00CBA32B" w14:textId="65391281" w:rsidR="00DF39A0" w:rsidRDefault="00DF39A0" w:rsidP="00291C7E">
      <w:pPr>
        <w:spacing w:line="480" w:lineRule="auto"/>
        <w:rPr>
          <w:rFonts w:ascii="Times New Roman" w:hAnsi="Times New Roman" w:cs="Times New Roman"/>
        </w:rPr>
      </w:pPr>
      <w:r>
        <w:rPr>
          <w:rFonts w:ascii="Times New Roman" w:hAnsi="Times New Roman" w:cs="Times New Roman"/>
        </w:rPr>
        <w:t xml:space="preserve">This enhancement made substantial progress toward the course outcomes I identified in Module One. My strongest alignment is with the outcome requiring the use of well-founded and </w:t>
      </w:r>
      <w:r>
        <w:rPr>
          <w:rFonts w:ascii="Times New Roman" w:hAnsi="Times New Roman" w:cs="Times New Roman"/>
        </w:rPr>
        <w:lastRenderedPageBreak/>
        <w:t>innovative computing techniques to deliver value and accomplish industry-specific goals. The enhanced product applies modular software architecture, an explainable recommendation model, MongoDB integration, interactive Dash components, data visualization, and a map to support the specific goal of identifying rescue-training candidates. The application now provides more than raw records. It organizes and explains information in a form that supports a decision.</w:t>
      </w:r>
    </w:p>
    <w:p w14:paraId="47EAD5DF" w14:textId="1A430877" w:rsidR="00DF39A0" w:rsidRDefault="00DF39A0" w:rsidP="00291C7E">
      <w:pPr>
        <w:spacing w:line="480" w:lineRule="auto"/>
        <w:rPr>
          <w:rFonts w:ascii="Times New Roman" w:hAnsi="Times New Roman" w:cs="Times New Roman"/>
        </w:rPr>
      </w:pPr>
      <w:r>
        <w:rPr>
          <w:rFonts w:ascii="Times New Roman" w:hAnsi="Times New Roman" w:cs="Times New Roman"/>
        </w:rPr>
        <w:t xml:space="preserve">The work also supports the outcome focused on designing and evaluating computing solutions using algorithmic principles and managing design trade-offs. For this milestone, I intentionally selected a readable weighted-scoring approach rather than implementing the dictionary indexes, set </w:t>
      </w:r>
      <w:r w:rsidR="0000690A">
        <w:rPr>
          <w:rFonts w:ascii="Times New Roman" w:hAnsi="Times New Roman" w:cs="Times New Roman"/>
        </w:rPr>
        <w:t xml:space="preserve">intersections, binary search, caching, and bounded min-heap planned for the separate Algorithms and Data Structures enhancement. This was an important scope decision. It allowed Enhancement One to demonstrate software design quality without using up the distinct technical improvements reserved for the next category. The scoring </w:t>
      </w:r>
      <w:r w:rsidR="00A75052">
        <w:rPr>
          <w:rFonts w:ascii="Times New Roman" w:hAnsi="Times New Roman" w:cs="Times New Roman"/>
        </w:rPr>
        <w:t>and classification model also reflects a trade-off between strict filtering, which can exclude potentially useful animals, and showing unranked records without enough context to support decision making.</w:t>
      </w:r>
    </w:p>
    <w:p w14:paraId="0140F95E" w14:textId="597CBF72" w:rsidR="0000690A" w:rsidRDefault="0000690A" w:rsidP="00291C7E">
      <w:pPr>
        <w:spacing w:line="480" w:lineRule="auto"/>
        <w:rPr>
          <w:rFonts w:ascii="Times New Roman" w:hAnsi="Times New Roman" w:cs="Times New Roman"/>
        </w:rPr>
      </w:pPr>
      <w:r>
        <w:rPr>
          <w:rFonts w:ascii="Times New Roman" w:hAnsi="Times New Roman" w:cs="Times New Roman"/>
        </w:rPr>
        <w:t>I made progress toward the communication and collaborative-decision making outcomes through the working interface itself. The dashboard communicates results through a ranked table, match score, match level, plain-language reasons, an active rescue-profile explanation, a top-candidate summary, a chart, and a location map. These views allow users with different technical backgrounds to review the same information and understand why a candidate is recommended. The code is also documented and organized so that another developer can more easily understand the responsibilities of each module.</w:t>
      </w:r>
    </w:p>
    <w:p w14:paraId="25655532" w14:textId="123EF513" w:rsidR="0000690A" w:rsidRDefault="0000690A" w:rsidP="00291C7E">
      <w:pPr>
        <w:spacing w:line="480" w:lineRule="auto"/>
        <w:rPr>
          <w:rFonts w:ascii="Times New Roman" w:hAnsi="Times New Roman" w:cs="Times New Roman"/>
        </w:rPr>
      </w:pPr>
      <w:r>
        <w:rPr>
          <w:rFonts w:ascii="Times New Roman" w:hAnsi="Times New Roman" w:cs="Times New Roman"/>
        </w:rPr>
        <w:t>The enhancement also strengthens the security outcome. The original artifact contained legacy connection configuration in source code. In the enhance</w:t>
      </w:r>
      <w:r w:rsidR="007216BE">
        <w:rPr>
          <w:rFonts w:ascii="Times New Roman" w:hAnsi="Times New Roman" w:cs="Times New Roman"/>
        </w:rPr>
        <w:t>d</w:t>
      </w:r>
      <w:r>
        <w:rPr>
          <w:rFonts w:ascii="Times New Roman" w:hAnsi="Times New Roman" w:cs="Times New Roman"/>
        </w:rPr>
        <w:t xml:space="preserve"> version, environment-specific database </w:t>
      </w:r>
      <w:r>
        <w:rPr>
          <w:rFonts w:ascii="Times New Roman" w:hAnsi="Times New Roman" w:cs="Times New Roman"/>
        </w:rPr>
        <w:lastRenderedPageBreak/>
        <w:t xml:space="preserve">settings are centralized, and credentials can be supplied through environment variables rather than being committed </w:t>
      </w:r>
      <w:r w:rsidR="0076197C">
        <w:rPr>
          <w:rFonts w:ascii="Times New Roman" w:hAnsi="Times New Roman" w:cs="Times New Roman"/>
        </w:rPr>
        <w:t>directly to source code</w:t>
      </w:r>
      <w:r>
        <w:rPr>
          <w:rFonts w:ascii="Times New Roman" w:hAnsi="Times New Roman" w:cs="Times New Roman"/>
        </w:rPr>
        <w:t>. Rescue and outcome selections are validated, age ranges are checked before use, map coordinates are validated, and empty update or delete queries are rejected to reduce the risk of unintended collection</w:t>
      </w:r>
      <w:r w:rsidR="00A75052">
        <w:rPr>
          <w:rFonts w:ascii="Times New Roman" w:hAnsi="Times New Roman" w:cs="Times New Roman"/>
        </w:rPr>
        <w:t>-</w:t>
      </w:r>
      <w:r>
        <w:rPr>
          <w:rFonts w:ascii="Times New Roman" w:hAnsi="Times New Roman" w:cs="Times New Roman"/>
        </w:rPr>
        <w:t>wide changes. These changes do not replace the larger security and database work planned for the Database milestone, but they address important design flaws at the software-engineering level.</w:t>
      </w:r>
    </w:p>
    <w:p w14:paraId="455F4286" w14:textId="2A00D944" w:rsidR="0000690A" w:rsidRDefault="0000690A" w:rsidP="00291C7E">
      <w:pPr>
        <w:spacing w:line="480" w:lineRule="auto"/>
        <w:rPr>
          <w:rFonts w:ascii="Times New Roman" w:hAnsi="Times New Roman" w:cs="Times New Roman"/>
        </w:rPr>
      </w:pPr>
      <w:r>
        <w:rPr>
          <w:rFonts w:ascii="Times New Roman" w:hAnsi="Times New Roman" w:cs="Times New Roman"/>
        </w:rPr>
        <w:t>My outcome-coverage plan has not changed substantially. Enhancement One now provides stronger evidence for Outcome 2, 4, and 5 than I originally expected because the finished product communicates its recommendation logic clearly, uses a more maintainable architecture, and incorporates security-conscious design decisions. Outcome 3 wil</w:t>
      </w:r>
      <w:r w:rsidR="00EB6F88">
        <w:rPr>
          <w:rFonts w:ascii="Times New Roman" w:hAnsi="Times New Roman" w:cs="Times New Roman"/>
        </w:rPr>
        <w:t>l receive deeper coverage in the Algorithms and Data Structures enhancement, and the later Database enhancement will provide more advanced evidence for secure data design, indexing, validation, and database-level performance.</w:t>
      </w:r>
    </w:p>
    <w:p w14:paraId="601246B6" w14:textId="77777777" w:rsidR="00EB6F88" w:rsidRDefault="00EB6F88" w:rsidP="00291C7E">
      <w:pPr>
        <w:spacing w:line="480" w:lineRule="auto"/>
        <w:rPr>
          <w:rFonts w:ascii="Times New Roman" w:hAnsi="Times New Roman" w:cs="Times New Roman"/>
        </w:rPr>
      </w:pPr>
    </w:p>
    <w:p w14:paraId="131B050B" w14:textId="20D69484" w:rsidR="00EB6F88" w:rsidRDefault="00EB6F88" w:rsidP="00291C7E">
      <w:pPr>
        <w:spacing w:line="480" w:lineRule="auto"/>
        <w:rPr>
          <w:rFonts w:ascii="Times New Roman" w:hAnsi="Times New Roman" w:cs="Times New Roman"/>
          <w:b/>
          <w:bCs/>
          <w:sz w:val="32"/>
          <w:szCs w:val="32"/>
        </w:rPr>
      </w:pPr>
      <w:r>
        <w:rPr>
          <w:rFonts w:ascii="Times New Roman" w:hAnsi="Times New Roman" w:cs="Times New Roman"/>
          <w:b/>
          <w:bCs/>
          <w:sz w:val="32"/>
          <w:szCs w:val="32"/>
        </w:rPr>
        <w:t>Reflection on the Enhancement Process</w:t>
      </w:r>
    </w:p>
    <w:p w14:paraId="6A2636E5" w14:textId="3DA84812" w:rsidR="00EB6F88" w:rsidRDefault="00EB6F88" w:rsidP="00291C7E">
      <w:pPr>
        <w:spacing w:line="480" w:lineRule="auto"/>
        <w:rPr>
          <w:rFonts w:ascii="Times New Roman" w:hAnsi="Times New Roman" w:cs="Times New Roman"/>
        </w:rPr>
      </w:pPr>
      <w:r>
        <w:rPr>
          <w:rFonts w:ascii="Times New Roman" w:hAnsi="Times New Roman" w:cs="Times New Roman"/>
        </w:rPr>
        <w:t>The most important lesson I learned was that improving an existing application requires more judgment than simply adding new features. I had to decide which parts of the original behavior were valuable and should be preserved, which parts created maintenance or reliability problems, and which improvements belonged in this milestone rather than a later category. The original dashboard already had useful functionality, so the goal was not to replace it unnecessarily. Instead, I used the existing table, chart, map, and rescue purpose as a foundation and reorganized the application around clearer responsibilities.</w:t>
      </w:r>
    </w:p>
    <w:p w14:paraId="1A64DAD9" w14:textId="4A4918E6" w:rsidR="00EB6F88" w:rsidRDefault="00EB6F88" w:rsidP="00291C7E">
      <w:pPr>
        <w:spacing w:line="480" w:lineRule="auto"/>
        <w:rPr>
          <w:rFonts w:ascii="Times New Roman" w:hAnsi="Times New Roman" w:cs="Times New Roman"/>
        </w:rPr>
      </w:pPr>
      <w:r>
        <w:rPr>
          <w:rFonts w:ascii="Times New Roman" w:hAnsi="Times New Roman" w:cs="Times New Roman"/>
        </w:rPr>
        <w:lastRenderedPageBreak/>
        <w:t xml:space="preserve">One challenge was separating the three CS </w:t>
      </w:r>
      <w:r w:rsidR="007216BE">
        <w:rPr>
          <w:rFonts w:ascii="Times New Roman" w:hAnsi="Times New Roman" w:cs="Times New Roman"/>
        </w:rPr>
        <w:t>4</w:t>
      </w:r>
      <w:r>
        <w:rPr>
          <w:rFonts w:ascii="Times New Roman" w:hAnsi="Times New Roman" w:cs="Times New Roman"/>
        </w:rPr>
        <w:t xml:space="preserve">99 enhancement categories. A recommendation system naturally involves algorithms and data, but Milestone Two </w:t>
      </w:r>
      <w:r w:rsidR="00C47BF8">
        <w:rPr>
          <w:rFonts w:ascii="Times New Roman" w:hAnsi="Times New Roman" w:cs="Times New Roman"/>
        </w:rPr>
        <w:t xml:space="preserve">is specifically focused on software design and engineering. I therefore implemented a transparent scoring model that </w:t>
      </w:r>
      <w:r w:rsidR="0076197C">
        <w:rPr>
          <w:rFonts w:ascii="Times New Roman" w:hAnsi="Times New Roman" w:cs="Times New Roman"/>
        </w:rPr>
        <w:t>was</w:t>
      </w:r>
      <w:r w:rsidR="00C47BF8">
        <w:rPr>
          <w:rFonts w:ascii="Times New Roman" w:hAnsi="Times New Roman" w:cs="Times New Roman"/>
        </w:rPr>
        <w:t xml:space="preserve"> sufficient to make the product meaningful</w:t>
      </w:r>
      <w:r w:rsidR="0076197C">
        <w:rPr>
          <w:rFonts w:ascii="Times New Roman" w:hAnsi="Times New Roman" w:cs="Times New Roman"/>
        </w:rPr>
        <w:t>ly</w:t>
      </w:r>
      <w:r w:rsidR="00C47BF8">
        <w:rPr>
          <w:rFonts w:ascii="Times New Roman" w:hAnsi="Times New Roman" w:cs="Times New Roman"/>
        </w:rPr>
        <w:t xml:space="preserve"> better while preserving the more advanced search structure</w:t>
      </w:r>
      <w:r w:rsidR="0076197C">
        <w:rPr>
          <w:rFonts w:ascii="Times New Roman" w:hAnsi="Times New Roman" w:cs="Times New Roman"/>
        </w:rPr>
        <w:t>s</w:t>
      </w:r>
      <w:r w:rsidR="00C47BF8">
        <w:rPr>
          <w:rFonts w:ascii="Times New Roman" w:hAnsi="Times New Roman" w:cs="Times New Roman"/>
        </w:rPr>
        <w:t xml:space="preserve"> and top-k selection algorithm for the next milestone. This helped me better understand </w:t>
      </w:r>
      <w:r w:rsidR="00D23906">
        <w:rPr>
          <w:rFonts w:ascii="Times New Roman" w:hAnsi="Times New Roman" w:cs="Times New Roman"/>
        </w:rPr>
        <w:t>how project scope and architectural boundaries affect the quality of a final solution.</w:t>
      </w:r>
    </w:p>
    <w:p w14:paraId="46169302" w14:textId="45E46975" w:rsidR="00D23906" w:rsidRDefault="00D23906" w:rsidP="00291C7E">
      <w:pPr>
        <w:spacing w:line="480" w:lineRule="auto"/>
        <w:rPr>
          <w:rFonts w:ascii="Times New Roman" w:hAnsi="Times New Roman" w:cs="Times New Roman"/>
        </w:rPr>
      </w:pPr>
      <w:r>
        <w:rPr>
          <w:rFonts w:ascii="Times New Roman" w:hAnsi="Times New Roman" w:cs="Times New Roman"/>
        </w:rPr>
        <w:t>Another challenge was removing fragile assumptions from the original notebook. The map originally depended on fixed numerical DataFrame positions, which meant that changing column order could break the feature. The enhanced map accesses latitude, longitude, name, and breed by field name and checks that coordinates are valid before rendering. I also changed the handling of MongoDB internal identifiers, so the application does not fail when _id is missing or expose it unnecessarily in the table. These changes reinforced the importance of designing for change instead of assuming that data will always arrive in exactly the same shape or order.</w:t>
      </w:r>
    </w:p>
    <w:p w14:paraId="4FD314EB" w14:textId="213DC86E" w:rsidR="00D23906" w:rsidRDefault="00D23906" w:rsidP="00291C7E">
      <w:pPr>
        <w:spacing w:line="480" w:lineRule="auto"/>
        <w:rPr>
          <w:rFonts w:ascii="Times New Roman" w:hAnsi="Times New Roman" w:cs="Times New Roman"/>
        </w:rPr>
      </w:pPr>
      <w:r>
        <w:rPr>
          <w:rFonts w:ascii="Times New Roman" w:hAnsi="Times New Roman" w:cs="Times New Roman"/>
        </w:rPr>
        <w:t>Testing was also an important part of the learning process. Refactoring the code into a service layer made it possible to test scoring and filtering without depending on the running dashboard o</w:t>
      </w:r>
      <w:r w:rsidR="0023326C">
        <w:rPr>
          <w:rFonts w:ascii="Times New Roman" w:hAnsi="Times New Roman" w:cs="Times New Roman"/>
        </w:rPr>
        <w:t>r a live</w:t>
      </w:r>
      <w:r>
        <w:rPr>
          <w:rFonts w:ascii="Times New Roman" w:hAnsi="Times New Roman" w:cs="Times New Roman"/>
        </w:rPr>
        <w:t xml:space="preserve"> MongoDB server. During testing, an intentionally malformed outcome value exposed a validation weakness that originally raised a Python TypeError instead of the controlled ValueError I expected. I corrected the validation so non-string or unsupported outcome values are rejected safely. That experience demonstrated why tests are valuable not only for proving that normal behavior works, but also for revealing how software responds to unexpected input.</w:t>
      </w:r>
      <w:r w:rsidR="00397DF4">
        <w:rPr>
          <w:rFonts w:ascii="Times New Roman" w:hAnsi="Times New Roman" w:cs="Times New Roman"/>
        </w:rPr>
        <w:t xml:space="preserve"> After completing the enhancement, the final automated suite contained 45 passing tests with no failures, and I also performed manual verification of all three rescue modes, filtering controls, </w:t>
      </w:r>
      <w:proofErr w:type="spellStart"/>
      <w:r w:rsidR="00397DF4">
        <w:rPr>
          <w:rFonts w:ascii="Times New Roman" w:hAnsi="Times New Roman" w:cs="Times New Roman"/>
        </w:rPr>
        <w:lastRenderedPageBreak/>
        <w:t>DataTable</w:t>
      </w:r>
      <w:proofErr w:type="spellEnd"/>
      <w:r w:rsidR="00397DF4">
        <w:rPr>
          <w:rFonts w:ascii="Times New Roman" w:hAnsi="Times New Roman" w:cs="Times New Roman"/>
        </w:rPr>
        <w:t xml:space="preserve"> behavior, recommendation displays, visualizations, and selected-animal map </w:t>
      </w:r>
      <w:r w:rsidR="001A279C">
        <w:rPr>
          <w:rFonts w:ascii="Times New Roman" w:hAnsi="Times New Roman" w:cs="Times New Roman"/>
        </w:rPr>
        <w:t>functionality.</w:t>
      </w:r>
    </w:p>
    <w:p w14:paraId="6C18E371" w14:textId="77777777" w:rsidR="00D2290E" w:rsidRDefault="00D2290E" w:rsidP="00291C7E">
      <w:pPr>
        <w:spacing w:line="480" w:lineRule="auto"/>
        <w:rPr>
          <w:rFonts w:ascii="Times New Roman" w:hAnsi="Times New Roman" w:cs="Times New Roman"/>
          <w:b/>
          <w:bCs/>
          <w:sz w:val="32"/>
          <w:szCs w:val="32"/>
        </w:rPr>
      </w:pPr>
    </w:p>
    <w:p w14:paraId="4FA70DFB" w14:textId="36C62F7F" w:rsidR="00D23906" w:rsidRDefault="00D23906" w:rsidP="00291C7E">
      <w:pPr>
        <w:spacing w:line="480" w:lineRule="auto"/>
        <w:rPr>
          <w:rFonts w:ascii="Times New Roman" w:hAnsi="Times New Roman" w:cs="Times New Roman"/>
          <w:b/>
          <w:bCs/>
          <w:sz w:val="32"/>
          <w:szCs w:val="32"/>
        </w:rPr>
      </w:pPr>
      <w:r>
        <w:rPr>
          <w:rFonts w:ascii="Times New Roman" w:hAnsi="Times New Roman" w:cs="Times New Roman"/>
          <w:b/>
          <w:bCs/>
          <w:sz w:val="32"/>
          <w:szCs w:val="32"/>
        </w:rPr>
        <w:t>Alignment With the Milestone Indicators of Success</w:t>
      </w:r>
    </w:p>
    <w:p w14:paraId="0EA409DF" w14:textId="1F9736D7" w:rsidR="00D23906" w:rsidRPr="00D23906" w:rsidRDefault="00D23906" w:rsidP="00291C7E">
      <w:pPr>
        <w:spacing w:line="480" w:lineRule="auto"/>
        <w:rPr>
          <w:rFonts w:ascii="Times New Roman" w:hAnsi="Times New Roman" w:cs="Times New Roman"/>
        </w:rPr>
      </w:pPr>
      <w:r>
        <w:rPr>
          <w:rFonts w:ascii="Times New Roman" w:hAnsi="Times New Roman" w:cs="Times New Roman"/>
        </w:rPr>
        <w:t>The completed working product demonstrates innovative skills and techniques through the modular application architecture, application factory, service-layer design, transparent rescue recommendation scoring, responsive decision-support interface, and automated testing. It demonstrates programming logic through multi-criterion scoring, match c</w:t>
      </w:r>
      <w:r w:rsidR="00D2290E">
        <w:rPr>
          <w:rFonts w:ascii="Times New Roman" w:hAnsi="Times New Roman" w:cs="Times New Roman"/>
        </w:rPr>
        <w:t>lassification, user-controlled filtering, sorting, empty-state handling, and map-selection behavior. It addresses security</w:t>
      </w:r>
      <w:r w:rsidR="001A279C">
        <w:rPr>
          <w:rFonts w:ascii="Times New Roman" w:hAnsi="Times New Roman" w:cs="Times New Roman"/>
        </w:rPr>
        <w:t>-</w:t>
      </w:r>
      <w:r w:rsidR="00D2290E">
        <w:rPr>
          <w:rFonts w:ascii="Times New Roman" w:hAnsi="Times New Roman" w:cs="Times New Roman"/>
        </w:rPr>
        <w:t xml:space="preserve">related design flaws by removing hardcoded credentials from the enhanced source, validating controlled inputs, preventing empty update/delete </w:t>
      </w:r>
      <w:r w:rsidR="00836C7B">
        <w:rPr>
          <w:rFonts w:ascii="Times New Roman" w:hAnsi="Times New Roman" w:cs="Times New Roman"/>
        </w:rPr>
        <w:t>queries</w:t>
      </w:r>
      <w:r w:rsidR="00D2290E">
        <w:rPr>
          <w:rFonts w:ascii="Times New Roman" w:hAnsi="Times New Roman" w:cs="Times New Roman"/>
        </w:rPr>
        <w:t xml:space="preserve">, and handling errors without exposing sensitive configuration. Finally, the product articulates the purpose and result of the enhancement directly to the user through clear controls, ranked results, match explanations, summary information, visualization, and documented code. Together, these changes show that I can evaluate an existing software artifact and improve it into a more maintainable, secure, understandable, and useful computing solution. </w:t>
      </w:r>
    </w:p>
    <w:p w14:paraId="35B1021A" w14:textId="77777777" w:rsidR="00D00E55" w:rsidRPr="00D00E55" w:rsidRDefault="00D00E55" w:rsidP="00291C7E">
      <w:pPr>
        <w:spacing w:line="480" w:lineRule="auto"/>
        <w:rPr>
          <w:rFonts w:ascii="Times New Roman" w:hAnsi="Times New Roman" w:cs="Times New Roman"/>
        </w:rPr>
      </w:pPr>
    </w:p>
    <w:sectPr w:rsidR="00D00E55" w:rsidRPr="00D00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E0"/>
    <w:rsid w:val="0000690A"/>
    <w:rsid w:val="00106D2E"/>
    <w:rsid w:val="001A279C"/>
    <w:rsid w:val="0023326C"/>
    <w:rsid w:val="00291C7E"/>
    <w:rsid w:val="00326A3C"/>
    <w:rsid w:val="00333C77"/>
    <w:rsid w:val="00397DF4"/>
    <w:rsid w:val="007216BE"/>
    <w:rsid w:val="0076197C"/>
    <w:rsid w:val="007930E0"/>
    <w:rsid w:val="00836C7B"/>
    <w:rsid w:val="009F7163"/>
    <w:rsid w:val="00A06C54"/>
    <w:rsid w:val="00A75052"/>
    <w:rsid w:val="00C47BF8"/>
    <w:rsid w:val="00D00E55"/>
    <w:rsid w:val="00D2290E"/>
    <w:rsid w:val="00D23906"/>
    <w:rsid w:val="00DF39A0"/>
    <w:rsid w:val="00EB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D103B"/>
  <w15:chartTrackingRefBased/>
  <w15:docId w15:val="{C214DBD5-B9C6-8A4B-ADB5-F1FE2C7F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0E0"/>
    <w:rPr>
      <w:rFonts w:eastAsiaTheme="majorEastAsia" w:cstheme="majorBidi"/>
      <w:color w:val="272727" w:themeColor="text1" w:themeTint="D8"/>
    </w:rPr>
  </w:style>
  <w:style w:type="paragraph" w:styleId="Title">
    <w:name w:val="Title"/>
    <w:basedOn w:val="Normal"/>
    <w:next w:val="Normal"/>
    <w:link w:val="TitleChar"/>
    <w:uiPriority w:val="10"/>
    <w:qFormat/>
    <w:rsid w:val="0079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0E0"/>
    <w:pPr>
      <w:spacing w:before="160"/>
      <w:jc w:val="center"/>
    </w:pPr>
    <w:rPr>
      <w:i/>
      <w:iCs/>
      <w:color w:val="404040" w:themeColor="text1" w:themeTint="BF"/>
    </w:rPr>
  </w:style>
  <w:style w:type="character" w:customStyle="1" w:styleId="QuoteChar">
    <w:name w:val="Quote Char"/>
    <w:basedOn w:val="DefaultParagraphFont"/>
    <w:link w:val="Quote"/>
    <w:uiPriority w:val="29"/>
    <w:rsid w:val="007930E0"/>
    <w:rPr>
      <w:i/>
      <w:iCs/>
      <w:color w:val="404040" w:themeColor="text1" w:themeTint="BF"/>
    </w:rPr>
  </w:style>
  <w:style w:type="paragraph" w:styleId="ListParagraph">
    <w:name w:val="List Paragraph"/>
    <w:basedOn w:val="Normal"/>
    <w:uiPriority w:val="34"/>
    <w:qFormat/>
    <w:rsid w:val="007930E0"/>
    <w:pPr>
      <w:ind w:left="720"/>
      <w:contextualSpacing/>
    </w:pPr>
  </w:style>
  <w:style w:type="character" w:styleId="IntenseEmphasis">
    <w:name w:val="Intense Emphasis"/>
    <w:basedOn w:val="DefaultParagraphFont"/>
    <w:uiPriority w:val="21"/>
    <w:qFormat/>
    <w:rsid w:val="007930E0"/>
    <w:rPr>
      <w:i/>
      <w:iCs/>
      <w:color w:val="0F4761" w:themeColor="accent1" w:themeShade="BF"/>
    </w:rPr>
  </w:style>
  <w:style w:type="paragraph" w:styleId="IntenseQuote">
    <w:name w:val="Intense Quote"/>
    <w:basedOn w:val="Normal"/>
    <w:next w:val="Normal"/>
    <w:link w:val="IntenseQuoteChar"/>
    <w:uiPriority w:val="30"/>
    <w:qFormat/>
    <w:rsid w:val="0079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0E0"/>
    <w:rPr>
      <w:i/>
      <w:iCs/>
      <w:color w:val="0F4761" w:themeColor="accent1" w:themeShade="BF"/>
    </w:rPr>
  </w:style>
  <w:style w:type="character" w:styleId="IntenseReference">
    <w:name w:val="Intense Reference"/>
    <w:basedOn w:val="DefaultParagraphFont"/>
    <w:uiPriority w:val="32"/>
    <w:qFormat/>
    <w:rsid w:val="007930E0"/>
    <w:rPr>
      <w:b/>
      <w:bCs/>
      <w:smallCaps/>
      <w:color w:val="0F4761" w:themeColor="accent1" w:themeShade="BF"/>
      <w:spacing w:val="5"/>
    </w:rPr>
  </w:style>
  <w:style w:type="table" w:styleId="TableGrid">
    <w:name w:val="Table Grid"/>
    <w:basedOn w:val="TableNormal"/>
    <w:uiPriority w:val="39"/>
    <w:rsid w:val="00D00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D00E5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D00E5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1Light-Accent1">
    <w:name w:val="List Table 1 Light Accent 1"/>
    <w:basedOn w:val="TableNormal"/>
    <w:uiPriority w:val="46"/>
    <w:rsid w:val="00D00E5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1">
    <w:name w:val="List Table 6 Colorful Accent 1"/>
    <w:basedOn w:val="TableNormal"/>
    <w:uiPriority w:val="51"/>
    <w:rsid w:val="00D00E55"/>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8</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Monique</dc:creator>
  <cp:keywords/>
  <dc:description/>
  <cp:lastModifiedBy>Henry, Monique</cp:lastModifiedBy>
  <cp:revision>6</cp:revision>
  <dcterms:created xsi:type="dcterms:W3CDTF">2026-07-19T23:33:00Z</dcterms:created>
  <dcterms:modified xsi:type="dcterms:W3CDTF">2026-07-20T11:34:00Z</dcterms:modified>
</cp:coreProperties>
</file>