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28"/>
          <w:szCs w:val="28"/>
        </w:rPr>
        <w:t xml:space="preserve">FORTENS SOLUTIONS</w:t>
      </w:r>
    </w:p>
    <w:p>
      <w:pPr>
        <w:spacing w:after="240" w:before="240"/>
        <w:jc w:val="center"/>
      </w:pPr>
      <w:r>
        <w:rPr>
          <w:b/>
          <w:bCs/>
          <w:color w:val="1A1A1A"/>
          <w:sz w:val="48"/>
          <w:szCs w:val="48"/>
        </w:rPr>
        <w:t xml:space="preserve">End-to-End Manufacturing Tracking Software</w:t>
      </w:r>
    </w:p>
    <w:p>
      <w:pPr>
        <w:spacing w:after="1200"/>
        <w:jc w:val="center"/>
      </w:pPr>
      <w:r>
        <w:rPr>
          <w:color w:val="595959"/>
          <w:sz w:val="26"/>
          <w:szCs w:val="26"/>
        </w:rPr>
        <w:t xml:space="preserve">Product Documentation &amp; Solution Overview</w:t>
      </w:r>
    </w:p>
    <w:p>
      <w:pPr>
        <w:pBdr>
          <w:top w:val="single" w:color="1F4E79" w:sz="6" w:space="8"/>
        </w:pBdr>
        <w:spacing w:before="1600"/>
        <w:jc w:val="center"/>
      </w:pPr>
    </w:p>
    <w:p>
      <w:pPr>
        <w:spacing w:before="240"/>
        <w:jc w:val="center"/>
      </w:pPr>
      <w:r>
        <w:rPr>
          <w:color w:val="595959"/>
          <w:sz w:val="22"/>
          <w:szCs w:val="22"/>
        </w:rPr>
        <w:t xml:space="preserve">Prepared by Fortens Solutions</w:t>
      </w:r>
    </w:p>
    <w:p>
      <w:pPr>
        <w:jc w:val="center"/>
      </w:pPr>
      <w:r>
        <w:rPr>
          <w:color w:val="595959"/>
          <w:sz w:val="22"/>
          <w:szCs w:val="22"/>
        </w:rPr>
        <w:t xml:space="preserve">June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Introduction</w:t>
      </w:r>
    </w:p>
    <w:p>
      <w:pPr>
        <w:spacing w:after="160"/>
      </w:pPr>
      <w:r>
        <w:rPr>
          <w:sz w:val="22"/>
          <w:szCs w:val="22"/>
        </w:rPr>
        <w:t xml:space="preserve">Fortens Solutions has developed a unified manufacturing tracking software that allows steel and metal manufacturing companies to manage their complete production journey — from raw material receipt to final dispatch — within a single platform.</w:t>
      </w:r>
    </w:p>
    <w:p>
      <w:pPr>
        <w:spacing w:after="160"/>
      </w:pPr>
      <w:r>
        <w:rPr>
          <w:sz w:val="22"/>
          <w:szCs w:val="22"/>
        </w:rPr>
        <w:t xml:space="preserve">The software replaces scattered registers, spreadsheets, and manual paperwork with one connected system, giving manufacturers real-time visibility, accurate quality records, and complete traceability for every batch produced.</w:t>
      </w:r>
    </w:p>
    <w:p>
      <w:pPr>
        <w:pStyle w:val="Heading2"/>
      </w:pPr>
      <w:r>
        <w:t xml:space="preserve">Core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Raw Materials – </w:t>
      </w:r>
      <w:r>
        <w:rPr>
          <w:sz w:val="22"/>
          <w:szCs w:val="22"/>
        </w:rPr>
        <w:t xml:space="preserve">manage incoming billets, chemical composition, and inventory.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Production Details – </w:t>
      </w:r>
      <w:r>
        <w:rPr>
          <w:sz w:val="22"/>
          <w:szCs w:val="22"/>
        </w:rPr>
        <w:t xml:space="preserve">track rolling, lot creation, and production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Mechanical Properties – </w:t>
      </w:r>
      <w:r>
        <w:rPr>
          <w:sz w:val="22"/>
          <w:szCs w:val="22"/>
        </w:rPr>
        <w:t xml:space="preserve">conduct quality tests and generate test certificates.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Dispatch – </w:t>
      </w:r>
      <w:r>
        <w:rPr>
          <w:sz w:val="22"/>
          <w:szCs w:val="22"/>
        </w:rPr>
        <w:t xml:space="preserve">process customer orders and auto-generate billing.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Every stage is linked, so data entered once flows automatically through the next stage — reducing duplicate work and human error.</w:t>
      </w:r>
    </w:p>
    <w:p>
      <w:pPr>
        <w:pStyle w:val="Heading1"/>
      </w:pPr>
      <w:r>
        <w:t xml:space="preserve">2. Dashboard — Single Point of Control</w:t>
      </w:r>
    </w:p>
    <w:p>
      <w:pPr>
        <w:spacing w:after="160"/>
      </w:pPr>
      <w:r>
        <w:rPr>
          <w:sz w:val="22"/>
          <w:szCs w:val="22"/>
        </w:rPr>
        <w:t xml:space="preserve">After logging in, users land on a clean dashboard with quick access to all four core modules, plus quick actions for license management and QR code generation.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Dashboard landing page" descr="Dashboard landing page" title="Dashboard landing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1: Dashboard — Raw Materials, Production Details, Mechanical Properties, Dispatch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One-click navigation into Raw Materials, Production Details, Mechanical Properties, and Dispatch.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Quick Actions panel for License management and Generate QR Code.</w:t>
      </w:r>
    </w:p>
    <w:p>
      <w:pPr>
        <w:pStyle w:val="Heading1"/>
      </w:pPr>
      <w:r>
        <w:t xml:space="preserve">3. Raw Material Management</w:t>
      </w:r>
    </w:p>
    <w:p>
      <w:pPr>
        <w:spacing w:after="160"/>
      </w:pPr>
      <w:r>
        <w:rPr>
          <w:sz w:val="22"/>
          <w:szCs w:val="22"/>
        </w:rPr>
        <w:t xml:space="preserve">The Raw Materials module records every incoming batch of material with complete chemical and physical specifications, keeping live stock levels always up to date.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552700"/>
            <wp:effectExtent t="0" r="0" b="0" l="0"/>
            <wp:docPr id="1" name="Add new raw material form" descr="Add new raw material form" title="Add new raw material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2: Add New Raw Material — quantity, heat number, chemical composition</w:t>
      </w:r>
    </w:p>
    <w:p>
      <w:pPr>
        <w:spacing w:after="160"/>
      </w:pPr>
      <w:r>
        <w:rPr>
          <w:sz w:val="22"/>
          <w:szCs w:val="22"/>
        </w:rPr>
        <w:t xml:space="preserve">Each entry captures Received Quantity, Material Name, Heat Number, DC Number, TC Number, Diameter, and Surface Integrity, along with full chemical composition (C%, Mn%, P%, S%, Cr%, Mo%, V%, Ni%, Cu%) with auto-calculated Carbon Equivalent (CE%) and Strength Parameter (SP%).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562225"/>
            <wp:effectExtent t="0" r="0" b="0" l="0"/>
            <wp:docPr id="1" name="Raw materials list view" descr="Raw materials list view" title="Raw materials list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3: Raw Materials list with date filter and available billet quantity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Filter records by date to view what was received on any given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 tracking of Available Billet Quantity at all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One-click Print to generate a report of materials received on the selected day.</w:t>
      </w:r>
    </w:p>
    <w:p>
      <w:pPr>
        <w:pStyle w:val="Heading1"/>
      </w:pPr>
      <w:r>
        <w:t xml:space="preserve">4. Production Details — Rolling Process</w:t>
      </w:r>
    </w:p>
    <w:p>
      <w:pPr>
        <w:spacing w:after="160"/>
      </w:pPr>
      <w:r>
        <w:rPr>
          <w:sz w:val="22"/>
          <w:szCs w:val="22"/>
        </w:rPr>
        <w:t xml:space="preserve">Raw materials added in the previous step become available for rolling here, connecting inventory directly to production without re-entering data.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152650"/>
            <wp:effectExtent t="0" r="0" b="0" l="0"/>
            <wp:docPr id="1" name="Rolling process form" descr="Rolling process form" title="Rolling process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4: Rolling Process — lot creation from available raw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Displays live Available Billet Quantity pulled from Raw Materials stock.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Captures Date of Rolling, unique Lot Number, Size, and Issued Quantity.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“Show Available Raw Materials” lets the user select stock and push it into production as a tracked lot.</w:t>
      </w:r>
    </w:p>
    <w:p>
      <w:pPr>
        <w:pStyle w:val="Heading1"/>
      </w:pPr>
      <w:r>
        <w:t xml:space="preserve">5. Mechanical Properties Testing</w:t>
      </w:r>
    </w:p>
    <w:p>
      <w:pPr>
        <w:spacing w:after="160"/>
      </w:pPr>
      <w:r>
        <w:rPr>
          <w:sz w:val="22"/>
          <w:szCs w:val="22"/>
        </w:rPr>
        <w:t xml:space="preserve">Once a lot completes production, it automatically appears here for quality testing — closing the gap between production and quality control.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314575"/>
            <wp:effectExtent t="0" r="0" b="0" l="0"/>
            <wp:docPr id="1" name="Mechanical properties testing page" descr="Mechanical properties testing page" title="Mechanical properties testing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5: Available Lots for Testing, with manual lot entry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Lots ready for mechanical testing are listed automatically after rolling.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Lot numbers can also be entered manually if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Multiple tests can be recorded against a single lot, and detailed test certificates are generated from the results.</w:t>
      </w:r>
    </w:p>
    <w:p>
      <w:pPr>
        <w:pStyle w:val="Heading1"/>
      </w:pPr>
      <w:r>
        <w:t xml:space="preserve">6. Dispatch Management</w:t>
      </w:r>
    </w:p>
    <w:p>
      <w:pPr>
        <w:spacing w:after="160"/>
      </w:pPr>
      <w:r>
        <w:rPr>
          <w:sz w:val="22"/>
          <w:szCs w:val="22"/>
        </w:rPr>
        <w:t xml:space="preserve">Tested and approved lots flow into Dispatch, where customer orders are processed and billing is generated automatically — no manual invoice preparation needed.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428875"/>
            <wp:effectExtent t="0" r="0" b="0" l="0"/>
            <wp:docPr id="1" name="Dispatch management form" descr="Dispatch management form" title="Dispatch management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6: Dispatch Management — customer information and order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Captures Customer Name, Dispatch Date, Test Certificate Number, Truck Number, and Shipping Invoice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Produced and tested items can be selected directly from inventory for the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bill is generated automatically once items are selected and confirmed.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Print Inventory and Daily TCs options provide instant reporting for dispatch records.</w:t>
      </w:r>
    </w:p>
    <w:p>
      <w:pPr>
        <w:pStyle w:val="Heading1"/>
      </w:pPr>
      <w:r>
        <w:t xml:space="preserve">7. End-to-End Traceability via QR Code</w:t>
      </w:r>
    </w:p>
    <w:p>
      <w:pPr>
        <w:spacing w:after="160"/>
      </w:pPr>
      <w:r>
        <w:rPr>
          <w:sz w:val="22"/>
          <w:szCs w:val="22"/>
        </w:rPr>
        <w:t xml:space="preserve">Every tested lot can be linked to a QR code, giving instant, verifiable traceability from raw material to finished product.</w:t>
      </w:r>
    </w:p>
    <w:p>
      <w:pPr>
        <w:spacing w:after="120" w:before="120"/>
        <w:jc w:val="center"/>
      </w:pPr>
      <w:r>
        <w:drawing>
          <wp:inline distT="0" distB="0" distL="0" distR="0">
            <wp:extent cx="3048000" cy="1885950"/>
            <wp:effectExtent t="0" r="0" b="0" l="0"/>
            <wp:docPr id="1" name="Generate QR code modal" descr="Generate QR code modal" title="Generate QR code mo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7: Generate QR Code for Mechanical Test Certificate</w:t>
      </w:r>
    </w:p>
    <w:p>
      <w:pPr>
        <w:spacing w:after="160"/>
      </w:pPr>
      <w:r>
        <w:rPr>
          <w:sz w:val="22"/>
          <w:szCs w:val="22"/>
        </w:rPr>
        <w:t xml:space="preserve">Once a lot has been tested, entering its Lot Number generates a unique QR code for that batch. Scanning the code instantly displays the complete lot history: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Raw Material report — source, composition, and inspection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Production report — rolling date, size, and lot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Mechanical Testing report — quality test results and certification.</w:t>
      </w:r>
    </w:p>
    <w:p>
      <w:pPr>
        <w:spacing w:after="160"/>
      </w:pPr>
      <w:r>
        <w:rPr>
          <w:sz w:val="22"/>
          <w:szCs w:val="22"/>
        </w:rPr>
        <w:t xml:space="preserve">This gives customers, auditors, and internal teams a single scan to verify product quality and origin — with no paperwork to search through.</w:t>
      </w:r>
    </w:p>
    <w:p>
      <w:pPr>
        <w:pStyle w:val="Heading1"/>
      </w:pPr>
      <w:r>
        <w:t xml:space="preserve">8. Reporting &amp; Customization</w:t>
      </w:r>
    </w:p>
    <w:p>
      <w:pPr>
        <w:spacing w:after="160"/>
      </w:pPr>
      <w:r>
        <w:rPr>
          <w:sz w:val="22"/>
          <w:szCs w:val="22"/>
        </w:rPr>
        <w:t xml:space="preserve">Every module in the platform includes a built-in Print option, so records from any stage — raw materials, production, testing, or dispatch — can be exported as a clean report at any time. This supports day-to-day tracking as well as audits and compliance checks.</w:t>
      </w:r>
    </w:p>
    <w:p>
      <w:pPr>
        <w:spacing w:after="160"/>
      </w:pPr>
      <w:r>
        <w:rPr>
          <w:sz w:val="22"/>
          <w:szCs w:val="22"/>
        </w:rPr>
        <w:t xml:space="preserve">The software is also fully customizable to each company's needs — forms, test parameters, certificate formats, and branding can be tailored to match how a specific business already 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Print-ready reports available on every page of the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Custom fields and workflows configurable per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Branding support, e.g. company name and certification marks on generated documents.</w:t>
      </w:r>
    </w:p>
    <w:p>
      <w:pPr>
        <w:pStyle w:val="Heading1"/>
      </w:pPr>
      <w:r>
        <w:t xml:space="preserve">9. Summary</w:t>
      </w:r>
    </w:p>
    <w:p>
      <w:pPr>
        <w:spacing w:after="160"/>
      </w:pPr>
      <w:r>
        <w:rPr>
          <w:sz w:val="22"/>
          <w:szCs w:val="22"/>
        </w:rPr>
        <w:t xml:space="preserve">Fortens Solutions' manufacturing tracking software connects every stage of production into one continuous, traceable workflow: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Outcome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Raw Materials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Incoming billets logged with full chemical composition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Accurate, live inventory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Raw material rolled into lots with size &amp; quantity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Linked, traceable lots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Mechanical Testing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Quality tests run on completed lots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Verified product quality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Dispatch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Orders processed, items selected, bill auto-generated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Faster, error-free billing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QR Traceability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Scan a lot's QR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history in one scan</w:t>
            </w:r>
          </w:p>
        </w:tc>
      </w:tr>
    </w:tbl>
    <w:p>
      <w:pPr>
        <w:spacing w:before="240"/>
      </w:pPr>
    </w:p>
    <w:p>
      <w:pPr>
        <w:spacing w:after="160"/>
      </w:pPr>
      <w:r>
        <w:rPr>
          <w:sz w:val="22"/>
          <w:szCs w:val="22"/>
        </w:rPr>
        <w:t xml:space="preserve">By bringing raw material handling, production, quality testing, and dispatch into a single system — with print-ready reporting and full customization — Fortens Solutions gives manufacturers the visibility and control needed to run an efficient, audit-ready operation.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b/>
        <w:bCs/>
        <w:color w:val="1F4E79"/>
        <w:sz w:val="18"/>
        <w:szCs w:val="18"/>
      </w:rPr>
      <w:t xml:space="preserve">FORTENS SOLUTIONS</w:t>
    </w:r>
    <w:r>
      <w:rPr>
        <w:color w:val="595959"/>
        <w:sz w:val="18"/>
        <w:szCs w:val="18"/>
      </w:rPr>
      <w:t xml:space="preserve">	Manufacturing Tracking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1d667a4fe8c3588782014d6b92753408a6d1e36.png"/><Relationship Id="rId10" Type="http://schemas.openxmlformats.org/officeDocument/2006/relationships/image" Target="media/8cef5a6ea311d3eae5885b21c0a4c767b09fe2f3.png"/><Relationship Id="rId11" Type="http://schemas.openxmlformats.org/officeDocument/2006/relationships/image" Target="media/868bb43f3bccaef3e31b87c8acca9a3b4b80a663.png"/><Relationship Id="rId12" Type="http://schemas.openxmlformats.org/officeDocument/2006/relationships/image" Target="media/ad4806b0fb2279fd673c5ef6dffac23ff962be4e.png"/><Relationship Id="rId13" Type="http://schemas.openxmlformats.org/officeDocument/2006/relationships/image" Target="media/20e25af94d0c644eab54f0b7fbbc713b627fcbec.png"/><Relationship Id="rId14" Type="http://schemas.openxmlformats.org/officeDocument/2006/relationships/image" Target="media/300f0594e601c32575c32df8170f54c7620b020e.png"/><Relationship Id="rId15" Type="http://schemas.openxmlformats.org/officeDocument/2006/relationships/image" Target="media/9d543241b5d75071c0b14861df1026c6ec3e3a5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2026-06-20T06:19:06.835Z</dcterms:created>
  <dcterms:modified xsi:type="dcterms:W3CDTF">2026-06-20T06:19:06.835Z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