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62EA6" w14:textId="1727DCB2" w:rsidR="003F1890" w:rsidRDefault="003F1890" w:rsidP="003F1890">
      <w:pPr>
        <w:spacing w:line="240" w:lineRule="auto"/>
        <w:ind w:left="2880"/>
        <w:jc w:val="center"/>
        <w:rPr>
          <w:b/>
          <w:bCs/>
          <w:sz w:val="28"/>
          <w:szCs w:val="28"/>
        </w:rPr>
      </w:pPr>
      <w:bookmarkStart w:id="0" w:name="_Hlk108390696"/>
      <w:bookmarkEnd w:id="0"/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8E128" wp14:editId="686487DB">
                <wp:simplePos x="0" y="0"/>
                <wp:positionH relativeFrom="column">
                  <wp:posOffset>1162050</wp:posOffset>
                </wp:positionH>
                <wp:positionV relativeFrom="paragraph">
                  <wp:posOffset>0</wp:posOffset>
                </wp:positionV>
                <wp:extent cx="2905125" cy="752475"/>
                <wp:effectExtent l="0" t="0" r="28575" b="2857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03389" w14:textId="5DFC1514" w:rsidR="003F1890" w:rsidRDefault="003F1890" w:rsidP="003F1890">
                            <w:pPr>
                              <w:jc w:val="center"/>
                            </w:pPr>
                            <w:r w:rsidRPr="00F244F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Ganit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Capstone Project</w:t>
                            </w:r>
                            <w:r w:rsidR="00FF5A9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6A78A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8E128" id="Rectangle 3" o:spid="_x0000_s1026" style="position:absolute;left:0;text-align:left;margin-left:91.5pt;margin-top:0;width:228.7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TFcbAIAADcFAAAOAAAAZHJzL2Uyb0RvYy54bWysVE1v2zAMvQ/YfxB0Xx0HSbsGdYqgRYcB&#10;RVssHXpWZCkxJosapcTOfv0o2XGyLqdhF5k0yccPPermtq0N2yn0FdiC5xcjzpSVUFZ2XfDvrw+f&#10;PnPmg7ClMGBVwffK89v5xw83jZupMWzAlAoZgVg/a1zBNyG4WZZ5uVG18BfglCWjBqxFIBXXWYmi&#10;IfTaZOPR6DJrAEuHIJX39Pe+M/J5wtdayfCstVeBmYJTbSGdmM5VPLP5jZitUbhNJfsyxD9UUYvK&#10;UtIB6l4EwbZY/QVVVxLBgw4XEuoMtK6kSj1QN/noXTfLjXAq9ULD8W4Yk/9/sPJpt3QvSGNonJ95&#10;EmMXrcY6fqk+1qZh7YdhqTYwST/H16NpPp5yJsl2NR1PrqZxmtkx2qEPXxTULAoFR7qMNCOxe/Sh&#10;cz24xGTGxtODqcqHypikRBqoO4NsJ+gCV+u8T3HiRQljZHasP0lhb1SH+k1pVpWx4pQ9UeuIKaRU&#10;Nlz2uMaSdwzTVMEQmJ8LNOFQTO8bw1Si3BA4Ohf4Z8YhImUFG4bgurKA5wDKH0Pmzv/QfddzbD+0&#10;q7a/0xWU+xdkCB33vZMPFd3Ho/DhRSCRndaCFjg806ENNAWHXuJsA/jr3P/oTxwkK2cNLU/B/c+t&#10;QMWZ+WqJndf5ZBK3LSmT6dWYFDy1rE4tdlvfAV1vTk+Fk0mM/sEcRI1Qv9GeL2JWMgkrKXfBZcCD&#10;che6paaXQqrFIrnRhjkRHu3SyQgeBxz59tq+CXQ9KQPR+QkOiyZm77jZ+cZIC4ttAF0l4sYRd3Pt&#10;R0/bmajfvyRx/U/15HV87+a/AQAA//8DAFBLAwQUAAYACAAAACEAba61M9sAAAAIAQAADwAAAGRy&#10;cy9kb3ducmV2LnhtbEyPQU/DMAyF70j8h8hI3FjawqaqazpVICSuHVy4ZY3XViROl2Rb+feYE1ws&#10;PT/r+Xv1bnFWXDDEyZOCfJWBQOq9mWhQ8PH++lCCiEmT0dYTKvjGCLvm9qbWlfFX6vCyT4PgEIqV&#10;VjCmNFdSxn5Ep+PKz0jsHX1wOrEMgzRBXzncWVlk2UY6PRF/GPWMzyP2X/uzU/Bi2/zTn6jVb6k7&#10;DVMouiUUSt3fLe0WRMIl/R3DLz6jQ8NMB38mE4VlXT5yl6SAJ9ubp2wN4sD7vFyDbGr5v0DzAwAA&#10;//8DAFBLAQItABQABgAIAAAAIQC2gziS/gAAAOEBAAATAAAAAAAAAAAAAAAAAAAAAABbQ29udGVu&#10;dF9UeXBlc10ueG1sUEsBAi0AFAAGAAgAAAAhADj9If/WAAAAlAEAAAsAAAAAAAAAAAAAAAAALwEA&#10;AF9yZWxzLy5yZWxzUEsBAi0AFAAGAAgAAAAhADedMVxsAgAANwUAAA4AAAAAAAAAAAAAAAAALgIA&#10;AGRycy9lMm9Eb2MueG1sUEsBAi0AFAAGAAgAAAAhAG2utTPbAAAACAEAAA8AAAAAAAAAAAAAAAAA&#10;xgQAAGRycy9kb3ducmV2LnhtbFBLBQYAAAAABAAEAPMAAADOBQAAAAA=&#10;" fillcolor="white [3201]" strokecolor="white [3212]" strokeweight="1pt">
                <v:textbox>
                  <w:txbxContent>
                    <w:p w14:paraId="22B03389" w14:textId="5DFC1514" w:rsidR="003F1890" w:rsidRDefault="003F1890" w:rsidP="003F1890">
                      <w:pPr>
                        <w:jc w:val="center"/>
                      </w:pPr>
                      <w:r w:rsidRPr="00F244FF">
                        <w:rPr>
                          <w:b/>
                          <w:bCs/>
                          <w:sz w:val="36"/>
                          <w:szCs w:val="36"/>
                        </w:rPr>
                        <w:t xml:space="preserve">Ganit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Capstone Project</w:t>
                      </w:r>
                      <w:r w:rsidR="00FF5A97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6A78AB">
                        <w:rPr>
                          <w:b/>
                          <w:bCs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bCs/>
          <w:sz w:val="28"/>
          <w:szCs w:val="28"/>
        </w:rPr>
        <w:t xml:space="preserve">     </w:t>
      </w:r>
      <w:r>
        <w:rPr>
          <w:noProof/>
        </w:rPr>
        <w:drawing>
          <wp:inline distT="0" distB="0" distL="0" distR="0" wp14:anchorId="6F4A598D" wp14:editId="6AD6169E">
            <wp:extent cx="704850" cy="704850"/>
            <wp:effectExtent l="0" t="0" r="0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            </w:t>
      </w:r>
    </w:p>
    <w:p w14:paraId="610B3FF4" w14:textId="77777777" w:rsidR="004C0318" w:rsidRPr="00065A0E" w:rsidRDefault="004C0318" w:rsidP="003F1890">
      <w:pPr>
        <w:ind w:left="2160" w:firstLine="720"/>
        <w:jc w:val="center"/>
        <w:rPr>
          <w:b/>
          <w:bCs/>
          <w:sz w:val="28"/>
          <w:szCs w:val="28"/>
        </w:rPr>
      </w:pPr>
    </w:p>
    <w:p w14:paraId="463B76D0" w14:textId="19CCB97E" w:rsidR="003F1890" w:rsidRPr="001B4D6F" w:rsidRDefault="003F1890" w:rsidP="003F1890">
      <w:pPr>
        <w:rPr>
          <w:b/>
          <w:bCs/>
          <w:sz w:val="24"/>
          <w:szCs w:val="24"/>
        </w:rPr>
      </w:pPr>
      <w:r w:rsidRPr="001B4D6F">
        <w:rPr>
          <w:b/>
          <w:bCs/>
          <w:sz w:val="24"/>
          <w:szCs w:val="24"/>
        </w:rPr>
        <w:t>Instructions:</w:t>
      </w:r>
    </w:p>
    <w:p w14:paraId="7249E51F" w14:textId="1B202FA2" w:rsidR="003F1890" w:rsidRDefault="003F1890" w:rsidP="003F1890">
      <w:r>
        <w:t xml:space="preserve">Welcome to Ganit capstone project! </w:t>
      </w:r>
    </w:p>
    <w:p w14:paraId="17E7D51E" w14:textId="2E50DDD8" w:rsidR="003F1890" w:rsidRDefault="003F1890" w:rsidP="003F1890">
      <w:r>
        <w:t>We hope you find this challenge interesting. We won't provide any kind of starter code, so feel free to configure your own environment to achieve the proposed goals.</w:t>
      </w:r>
    </w:p>
    <w:p w14:paraId="6AC7FF95" w14:textId="57331E4A" w:rsidR="00873816" w:rsidRDefault="00873816" w:rsidP="003F1890"/>
    <w:p w14:paraId="18504DC7" w14:textId="19CBC8EE" w:rsidR="00E34D46" w:rsidRPr="00E34D46" w:rsidRDefault="004E4058" w:rsidP="00E34D46">
      <w:pPr>
        <w:pStyle w:val="NormalWeb"/>
        <w:shd w:val="clear" w:color="auto" w:fill="FFFFFF"/>
        <w:spacing w:before="0" w:beforeAutospacing="0" w:after="158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34D46">
        <w:rPr>
          <w:rFonts w:asciiTheme="minorHAnsi" w:hAnsiTheme="minorHAnsi" w:cstheme="minorHAnsi"/>
          <w:sz w:val="22"/>
          <w:szCs w:val="22"/>
        </w:rPr>
        <w:t xml:space="preserve">I have created a Data folder which </w:t>
      </w:r>
      <w:proofErr w:type="gramStart"/>
      <w:r w:rsidRPr="00E34D46">
        <w:rPr>
          <w:rFonts w:asciiTheme="minorHAnsi" w:hAnsiTheme="minorHAnsi" w:cstheme="minorHAnsi"/>
          <w:sz w:val="22"/>
          <w:szCs w:val="22"/>
        </w:rPr>
        <w:t>consists</w:t>
      </w:r>
      <w:proofErr w:type="gramEnd"/>
      <w:r w:rsidRPr="00E34D46">
        <w:rPr>
          <w:rFonts w:asciiTheme="minorHAnsi" w:hAnsiTheme="minorHAnsi" w:cstheme="minorHAnsi"/>
          <w:sz w:val="22"/>
          <w:szCs w:val="22"/>
        </w:rPr>
        <w:t xml:space="preserve"> </w:t>
      </w:r>
      <w:r w:rsidR="006A78AB">
        <w:rPr>
          <w:rFonts w:asciiTheme="minorHAnsi" w:hAnsiTheme="minorHAnsi" w:cstheme="minorHAnsi"/>
          <w:sz w:val="22"/>
          <w:szCs w:val="22"/>
        </w:rPr>
        <w:t xml:space="preserve">a </w:t>
      </w:r>
      <w:proofErr w:type="spellStart"/>
      <w:r w:rsidR="006A78AB">
        <w:rPr>
          <w:rFonts w:asciiTheme="minorHAnsi" w:hAnsiTheme="minorHAnsi" w:cstheme="minorHAnsi"/>
          <w:sz w:val="22"/>
          <w:szCs w:val="22"/>
        </w:rPr>
        <w:t>sql</w:t>
      </w:r>
      <w:proofErr w:type="spellEnd"/>
      <w:r w:rsidR="006A78AB">
        <w:rPr>
          <w:rFonts w:asciiTheme="minorHAnsi" w:hAnsiTheme="minorHAnsi" w:cstheme="minorHAnsi"/>
          <w:sz w:val="22"/>
          <w:szCs w:val="22"/>
        </w:rPr>
        <w:t xml:space="preserve"> backup file. Restore the data in a local database and do the profiling of data. Later you can implement parts of the objective mentioned below to implement the business use cases</w:t>
      </w:r>
    </w:p>
    <w:p w14:paraId="5F1DD0CD" w14:textId="5BC48CDB" w:rsidR="004E4058" w:rsidRDefault="004E4058" w:rsidP="003F1890">
      <w:pPr>
        <w:rPr>
          <w:rFonts w:ascii="Segoe UI" w:hAnsi="Segoe UI" w:cs="Segoe UI"/>
          <w:color w:val="4A4A4A"/>
          <w:shd w:val="clear" w:color="auto" w:fill="FFFFFF"/>
        </w:rPr>
      </w:pPr>
    </w:p>
    <w:p w14:paraId="713BF175" w14:textId="1233ECD4" w:rsidR="00873816" w:rsidRDefault="00873816" w:rsidP="003F1890">
      <w:p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/>
          <w:color w:val="4A4A4A"/>
          <w:shd w:val="clear" w:color="auto" w:fill="FFFFFF"/>
        </w:rPr>
        <w:t>Objective of Capstone Project</w:t>
      </w:r>
    </w:p>
    <w:p w14:paraId="6D1133AA" w14:textId="4084A2AA" w:rsidR="00873816" w:rsidRDefault="004E4058" w:rsidP="00FC3B6A">
      <w:pPr>
        <w:pStyle w:val="ListParagraph"/>
        <w:numPr>
          <w:ilvl w:val="0"/>
          <w:numId w:val="4"/>
        </w:numPr>
      </w:pPr>
      <w:r>
        <w:t>Build custom data processing scripts to clean, process &amp; aggregate data</w:t>
      </w:r>
      <w:r w:rsidR="00FC3B6A">
        <w:t xml:space="preserve">. </w:t>
      </w:r>
      <w:r w:rsidR="00B50D72">
        <w:t xml:space="preserve">The </w:t>
      </w:r>
      <w:r w:rsidR="00FC3B6A">
        <w:t xml:space="preserve">scripts </w:t>
      </w:r>
      <w:r w:rsidR="00B50D72">
        <w:t xml:space="preserve">should have failure alerts and should also </w:t>
      </w:r>
      <w:r w:rsidR="00FC3B6A">
        <w:t>provide a</w:t>
      </w:r>
      <w:r w:rsidR="00B50D72">
        <w:t xml:space="preserve"> summary report over email</w:t>
      </w:r>
    </w:p>
    <w:p w14:paraId="3B61311E" w14:textId="4130C732" w:rsidR="000D1C02" w:rsidRDefault="000D1C02" w:rsidP="00FC3B6A">
      <w:pPr>
        <w:pStyle w:val="ListParagraph"/>
        <w:numPr>
          <w:ilvl w:val="0"/>
          <w:numId w:val="4"/>
        </w:numPr>
      </w:pPr>
      <w:r>
        <w:t>The processed can be loaded in S3 or moved to a data warehouse. The processed data should be able to be directly consumed by the visualization tool</w:t>
      </w:r>
    </w:p>
    <w:p w14:paraId="1FF26D7A" w14:textId="77777777" w:rsidR="00E34D46" w:rsidRDefault="00B50D72" w:rsidP="0081413C">
      <w:pPr>
        <w:pStyle w:val="ListParagraph"/>
        <w:numPr>
          <w:ilvl w:val="0"/>
          <w:numId w:val="4"/>
        </w:numPr>
      </w:pPr>
      <w:r>
        <w:t xml:space="preserve">Build a live dashboard to show the various trends across </w:t>
      </w:r>
      <w:r w:rsidR="00280A31">
        <w:t xml:space="preserve">different </w:t>
      </w:r>
      <w:r w:rsidR="00E34D46">
        <w:t>mutual funds</w:t>
      </w:r>
      <w:r>
        <w:t xml:space="preserve">. </w:t>
      </w:r>
      <w:r w:rsidR="00FC3B6A">
        <w:t xml:space="preserve">The dashboard should </w:t>
      </w:r>
      <w:r w:rsidR="000D54F4">
        <w:t xml:space="preserve">also </w:t>
      </w:r>
      <w:r w:rsidR="00FC3B6A">
        <w:t xml:space="preserve">be </w:t>
      </w:r>
      <w:r w:rsidR="000D54F4">
        <w:t>able to</w:t>
      </w:r>
      <w:r w:rsidR="00E34D46">
        <w:t xml:space="preserve"> provide forecasts for funds. The user</w:t>
      </w:r>
      <w:r w:rsidR="000D54F4">
        <w:t xml:space="preserve"> </w:t>
      </w:r>
      <w:r w:rsidR="00E34D46">
        <w:t>should also have the feature to compare two funds across different periods &amp; analyze the top performing funds.</w:t>
      </w:r>
    </w:p>
    <w:p w14:paraId="7D2966AF" w14:textId="24605D92" w:rsidR="003F1890" w:rsidRDefault="00B50D72" w:rsidP="0081413C">
      <w:pPr>
        <w:pStyle w:val="ListParagraph"/>
        <w:numPr>
          <w:ilvl w:val="0"/>
          <w:numId w:val="4"/>
        </w:numPr>
      </w:pPr>
      <w:r>
        <w:t>The entire infrastructure should be developed on AWS. You are free to use any services on AWS. You can also use any visualization tool of your choice</w:t>
      </w:r>
    </w:p>
    <w:p w14:paraId="70129614" w14:textId="77777777" w:rsidR="00DA0D49" w:rsidRDefault="00DA0D49" w:rsidP="00DA0D49">
      <w:r>
        <w:t>Final Presentation should include a ppt &amp; demo covering</w:t>
      </w:r>
    </w:p>
    <w:p w14:paraId="14147C92" w14:textId="77777777" w:rsidR="00DA0D49" w:rsidRDefault="00DA0D49" w:rsidP="00DA0D49">
      <w:pPr>
        <w:pStyle w:val="ListParagraph"/>
        <w:numPr>
          <w:ilvl w:val="0"/>
          <w:numId w:val="5"/>
        </w:numPr>
      </w:pPr>
      <w:r>
        <w:t>Overview of the dataset</w:t>
      </w:r>
    </w:p>
    <w:p w14:paraId="70FBB7E4" w14:textId="77777777" w:rsidR="00DA0D49" w:rsidRDefault="00DA0D49" w:rsidP="00DA0D49">
      <w:pPr>
        <w:pStyle w:val="ListParagraph"/>
        <w:numPr>
          <w:ilvl w:val="0"/>
          <w:numId w:val="5"/>
        </w:numPr>
      </w:pPr>
      <w:r>
        <w:t>Methods used for data profiling or EDA</w:t>
      </w:r>
    </w:p>
    <w:p w14:paraId="03CA9148" w14:textId="77777777" w:rsidR="00DA0D49" w:rsidRDefault="00DA0D49" w:rsidP="00DA0D49">
      <w:pPr>
        <w:pStyle w:val="ListParagraph"/>
        <w:numPr>
          <w:ilvl w:val="0"/>
          <w:numId w:val="5"/>
        </w:numPr>
      </w:pPr>
      <w:r>
        <w:t>Implemented Architecture and services</w:t>
      </w:r>
    </w:p>
    <w:p w14:paraId="0D34168E" w14:textId="77777777" w:rsidR="00DA0D49" w:rsidRDefault="00DA0D49" w:rsidP="00DA0D49">
      <w:pPr>
        <w:pStyle w:val="ListParagraph"/>
        <w:numPr>
          <w:ilvl w:val="0"/>
          <w:numId w:val="5"/>
        </w:numPr>
      </w:pPr>
      <w:r>
        <w:t>Key Business Outcomes</w:t>
      </w:r>
    </w:p>
    <w:p w14:paraId="2251FD2F" w14:textId="77777777" w:rsidR="00DA0D49" w:rsidRDefault="00DA0D49" w:rsidP="00DA0D49">
      <w:pPr>
        <w:pStyle w:val="ListParagraph"/>
        <w:numPr>
          <w:ilvl w:val="0"/>
          <w:numId w:val="5"/>
        </w:numPr>
      </w:pPr>
      <w:r>
        <w:t>Small live demo of the process</w:t>
      </w:r>
    </w:p>
    <w:p w14:paraId="3E6AC55F" w14:textId="77777777" w:rsidR="00DA0D49" w:rsidRDefault="00DA0D49" w:rsidP="00DA0D49">
      <w:pPr>
        <w:pStyle w:val="ListParagraph"/>
        <w:numPr>
          <w:ilvl w:val="0"/>
          <w:numId w:val="5"/>
        </w:numPr>
      </w:pPr>
      <w:r>
        <w:t>Dashboard covering insights</w:t>
      </w:r>
    </w:p>
    <w:p w14:paraId="536E3356" w14:textId="545FC1A5" w:rsidR="00DA0D49" w:rsidRDefault="00DA0D49" w:rsidP="003F1890">
      <w:pPr>
        <w:pStyle w:val="ListParagraph"/>
        <w:numPr>
          <w:ilvl w:val="0"/>
          <w:numId w:val="5"/>
        </w:numPr>
      </w:pPr>
      <w:r>
        <w:t>Optional – Any AI/ML based technique to analyse sentiment or forecast something etc</w:t>
      </w:r>
    </w:p>
    <w:p w14:paraId="3B368909" w14:textId="77F7E1B6" w:rsidR="003F1890" w:rsidRDefault="003F1890" w:rsidP="003F1890">
      <w:r>
        <w:t>Kindly share the git repository with us after completion of the challenge. The git repositories should also capture screenshots of successful outcomes, dashboards &amp; documentation.</w:t>
      </w:r>
    </w:p>
    <w:p w14:paraId="4A5396E8" w14:textId="6E6DDB14" w:rsidR="00844923" w:rsidRDefault="003F1890">
      <w:r>
        <w:t>Good luck, and happy coding!</w:t>
      </w:r>
    </w:p>
    <w:sectPr w:rsidR="00844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85BE3"/>
    <w:multiLevelType w:val="hybridMultilevel"/>
    <w:tmpl w:val="973C6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5012F"/>
    <w:multiLevelType w:val="hybridMultilevel"/>
    <w:tmpl w:val="F81837F2"/>
    <w:lvl w:ilvl="0" w:tplc="A01CFD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47E1F"/>
    <w:multiLevelType w:val="hybridMultilevel"/>
    <w:tmpl w:val="45B6DA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27191"/>
    <w:multiLevelType w:val="hybridMultilevel"/>
    <w:tmpl w:val="21088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F607E"/>
    <w:multiLevelType w:val="hybridMultilevel"/>
    <w:tmpl w:val="DFBA8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030799">
    <w:abstractNumId w:val="2"/>
  </w:num>
  <w:num w:numId="2" w16cid:durableId="263877335">
    <w:abstractNumId w:val="4"/>
  </w:num>
  <w:num w:numId="3" w16cid:durableId="1994526512">
    <w:abstractNumId w:val="1"/>
  </w:num>
  <w:num w:numId="4" w16cid:durableId="93093463">
    <w:abstractNumId w:val="0"/>
  </w:num>
  <w:num w:numId="5" w16cid:durableId="1253666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A9"/>
    <w:rsid w:val="00082692"/>
    <w:rsid w:val="000D1C02"/>
    <w:rsid w:val="000D54F4"/>
    <w:rsid w:val="00125529"/>
    <w:rsid w:val="00280A31"/>
    <w:rsid w:val="003F1890"/>
    <w:rsid w:val="003F5155"/>
    <w:rsid w:val="004C0318"/>
    <w:rsid w:val="004E4058"/>
    <w:rsid w:val="00597DAC"/>
    <w:rsid w:val="005A1CB5"/>
    <w:rsid w:val="006A78AB"/>
    <w:rsid w:val="00703674"/>
    <w:rsid w:val="007B6780"/>
    <w:rsid w:val="007F66D1"/>
    <w:rsid w:val="00844923"/>
    <w:rsid w:val="00873816"/>
    <w:rsid w:val="00B50D72"/>
    <w:rsid w:val="00DA0D49"/>
    <w:rsid w:val="00E140A9"/>
    <w:rsid w:val="00E34D46"/>
    <w:rsid w:val="00F12E0F"/>
    <w:rsid w:val="00F915D5"/>
    <w:rsid w:val="00FA66C6"/>
    <w:rsid w:val="00FC3B6A"/>
    <w:rsid w:val="00FE7A95"/>
    <w:rsid w:val="00FF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29B8"/>
  <w15:chartTrackingRefBased/>
  <w15:docId w15:val="{A866510F-E517-4C19-997C-CC3C1314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890"/>
  </w:style>
  <w:style w:type="paragraph" w:styleId="Heading1">
    <w:name w:val="heading 1"/>
    <w:basedOn w:val="Normal"/>
    <w:next w:val="Normal"/>
    <w:link w:val="Heading1Char"/>
    <w:uiPriority w:val="9"/>
    <w:qFormat/>
    <w:rsid w:val="005A1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94FA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C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94FA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C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1356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C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94FA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C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94FA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C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1356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C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1356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C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C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CB5"/>
    <w:rPr>
      <w:rFonts w:asciiTheme="majorHAnsi" w:eastAsiaTheme="majorEastAsia" w:hAnsiTheme="majorHAnsi" w:cstheme="majorBidi"/>
      <w:color w:val="194FA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1CB5"/>
    <w:rPr>
      <w:rFonts w:asciiTheme="majorHAnsi" w:eastAsiaTheme="majorEastAsia" w:hAnsiTheme="majorHAnsi" w:cstheme="majorBidi"/>
      <w:color w:val="194FA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1CB5"/>
    <w:rPr>
      <w:rFonts w:asciiTheme="majorHAnsi" w:eastAsiaTheme="majorEastAsia" w:hAnsiTheme="majorHAnsi" w:cstheme="majorBidi"/>
      <w:color w:val="11356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CB5"/>
    <w:rPr>
      <w:rFonts w:asciiTheme="majorHAnsi" w:eastAsiaTheme="majorEastAsia" w:hAnsiTheme="majorHAnsi" w:cstheme="majorBidi"/>
      <w:i/>
      <w:iCs/>
      <w:color w:val="194FA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CB5"/>
    <w:rPr>
      <w:rFonts w:asciiTheme="majorHAnsi" w:eastAsiaTheme="majorEastAsia" w:hAnsiTheme="majorHAnsi" w:cstheme="majorBidi"/>
      <w:color w:val="194FA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CB5"/>
    <w:rPr>
      <w:rFonts w:asciiTheme="majorHAnsi" w:eastAsiaTheme="majorEastAsia" w:hAnsiTheme="majorHAnsi" w:cstheme="majorBidi"/>
      <w:color w:val="11356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CB5"/>
    <w:rPr>
      <w:rFonts w:asciiTheme="majorHAnsi" w:eastAsiaTheme="majorEastAsia" w:hAnsiTheme="majorHAnsi" w:cstheme="majorBidi"/>
      <w:i/>
      <w:iCs/>
      <w:color w:val="11356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C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C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C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1C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C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1CB5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A1CB5"/>
    <w:rPr>
      <w:b/>
      <w:bCs/>
    </w:rPr>
  </w:style>
  <w:style w:type="character" w:styleId="Emphasis">
    <w:name w:val="Emphasis"/>
    <w:basedOn w:val="DefaultParagraphFont"/>
    <w:uiPriority w:val="20"/>
    <w:qFormat/>
    <w:rsid w:val="005A1CB5"/>
    <w:rPr>
      <w:i/>
      <w:iCs/>
    </w:rPr>
  </w:style>
  <w:style w:type="paragraph" w:styleId="NoSpacing">
    <w:name w:val="No Spacing"/>
    <w:uiPriority w:val="1"/>
    <w:qFormat/>
    <w:rsid w:val="005A1C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1C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A1CB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CB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CB5"/>
    <w:pPr>
      <w:pBdr>
        <w:top w:val="single" w:sz="4" w:space="10" w:color="226BD6" w:themeColor="accent1"/>
        <w:bottom w:val="single" w:sz="4" w:space="10" w:color="226BD6" w:themeColor="accent1"/>
      </w:pBdr>
      <w:spacing w:before="360" w:after="360"/>
      <w:ind w:left="864" w:right="864"/>
      <w:jc w:val="center"/>
    </w:pPr>
    <w:rPr>
      <w:i/>
      <w:iCs/>
      <w:color w:val="226BD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CB5"/>
    <w:rPr>
      <w:i/>
      <w:iCs/>
      <w:color w:val="226BD6" w:themeColor="accent1"/>
    </w:rPr>
  </w:style>
  <w:style w:type="character" w:styleId="SubtleEmphasis">
    <w:name w:val="Subtle Emphasis"/>
    <w:basedOn w:val="DefaultParagraphFont"/>
    <w:uiPriority w:val="19"/>
    <w:qFormat/>
    <w:rsid w:val="005A1CB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A1CB5"/>
    <w:rPr>
      <w:i/>
      <w:iCs/>
      <w:color w:val="226BD6" w:themeColor="accent1"/>
    </w:rPr>
  </w:style>
  <w:style w:type="character" w:styleId="SubtleReference">
    <w:name w:val="Subtle Reference"/>
    <w:basedOn w:val="DefaultParagraphFont"/>
    <w:uiPriority w:val="31"/>
    <w:qFormat/>
    <w:rsid w:val="005A1CB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A1CB5"/>
    <w:rPr>
      <w:b/>
      <w:bCs/>
      <w:smallCaps/>
      <w:color w:val="226BD6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A1CB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CB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F1890"/>
    <w:rPr>
      <w:color w:val="4E0B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89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34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Ganit Theme">
  <a:themeElements>
    <a:clrScheme name="Ganit PPT Color Themes">
      <a:dk1>
        <a:srgbClr val="000000"/>
      </a:dk1>
      <a:lt1>
        <a:srgbClr val="FFFFFF"/>
      </a:lt1>
      <a:dk2>
        <a:srgbClr val="44546A"/>
      </a:dk2>
      <a:lt2>
        <a:srgbClr val="FAFAFA"/>
      </a:lt2>
      <a:accent1>
        <a:srgbClr val="226BD6"/>
      </a:accent1>
      <a:accent2>
        <a:srgbClr val="1A00D9"/>
      </a:accent2>
      <a:accent3>
        <a:srgbClr val="DBEAFF"/>
      </a:accent3>
      <a:accent4>
        <a:srgbClr val="FE6E06"/>
      </a:accent4>
      <a:accent5>
        <a:srgbClr val="FFAB31"/>
      </a:accent5>
      <a:accent6>
        <a:srgbClr val="FF0000"/>
      </a:accent6>
      <a:hlink>
        <a:srgbClr val="4E0BB7"/>
      </a:hlink>
      <a:folHlink>
        <a:srgbClr val="0E9946"/>
      </a:folHlink>
    </a:clrScheme>
    <a:fontScheme name="Ganit Inc.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nit Theme" id="{D56C7392-256D-46BD-94B8-E417B4733228}" vid="{B6CF098A-21BF-4094-888E-0DDE5054DC0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Vichare</dc:creator>
  <cp:keywords/>
  <dc:description/>
  <cp:lastModifiedBy>Karan Vichare</cp:lastModifiedBy>
  <cp:revision>25</cp:revision>
  <dcterms:created xsi:type="dcterms:W3CDTF">2022-07-10T18:40:00Z</dcterms:created>
  <dcterms:modified xsi:type="dcterms:W3CDTF">2023-07-30T07:06:00Z</dcterms:modified>
</cp:coreProperties>
</file>